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10F60" w:rsidRDefault="00474C4C" w:rsidP="00D10F60">
      <w:pPr>
        <w:jc w:val="center"/>
        <w:rPr>
          <w:rFonts w:ascii="Arial" w:hAnsi="Arial" w:cs="Arial"/>
          <w:noProof/>
          <w:color w:val="0D0D0D" w:themeColor="text1" w:themeTint="F2"/>
        </w:rPr>
      </w:pPr>
      <w:bookmarkStart w:id="0" w:name="_GoBack"/>
      <w:bookmarkEnd w:id="0"/>
      <w:r>
        <w:rPr>
          <w:rFonts w:ascii="Arial" w:hAnsi="Arial" w:cs="Arial"/>
          <w:noProof/>
        </w:rPr>
        <mc:AlternateContent>
          <mc:Choice Requires="wps">
            <w:drawing>
              <wp:anchor distT="0" distB="0" distL="114300" distR="114300" simplePos="0" relativeHeight="251668480" behindDoc="0" locked="0" layoutInCell="1" allowOverlap="1">
                <wp:simplePos x="0" y="0"/>
                <wp:positionH relativeFrom="column">
                  <wp:posOffset>307340</wp:posOffset>
                </wp:positionH>
                <wp:positionV relativeFrom="paragraph">
                  <wp:posOffset>-248920</wp:posOffset>
                </wp:positionV>
                <wp:extent cx="5746115" cy="1304925"/>
                <wp:effectExtent l="6350" t="0" r="0" b="0"/>
                <wp:wrapSquare wrapText="bothSides"/>
                <wp:docPr id="12"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746115" cy="1304925"/>
                        </a:xfrm>
                        <a:prstGeom prst="rect">
                          <a:avLst/>
                        </a:prstGeom>
                        <a:extLst>
                          <a:ext uri="{AF507438-7753-43E0-B8FC-AC1667EBCBE1}">
                            <a14:hiddenEffects xmlns:a14="http://schemas.microsoft.com/office/drawing/2010/main">
                              <a:effectLst/>
                            </a14:hiddenEffects>
                          </a:ext>
                        </a:extLst>
                      </wps:spPr>
                      <wps:txbx>
                        <w:txbxContent>
                          <w:p w:rsidR="00474C4C" w:rsidRDefault="00474C4C" w:rsidP="00474C4C">
                            <w:pPr>
                              <w:pStyle w:val="NormalWeb"/>
                              <w:spacing w:before="0" w:beforeAutospacing="0" w:after="0" w:afterAutospacing="0"/>
                              <w:jc w:val="center"/>
                            </w:pPr>
                            <w:r>
                              <w:rPr>
                                <w:rFonts w:ascii="Impact" w:hAnsi="Impact"/>
                                <w:color w:val="000000"/>
                                <w:sz w:val="72"/>
                                <w:szCs w:val="72"/>
                                <w14:textOutline w14:w="9525" w14:cap="flat" w14:cmpd="sng" w14:algn="ctr">
                                  <w14:solidFill>
                                    <w14:srgbClr w14:val="000000"/>
                                  </w14:solidFill>
                                  <w14:prstDash w14:val="solid"/>
                                  <w14:round/>
                                </w14:textOutline>
                              </w:rPr>
                              <w:t xml:space="preserve">UNIDAD DE GESTIÓN EDUCATIVA LOCAL Nº06 </w:t>
                            </w:r>
                          </w:p>
                        </w:txbxContent>
                      </wps:txbx>
                      <wps:bodyPr wrap="square" numCol="1" fromWordArt="1">
                        <a:prstTxWarp prst="textDeflate">
                          <a:avLst>
                            <a:gd name="adj" fmla="val 26227"/>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2" o:spid="_x0000_s1026" type="#_x0000_t202" style="position:absolute;left:0;text-align:left;margin-left:24.2pt;margin-top:-19.6pt;width:452.45pt;height:102.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lgOWwIAAKUEAAAOAAAAZHJzL2Uyb0RvYy54bWysVMlu2zAQvRfoPxC8O1q8pULkwHbsXtIF&#10;iIucxyJlqRVFlqQtGUX/vUOKdoP0UhS9UFyGb2bee9TdfS8acuLa1LLNaXITU8LbQrK6PeT0y247&#10;uqXEWGgZNLLlOT1zQ+8Xb9/cdSrjqaxkw7gmCNKarFM5raxVWRSZouICzI1UvMXDUmoBFpf6EDEN&#10;HaKLJkrjeBZ1UjOlZcGNwd2H4ZAuPH5Z8sJ+KkvDLWlyirVZP2o/7t0YLe4gO2hQVV2EMuAfqhBQ&#10;t5j0CvUAFshR139AibrQ0sjS3hRSRLIs64L7HrCbJH7VzVMFivtekByjrjSZ/wdbfDx91qRmqF1K&#10;SQsCNXpGSpfaktSx0ymTYdCTwjDbr2SPkb5Tox5l8c2QVq4raA98qbXsKg4Mq0sQKmz7HnZnhbh+&#10;d8d7u2E1CpE4+OgF/pDMuEz77oNkeAWOVvpsfamF4xcZI1gCSnm+yoeIpMDN6XwyS5IpJQWeJeN4&#10;8i6d+hyQXa4rbex7LgVxk5xq9IeHh9Ojsa4cyC4hLhsi436YDXr+WG6n8Xwyvh3N59PxaDLexKPV&#10;7XY9Wq6T2Wy+Wa1Xm+SnA00mWVUzxtuN96G52CuZ/J18weiDMa4G4x7sUu3rHL4DrPry9dV7jh2t&#10;A8G23/dB2L1kZ2S7Q//n1Hw/guao3FGsJT4XlKvUUgQ3uLUjwtGz659Bq8ChxXQPvGzAOqtC5ql0&#10;kwMLfgL2FaFEgw/rBA1JZ2k6D7qE4ED7gOvuGrVE5be118RZZKg0+AXfgm8wvFv32F6ufdTvv8vi&#10;FwAAAP//AwBQSwMEFAAGAAgAAAAhAPCeTA7fAAAACgEAAA8AAABkcnMvZG93bnJldi54bWxMj8tu&#10;wjAQRfeV+g/WVOoOHAhEEOIg1IfURTel6X6IhzhqbEexIeHvO121y9E9uvdMsZ9sJ640hNY7BYt5&#10;AoJc7XXrGgXV5+tsAyJEdBo770jBjQLsy/u7AnPtR/dB12NsBJe4kKMCE2OfSxlqQxbD3PfkODv7&#10;wWLkc2ikHnDkctvJZZJk0mLreMFgT0+G6u/jxSqIUR8Wt+rFhrev6f15NEm9xkqpx4fpsAMRaYp/&#10;MPzqszqU7HTyF6eD6BSsNismFczS7RIEA9t1moI4MZllKciykP9fKH8AAAD//wMAUEsBAi0AFAAG&#10;AAgAAAAhALaDOJL+AAAA4QEAABMAAAAAAAAAAAAAAAAAAAAAAFtDb250ZW50X1R5cGVzXS54bWxQ&#10;SwECLQAUAAYACAAAACEAOP0h/9YAAACUAQAACwAAAAAAAAAAAAAAAAAvAQAAX3JlbHMvLnJlbHNQ&#10;SwECLQAUAAYACAAAACEA4D5YDlsCAAClBAAADgAAAAAAAAAAAAAAAAAuAgAAZHJzL2Uyb0RvYy54&#10;bWxQSwECLQAUAAYACAAAACEA8J5MDt8AAAAKAQAADwAAAAAAAAAAAAAAAAC1BAAAZHJzL2Rvd25y&#10;ZXYueG1sUEsFBgAAAAAEAAQA8wAAAMEFAAAAAA==&#10;" filled="f" stroked="f">
                <o:lock v:ext="edit" shapetype="t"/>
                <v:textbox style="mso-fit-shape-to-text:t">
                  <w:txbxContent>
                    <w:p w:rsidR="00474C4C" w:rsidRDefault="00474C4C" w:rsidP="00474C4C">
                      <w:pPr>
                        <w:pStyle w:val="NormalWeb"/>
                        <w:spacing w:before="0" w:beforeAutospacing="0" w:after="0" w:afterAutospacing="0"/>
                        <w:jc w:val="center"/>
                      </w:pPr>
                      <w:r>
                        <w:rPr>
                          <w:rFonts w:ascii="Impact" w:hAnsi="Impact"/>
                          <w:color w:val="000000"/>
                          <w:sz w:val="72"/>
                          <w:szCs w:val="72"/>
                          <w14:textOutline w14:w="9525" w14:cap="flat" w14:cmpd="sng" w14:algn="ctr">
                            <w14:solidFill>
                              <w14:srgbClr w14:val="000000"/>
                            </w14:solidFill>
                            <w14:prstDash w14:val="solid"/>
                            <w14:round/>
                          </w14:textOutline>
                        </w:rPr>
                        <w:t xml:space="preserve">UNIDAD DE GESTIÓN EDUCATIVA LOCAL Nº06 </w:t>
                      </w:r>
                    </w:p>
                  </w:txbxContent>
                </v:textbox>
                <w10:wrap type="square"/>
              </v:shape>
            </w:pict>
          </mc:Fallback>
        </mc:AlternateContent>
      </w:r>
    </w:p>
    <w:p w:rsidR="00D10F60" w:rsidRPr="00C522B7" w:rsidRDefault="00D10F60" w:rsidP="00D10F60">
      <w:pPr>
        <w:jc w:val="center"/>
        <w:rPr>
          <w:rFonts w:ascii="Arial" w:hAnsi="Arial" w:cs="Arial"/>
          <w:noProof/>
          <w:color w:val="0D0D0D" w:themeColor="text1" w:themeTint="F2"/>
        </w:rPr>
      </w:pPr>
      <w:r w:rsidRPr="00A743CE">
        <w:rPr>
          <w:rFonts w:ascii="Arial" w:hAnsi="Arial" w:cs="Arial"/>
          <w:b/>
          <w:noProof/>
          <w:color w:val="0D0D0D" w:themeColor="text1" w:themeTint="F2"/>
          <w:sz w:val="44"/>
          <w:szCs w:val="44"/>
        </w:rPr>
        <w:t xml:space="preserve">PLAN ANUAL DE ACTIVIDADES </w:t>
      </w:r>
    </w:p>
    <w:p w:rsidR="00D10F60" w:rsidRPr="00A743CE" w:rsidRDefault="00D10F60" w:rsidP="00D10F60">
      <w:pPr>
        <w:spacing w:after="0" w:line="240" w:lineRule="auto"/>
        <w:jc w:val="center"/>
        <w:rPr>
          <w:rFonts w:ascii="Arial" w:hAnsi="Arial" w:cs="Arial"/>
          <w:b/>
          <w:noProof/>
          <w:color w:val="0D0D0D" w:themeColor="text1" w:themeTint="F2"/>
          <w:sz w:val="44"/>
          <w:szCs w:val="44"/>
        </w:rPr>
      </w:pPr>
      <w:r w:rsidRPr="00A743CE">
        <w:rPr>
          <w:rFonts w:ascii="Arial" w:hAnsi="Arial" w:cs="Arial"/>
          <w:b/>
          <w:noProof/>
          <w:color w:val="0D0D0D" w:themeColor="text1" w:themeTint="F2"/>
          <w:sz w:val="44"/>
          <w:szCs w:val="44"/>
        </w:rPr>
        <w:t>AGEBRE</w:t>
      </w:r>
      <w:r>
        <w:rPr>
          <w:rFonts w:ascii="Arial" w:hAnsi="Arial" w:cs="Arial"/>
          <w:b/>
          <w:noProof/>
          <w:color w:val="0D0D0D" w:themeColor="text1" w:themeTint="F2"/>
          <w:sz w:val="44"/>
          <w:szCs w:val="44"/>
        </w:rPr>
        <w:t xml:space="preserve"> </w:t>
      </w:r>
      <w:r w:rsidRPr="00A743CE">
        <w:rPr>
          <w:rFonts w:ascii="Arial" w:hAnsi="Arial" w:cs="Arial"/>
          <w:b/>
          <w:noProof/>
          <w:color w:val="0D0D0D" w:themeColor="text1" w:themeTint="F2"/>
          <w:sz w:val="44"/>
          <w:szCs w:val="44"/>
        </w:rPr>
        <w:t>-</w:t>
      </w:r>
      <w:r>
        <w:rPr>
          <w:rFonts w:ascii="Arial" w:hAnsi="Arial" w:cs="Arial"/>
          <w:b/>
          <w:noProof/>
          <w:color w:val="0D0D0D" w:themeColor="text1" w:themeTint="F2"/>
          <w:sz w:val="44"/>
          <w:szCs w:val="44"/>
        </w:rPr>
        <w:t xml:space="preserve"> </w:t>
      </w:r>
      <w:r w:rsidRPr="00A743CE">
        <w:rPr>
          <w:rFonts w:ascii="Arial" w:hAnsi="Arial" w:cs="Arial"/>
          <w:b/>
          <w:noProof/>
          <w:color w:val="0D0D0D" w:themeColor="text1" w:themeTint="F2"/>
          <w:sz w:val="44"/>
          <w:szCs w:val="44"/>
        </w:rPr>
        <w:t>201</w:t>
      </w:r>
      <w:r>
        <w:rPr>
          <w:rFonts w:ascii="Arial" w:hAnsi="Arial" w:cs="Arial"/>
          <w:b/>
          <w:noProof/>
          <w:color w:val="0D0D0D" w:themeColor="text1" w:themeTint="F2"/>
          <w:sz w:val="44"/>
          <w:szCs w:val="44"/>
        </w:rPr>
        <w:t>8</w:t>
      </w:r>
    </w:p>
    <w:p w:rsidR="00D10F60" w:rsidRDefault="00D10F60" w:rsidP="00FD528B">
      <w:pPr>
        <w:spacing w:after="0" w:line="240" w:lineRule="auto"/>
        <w:rPr>
          <w:rFonts w:ascii="Arial" w:hAnsi="Arial" w:cs="Arial"/>
          <w:noProof/>
          <w:color w:val="0D0D0D" w:themeColor="text1" w:themeTint="F2"/>
        </w:rPr>
      </w:pPr>
    </w:p>
    <w:p w:rsidR="00D10F60" w:rsidRDefault="00166B65" w:rsidP="00D10F60">
      <w:pPr>
        <w:spacing w:after="0" w:line="240" w:lineRule="auto"/>
        <w:jc w:val="center"/>
        <w:rPr>
          <w:rFonts w:ascii="Arial" w:hAnsi="Arial" w:cs="Arial"/>
          <w:noProof/>
          <w:color w:val="0D0D0D" w:themeColor="text1" w:themeTint="F2"/>
        </w:rPr>
      </w:pPr>
      <w:r>
        <w:rPr>
          <w:noProof/>
        </w:rPr>
        <w:drawing>
          <wp:inline distT="0" distB="0" distL="0" distR="0">
            <wp:extent cx="5543550" cy="39433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cstate="print"/>
                    <a:srcRect l="24660" t="21148" r="36564" b="31985"/>
                    <a:stretch/>
                  </pic:blipFill>
                  <pic:spPr bwMode="auto">
                    <a:xfrm>
                      <a:off x="0" y="0"/>
                      <a:ext cx="5543550" cy="3943350"/>
                    </a:xfrm>
                    <a:prstGeom prst="rect">
                      <a:avLst/>
                    </a:prstGeom>
                    <a:ln>
                      <a:noFill/>
                    </a:ln>
                    <a:extLst>
                      <a:ext uri="{53640926-AAD7-44D8-BBD7-CCE9431645EC}">
                        <a14:shadowObscured xmlns:a14="http://schemas.microsoft.com/office/drawing/2010/main"/>
                      </a:ext>
                    </a:extLst>
                  </pic:spPr>
                </pic:pic>
              </a:graphicData>
            </a:graphic>
          </wp:inline>
        </w:drawing>
      </w:r>
    </w:p>
    <w:p w:rsidR="00D10F60" w:rsidRPr="006718CF" w:rsidRDefault="00D10F60" w:rsidP="00166B65">
      <w:pPr>
        <w:spacing w:after="0" w:line="240" w:lineRule="auto"/>
        <w:rPr>
          <w:rFonts w:ascii="Arial" w:hAnsi="Arial" w:cs="Arial"/>
          <w:noProof/>
          <w:color w:val="0D0D0D" w:themeColor="text1" w:themeTint="F2"/>
          <w:sz w:val="16"/>
          <w:szCs w:val="16"/>
        </w:rPr>
      </w:pPr>
    </w:p>
    <w:p w:rsidR="00D10F60" w:rsidRPr="007309FE" w:rsidRDefault="007309FE" w:rsidP="007309FE">
      <w:pPr>
        <w:spacing w:after="0" w:line="240" w:lineRule="auto"/>
        <w:jc w:val="center"/>
        <w:rPr>
          <w:rFonts w:ascii="Arial" w:hAnsi="Arial" w:cs="Arial"/>
          <w:noProof/>
          <w:color w:val="FF0000"/>
        </w:rPr>
      </w:pPr>
      <w:r w:rsidRPr="007309FE">
        <w:rPr>
          <w:rFonts w:ascii="Arial" w:hAnsi="Arial" w:cs="Arial"/>
          <w:noProof/>
          <w:color w:val="FF0000"/>
        </w:rPr>
        <w:t>“</w:t>
      </w:r>
      <w:r w:rsidR="00EC36F6">
        <w:rPr>
          <w:rFonts w:ascii="Arial" w:hAnsi="Arial" w:cs="Arial"/>
          <w:noProof/>
          <w:color w:val="FF0000"/>
        </w:rPr>
        <w:t xml:space="preserve">LA UGEL 06 RUMBO A LA ESCUELA QUE QUEREMOS Y </w:t>
      </w:r>
      <w:r w:rsidR="000D52E3">
        <w:rPr>
          <w:rFonts w:ascii="Arial" w:hAnsi="Arial" w:cs="Arial"/>
          <w:noProof/>
          <w:color w:val="FF0000"/>
        </w:rPr>
        <w:t>POR</w:t>
      </w:r>
      <w:r w:rsidR="00EC36F6">
        <w:rPr>
          <w:rFonts w:ascii="Arial" w:hAnsi="Arial" w:cs="Arial"/>
          <w:noProof/>
          <w:color w:val="FF0000"/>
        </w:rPr>
        <w:t xml:space="preserve"> </w:t>
      </w:r>
      <w:r w:rsidRPr="007309FE">
        <w:rPr>
          <w:rFonts w:ascii="Arial" w:hAnsi="Arial" w:cs="Arial"/>
          <w:noProof/>
          <w:color w:val="FF0000"/>
        </w:rPr>
        <w:t>LA MEJO</w:t>
      </w:r>
      <w:r w:rsidR="00EC36F6">
        <w:rPr>
          <w:rFonts w:ascii="Arial" w:hAnsi="Arial" w:cs="Arial"/>
          <w:noProof/>
          <w:color w:val="FF0000"/>
        </w:rPr>
        <w:t>RA DE LOS APRENDIZAJES</w:t>
      </w:r>
      <w:r w:rsidR="000D52E3">
        <w:rPr>
          <w:rFonts w:ascii="Arial" w:hAnsi="Arial" w:cs="Arial"/>
          <w:noProof/>
          <w:color w:val="FF0000"/>
        </w:rPr>
        <w:t xml:space="preserve"> CON TRANSPARENCIA, EFICIENCIA Y PRODUCTIVIDAD</w:t>
      </w:r>
      <w:r w:rsidRPr="007309FE">
        <w:rPr>
          <w:rFonts w:ascii="Arial" w:hAnsi="Arial" w:cs="Arial"/>
          <w:noProof/>
          <w:color w:val="FF0000"/>
        </w:rPr>
        <w:t>”</w:t>
      </w:r>
    </w:p>
    <w:p w:rsidR="00D10F60" w:rsidRDefault="00D10F60" w:rsidP="00EC36F6">
      <w:pPr>
        <w:spacing w:after="0" w:line="240" w:lineRule="auto"/>
        <w:rPr>
          <w:rFonts w:ascii="Arial" w:hAnsi="Arial" w:cs="Arial"/>
          <w:noProof/>
          <w:color w:val="0D0D0D" w:themeColor="text1" w:themeTint="F2"/>
        </w:rPr>
      </w:pPr>
    </w:p>
    <w:p w:rsidR="00D10F60" w:rsidRPr="00A743CE" w:rsidRDefault="00D10F60" w:rsidP="00D01ED8">
      <w:pPr>
        <w:spacing w:after="0" w:line="240" w:lineRule="auto"/>
        <w:rPr>
          <w:rFonts w:ascii="Arial" w:hAnsi="Arial" w:cs="Arial"/>
          <w:noProof/>
          <w:color w:val="0D0D0D" w:themeColor="text1" w:themeTint="F2"/>
        </w:rPr>
      </w:pPr>
    </w:p>
    <w:p w:rsidR="00D10F60" w:rsidRPr="00A13B08" w:rsidRDefault="00D10F60" w:rsidP="00D10F60">
      <w:pPr>
        <w:pStyle w:val="Prrafodelista"/>
        <w:numPr>
          <w:ilvl w:val="0"/>
          <w:numId w:val="3"/>
        </w:numPr>
        <w:spacing w:after="0" w:line="240" w:lineRule="auto"/>
        <w:rPr>
          <w:rFonts w:ascii="Arial" w:hAnsi="Arial" w:cs="Arial"/>
          <w:b/>
          <w:noProof/>
          <w:color w:val="0D0D0D" w:themeColor="text1" w:themeTint="F2"/>
        </w:rPr>
      </w:pPr>
      <w:r w:rsidRPr="00A13B08">
        <w:rPr>
          <w:rFonts w:ascii="Arial" w:hAnsi="Arial" w:cs="Arial"/>
          <w:b/>
          <w:noProof/>
          <w:color w:val="0D0D0D" w:themeColor="text1" w:themeTint="F2"/>
        </w:rPr>
        <w:t>EDUCACIÓN BÁSICA REGULAR</w:t>
      </w:r>
    </w:p>
    <w:p w:rsidR="00D10F60" w:rsidRPr="00A743CE" w:rsidRDefault="00D10F60" w:rsidP="00D10F60">
      <w:pPr>
        <w:pStyle w:val="Prrafodelista"/>
        <w:numPr>
          <w:ilvl w:val="0"/>
          <w:numId w:val="2"/>
        </w:numPr>
        <w:spacing w:after="0" w:line="240" w:lineRule="auto"/>
        <w:rPr>
          <w:rFonts w:ascii="Arial" w:hAnsi="Arial" w:cs="Arial"/>
          <w:noProof/>
          <w:color w:val="0D0D0D" w:themeColor="text1" w:themeTint="F2"/>
        </w:rPr>
      </w:pPr>
      <w:r w:rsidRPr="00A743CE">
        <w:rPr>
          <w:rFonts w:ascii="Arial" w:hAnsi="Arial" w:cs="Arial"/>
          <w:noProof/>
          <w:color w:val="0D0D0D" w:themeColor="text1" w:themeTint="F2"/>
        </w:rPr>
        <w:t>EDUCACIÓN INICIAL</w:t>
      </w:r>
    </w:p>
    <w:p w:rsidR="00D10F60" w:rsidRPr="00A743CE" w:rsidRDefault="00D10F60" w:rsidP="00D10F60">
      <w:pPr>
        <w:pStyle w:val="Prrafodelista"/>
        <w:numPr>
          <w:ilvl w:val="0"/>
          <w:numId w:val="2"/>
        </w:numPr>
        <w:spacing w:after="0" w:line="240" w:lineRule="auto"/>
        <w:rPr>
          <w:rFonts w:ascii="Arial" w:hAnsi="Arial" w:cs="Arial"/>
          <w:noProof/>
          <w:color w:val="0D0D0D" w:themeColor="text1" w:themeTint="F2"/>
        </w:rPr>
      </w:pPr>
      <w:r w:rsidRPr="00A743CE">
        <w:rPr>
          <w:rFonts w:ascii="Arial" w:hAnsi="Arial" w:cs="Arial"/>
          <w:noProof/>
          <w:color w:val="0D0D0D" w:themeColor="text1" w:themeTint="F2"/>
        </w:rPr>
        <w:t>EDUCACIÓN PRIMARIA</w:t>
      </w:r>
    </w:p>
    <w:p w:rsidR="00D10F60" w:rsidRPr="00A743CE" w:rsidRDefault="00D10F60" w:rsidP="00D10F60">
      <w:pPr>
        <w:pStyle w:val="Prrafodelista"/>
        <w:numPr>
          <w:ilvl w:val="0"/>
          <w:numId w:val="2"/>
        </w:numPr>
        <w:spacing w:after="0" w:line="240" w:lineRule="auto"/>
        <w:rPr>
          <w:rFonts w:ascii="Arial" w:hAnsi="Arial" w:cs="Arial"/>
          <w:noProof/>
          <w:color w:val="0D0D0D" w:themeColor="text1" w:themeTint="F2"/>
        </w:rPr>
      </w:pPr>
      <w:r w:rsidRPr="00A743CE">
        <w:rPr>
          <w:rFonts w:ascii="Arial" w:hAnsi="Arial" w:cs="Arial"/>
          <w:noProof/>
          <w:color w:val="0D0D0D" w:themeColor="text1" w:themeTint="F2"/>
        </w:rPr>
        <w:t>EDUCACIÓN SECUNDARIA</w:t>
      </w:r>
    </w:p>
    <w:p w:rsidR="00D10F60" w:rsidRPr="00A743CE" w:rsidRDefault="00D10F60" w:rsidP="00D10F60">
      <w:pPr>
        <w:pStyle w:val="Prrafodelista"/>
        <w:spacing w:after="0" w:line="240" w:lineRule="auto"/>
        <w:ind w:left="1080"/>
        <w:rPr>
          <w:rFonts w:ascii="Arial" w:hAnsi="Arial" w:cs="Arial"/>
          <w:noProof/>
          <w:color w:val="0D0D0D" w:themeColor="text1" w:themeTint="F2"/>
        </w:rPr>
      </w:pPr>
    </w:p>
    <w:p w:rsidR="00D10F60" w:rsidRPr="00A13B08" w:rsidRDefault="00D10F60" w:rsidP="00D10F60">
      <w:pPr>
        <w:pStyle w:val="Prrafodelista"/>
        <w:numPr>
          <w:ilvl w:val="0"/>
          <w:numId w:val="3"/>
        </w:numPr>
        <w:spacing w:after="0" w:line="240" w:lineRule="auto"/>
        <w:rPr>
          <w:rFonts w:ascii="Arial" w:hAnsi="Arial" w:cs="Arial"/>
          <w:b/>
          <w:noProof/>
          <w:color w:val="0D0D0D" w:themeColor="text1" w:themeTint="F2"/>
        </w:rPr>
      </w:pPr>
      <w:r w:rsidRPr="00A13B08">
        <w:rPr>
          <w:rFonts w:ascii="Arial" w:hAnsi="Arial" w:cs="Arial"/>
          <w:b/>
          <w:noProof/>
          <w:color w:val="0D0D0D" w:themeColor="text1" w:themeTint="F2"/>
        </w:rPr>
        <w:t>EDUCACIÓN BÁSICA ESPECIAL</w:t>
      </w:r>
    </w:p>
    <w:p w:rsidR="00D10F60" w:rsidRPr="00A743CE" w:rsidRDefault="00D10F60" w:rsidP="00D10F60">
      <w:pPr>
        <w:pStyle w:val="Prrafodelista"/>
        <w:numPr>
          <w:ilvl w:val="0"/>
          <w:numId w:val="2"/>
        </w:numPr>
        <w:spacing w:after="0" w:line="240" w:lineRule="auto"/>
        <w:rPr>
          <w:rFonts w:ascii="Arial" w:hAnsi="Arial" w:cs="Arial"/>
          <w:noProof/>
          <w:color w:val="0D0D0D" w:themeColor="text1" w:themeTint="F2"/>
        </w:rPr>
      </w:pPr>
      <w:r w:rsidRPr="00A743CE">
        <w:rPr>
          <w:rFonts w:ascii="Arial" w:hAnsi="Arial" w:cs="Arial"/>
          <w:noProof/>
          <w:color w:val="0D0D0D" w:themeColor="text1" w:themeTint="F2"/>
        </w:rPr>
        <w:t>EDUCACIÓN INICIAL ESPECIAL</w:t>
      </w:r>
    </w:p>
    <w:p w:rsidR="00D10F60" w:rsidRPr="00A743CE" w:rsidRDefault="00D10F60" w:rsidP="00D10F60">
      <w:pPr>
        <w:pStyle w:val="Prrafodelista"/>
        <w:numPr>
          <w:ilvl w:val="0"/>
          <w:numId w:val="2"/>
        </w:numPr>
        <w:spacing w:after="0" w:line="240" w:lineRule="auto"/>
        <w:rPr>
          <w:rFonts w:ascii="Arial" w:hAnsi="Arial" w:cs="Arial"/>
          <w:noProof/>
          <w:color w:val="0D0D0D" w:themeColor="text1" w:themeTint="F2"/>
        </w:rPr>
      </w:pPr>
      <w:r w:rsidRPr="00A743CE">
        <w:rPr>
          <w:rFonts w:ascii="Arial" w:hAnsi="Arial" w:cs="Arial"/>
          <w:noProof/>
          <w:color w:val="0D0D0D" w:themeColor="text1" w:themeTint="F2"/>
        </w:rPr>
        <w:t>EDUCACIÓN PRIMARIA ESPECIAL</w:t>
      </w:r>
    </w:p>
    <w:p w:rsidR="00D10F60" w:rsidRPr="00A743CE" w:rsidRDefault="00D10F60" w:rsidP="00D10F60">
      <w:pPr>
        <w:pStyle w:val="Prrafodelista"/>
        <w:spacing w:after="0" w:line="240" w:lineRule="auto"/>
        <w:ind w:left="1080"/>
        <w:rPr>
          <w:rFonts w:ascii="Arial" w:hAnsi="Arial" w:cs="Arial"/>
          <w:noProof/>
          <w:color w:val="0D0D0D" w:themeColor="text1" w:themeTint="F2"/>
        </w:rPr>
      </w:pPr>
    </w:p>
    <w:p w:rsidR="00D10F60" w:rsidRPr="00A743CE" w:rsidRDefault="00D10F60" w:rsidP="00D10F60">
      <w:pPr>
        <w:spacing w:after="0" w:line="240" w:lineRule="auto"/>
        <w:rPr>
          <w:rFonts w:ascii="Arial" w:hAnsi="Arial" w:cs="Arial"/>
          <w:b/>
          <w:noProof/>
          <w:color w:val="0D0D0D" w:themeColor="text1" w:themeTint="F2"/>
        </w:rPr>
      </w:pPr>
    </w:p>
    <w:p w:rsidR="00B54F13" w:rsidRDefault="00B54F13" w:rsidP="00B54F13">
      <w:pPr>
        <w:spacing w:after="0" w:line="240" w:lineRule="auto"/>
        <w:rPr>
          <w:rFonts w:ascii="Arial" w:hAnsi="Arial" w:cs="Arial"/>
          <w:b/>
          <w:noProof/>
          <w:color w:val="0D0D0D" w:themeColor="text1" w:themeTint="F2"/>
          <w:sz w:val="28"/>
        </w:rPr>
      </w:pPr>
    </w:p>
    <w:p w:rsidR="00EC36F6" w:rsidRDefault="00EC36F6" w:rsidP="00B54F13">
      <w:pPr>
        <w:spacing w:after="0" w:line="240" w:lineRule="auto"/>
        <w:rPr>
          <w:rFonts w:ascii="Arial" w:hAnsi="Arial" w:cs="Arial"/>
          <w:b/>
          <w:noProof/>
          <w:color w:val="0D0D0D" w:themeColor="text1" w:themeTint="F2"/>
          <w:sz w:val="24"/>
          <w:szCs w:val="24"/>
        </w:rPr>
      </w:pPr>
    </w:p>
    <w:p w:rsidR="006718CF" w:rsidRPr="006718CF" w:rsidRDefault="006718CF" w:rsidP="00B54F13">
      <w:pPr>
        <w:spacing w:after="0" w:line="240" w:lineRule="auto"/>
        <w:rPr>
          <w:rFonts w:ascii="Arial" w:hAnsi="Arial" w:cs="Arial"/>
          <w:b/>
          <w:noProof/>
          <w:color w:val="0D0D0D" w:themeColor="text1" w:themeTint="F2"/>
          <w:sz w:val="16"/>
          <w:szCs w:val="16"/>
        </w:rPr>
      </w:pPr>
    </w:p>
    <w:p w:rsidR="00D10F60" w:rsidRPr="00B54F13" w:rsidRDefault="00D10F60" w:rsidP="00B54F13">
      <w:pPr>
        <w:spacing w:after="0" w:line="240" w:lineRule="auto"/>
        <w:rPr>
          <w:rFonts w:ascii="Arial" w:hAnsi="Arial" w:cs="Arial"/>
          <w:b/>
          <w:noProof/>
          <w:color w:val="0D0D0D" w:themeColor="text1" w:themeTint="F2"/>
          <w:sz w:val="24"/>
          <w:szCs w:val="24"/>
        </w:rPr>
      </w:pPr>
      <w:r w:rsidRPr="00B54F13">
        <w:rPr>
          <w:rFonts w:ascii="Arial" w:hAnsi="Arial" w:cs="Arial"/>
          <w:b/>
          <w:noProof/>
          <w:color w:val="0D0D0D" w:themeColor="text1" w:themeTint="F2"/>
          <w:sz w:val="24"/>
          <w:szCs w:val="24"/>
        </w:rPr>
        <w:t>PRESENTACIÓN</w:t>
      </w:r>
    </w:p>
    <w:p w:rsidR="00B54F13" w:rsidRDefault="00B54F13" w:rsidP="00D10F60">
      <w:pPr>
        <w:spacing w:after="0"/>
        <w:ind w:left="284"/>
        <w:jc w:val="both"/>
        <w:rPr>
          <w:rFonts w:ascii="Arial" w:eastAsia="Times New Roman" w:hAnsi="Arial" w:cs="Arial"/>
          <w:color w:val="0D0D0D" w:themeColor="text1" w:themeTint="F2"/>
        </w:rPr>
      </w:pPr>
    </w:p>
    <w:p w:rsidR="00DC4279" w:rsidRPr="007E5E64" w:rsidRDefault="00DC4279" w:rsidP="00DC4279">
      <w:pPr>
        <w:spacing w:after="0"/>
        <w:jc w:val="both"/>
        <w:rPr>
          <w:rFonts w:ascii="Arial" w:eastAsia="Times New Roman" w:hAnsi="Arial" w:cs="Arial"/>
          <w:color w:val="0D0D0D" w:themeColor="text1" w:themeTint="F2"/>
          <w:sz w:val="20"/>
          <w:szCs w:val="20"/>
        </w:rPr>
      </w:pPr>
      <w:r w:rsidRPr="007E5E64">
        <w:rPr>
          <w:rFonts w:ascii="Arial" w:eastAsia="Times New Roman" w:hAnsi="Arial" w:cs="Arial"/>
          <w:color w:val="0D0D0D" w:themeColor="text1" w:themeTint="F2"/>
          <w:sz w:val="20"/>
          <w:szCs w:val="20"/>
        </w:rPr>
        <w:t xml:space="preserve">El presente Plan Anual de actividades del Área de Gestión de la Educación Básica Regular y Especial de la UGEL 06, tiene por finalidad normar la organización, planificación, implementación, ejecución, seguimiento y evaluación de las actividades propuestas en el ámbito de gestión pedagógico; sustentado en el marco de la </w:t>
      </w:r>
      <w:r w:rsidRPr="007E5E64">
        <w:rPr>
          <w:rFonts w:ascii="Arial" w:eastAsia="Times New Roman" w:hAnsi="Arial" w:cs="Arial"/>
          <w:sz w:val="20"/>
          <w:szCs w:val="20"/>
        </w:rPr>
        <w:t xml:space="preserve">gestión del currículo, compromisos de gestión, </w:t>
      </w:r>
      <w:r w:rsidRPr="007E5E64">
        <w:rPr>
          <w:rFonts w:ascii="Arial" w:eastAsia="Times New Roman" w:hAnsi="Arial" w:cs="Arial"/>
          <w:color w:val="0D0D0D" w:themeColor="text1" w:themeTint="F2"/>
          <w:sz w:val="20"/>
          <w:szCs w:val="20"/>
        </w:rPr>
        <w:t>el Marco del Buen desempeño Docente</w:t>
      </w:r>
      <w:r w:rsidRPr="007E5E64">
        <w:rPr>
          <w:rFonts w:ascii="Arial" w:eastAsia="Times New Roman" w:hAnsi="Arial" w:cs="Arial"/>
          <w:sz w:val="20"/>
          <w:szCs w:val="20"/>
        </w:rPr>
        <w:t xml:space="preserve"> y  el Marco del Buen Desempeño Directivo</w:t>
      </w:r>
      <w:r w:rsidRPr="007E5E64">
        <w:rPr>
          <w:rFonts w:ascii="Arial" w:eastAsia="Times New Roman" w:hAnsi="Arial" w:cs="Arial"/>
          <w:color w:val="0D0D0D" w:themeColor="text1" w:themeTint="F2"/>
          <w:sz w:val="20"/>
          <w:szCs w:val="20"/>
        </w:rPr>
        <w:t xml:space="preserve">; y se enmarca en el Art. 8° sobre los principios de equidad, inclusión y calidad; el Art. 9° respecto a los fines de la educación peruana; Art. 13° referidos a los factores de calidad, literales d), e), g), h); Art. 18° sobre medidas de equidad, en los literales b) y d); Art. 24° relacionado a la contribución de la empresa en el desarrollo educativo; Art. 68° acerca de las funciones de la institución educativa; Art. 70° sobre la organización y finalidades de las redes educativas; Art. 73° y 74° referidos a la finalidad y funciones de la UGEL de la Ley General de Educación N° 28044, y enfatizado en la RM N° 657-2017-MINEDU. </w:t>
      </w:r>
    </w:p>
    <w:p w:rsidR="00EC36F6" w:rsidRPr="007E5E64" w:rsidRDefault="00EC36F6" w:rsidP="00DC4279">
      <w:pPr>
        <w:spacing w:after="0"/>
        <w:jc w:val="both"/>
        <w:rPr>
          <w:rFonts w:ascii="Arial" w:eastAsia="Times New Roman" w:hAnsi="Arial" w:cs="Arial"/>
          <w:color w:val="0D0D0D" w:themeColor="text1" w:themeTint="F2"/>
          <w:sz w:val="20"/>
          <w:szCs w:val="20"/>
        </w:rPr>
      </w:pPr>
    </w:p>
    <w:p w:rsidR="00DC4279" w:rsidRPr="007E5E64" w:rsidRDefault="00EC36F6" w:rsidP="00EC36F6">
      <w:pPr>
        <w:spacing w:after="0"/>
        <w:jc w:val="center"/>
        <w:rPr>
          <w:rFonts w:ascii="Arial" w:eastAsia="Times New Roman" w:hAnsi="Arial" w:cs="Arial"/>
          <w:color w:val="0D0D0D" w:themeColor="text1" w:themeTint="F2"/>
          <w:sz w:val="20"/>
          <w:szCs w:val="20"/>
        </w:rPr>
      </w:pPr>
      <w:r w:rsidRPr="007E5E64">
        <w:rPr>
          <w:noProof/>
          <w:sz w:val="20"/>
          <w:szCs w:val="20"/>
        </w:rPr>
        <w:drawing>
          <wp:inline distT="0" distB="0" distL="0" distR="0">
            <wp:extent cx="3581400" cy="2628900"/>
            <wp:effectExtent l="0" t="0" r="0" b="0"/>
            <wp:docPr id="1106" name="Imagen 1106" descr="Resultado de imagen para FOTOS AGEBRE UGEL 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Resultado de imagen para FOTOS AGEBRE UGEL 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88788" cy="2634323"/>
                    </a:xfrm>
                    <a:prstGeom prst="rect">
                      <a:avLst/>
                    </a:prstGeom>
                    <a:noFill/>
                    <a:ln>
                      <a:noFill/>
                    </a:ln>
                  </pic:spPr>
                </pic:pic>
              </a:graphicData>
            </a:graphic>
          </wp:inline>
        </w:drawing>
      </w:r>
    </w:p>
    <w:p w:rsidR="00EC36F6" w:rsidRPr="007E5E64" w:rsidRDefault="00EC36F6" w:rsidP="00DC4279">
      <w:pPr>
        <w:spacing w:after="0"/>
        <w:jc w:val="both"/>
        <w:rPr>
          <w:rFonts w:ascii="Arial" w:eastAsia="Times New Roman" w:hAnsi="Arial" w:cs="Arial"/>
          <w:color w:val="0D0D0D" w:themeColor="text1" w:themeTint="F2"/>
          <w:sz w:val="20"/>
          <w:szCs w:val="20"/>
        </w:rPr>
      </w:pPr>
    </w:p>
    <w:p w:rsidR="006718CF" w:rsidRPr="007E5E64" w:rsidRDefault="006718CF" w:rsidP="006718CF">
      <w:pPr>
        <w:spacing w:after="0"/>
        <w:jc w:val="both"/>
        <w:rPr>
          <w:rFonts w:ascii="Arial" w:eastAsia="Times New Roman" w:hAnsi="Arial" w:cs="Arial"/>
          <w:color w:val="0D0D0D" w:themeColor="text1" w:themeTint="F2"/>
          <w:sz w:val="20"/>
          <w:szCs w:val="20"/>
        </w:rPr>
      </w:pPr>
      <w:r w:rsidRPr="007E5E64">
        <w:rPr>
          <w:rFonts w:ascii="Arial" w:eastAsia="Times New Roman" w:hAnsi="Arial" w:cs="Arial"/>
          <w:color w:val="0D0D0D" w:themeColor="text1" w:themeTint="F2"/>
          <w:sz w:val="20"/>
          <w:szCs w:val="20"/>
        </w:rPr>
        <w:t xml:space="preserve">El PAI 2018 del AGEBRE recoge las necesidades y expectativas de las II.EE. de su ámbito, a través de los directores y de los coordinadores de las redes educativas, informe finales 2017 de los especialistas por redes educativas, lo planificado para el año 2017, así como lo visualizado en las actividades de monitoreo y asistencia brindada a los docentes en aula; propone, después del análisis y consensuar las propuestas, el Plan Anual de Actividades 2018.  </w:t>
      </w:r>
    </w:p>
    <w:p w:rsidR="006718CF" w:rsidRPr="007E5E64" w:rsidRDefault="006718CF" w:rsidP="006718CF">
      <w:pPr>
        <w:spacing w:after="0"/>
        <w:jc w:val="both"/>
        <w:rPr>
          <w:rFonts w:ascii="Arial" w:eastAsia="Times New Roman" w:hAnsi="Arial" w:cs="Arial"/>
          <w:color w:val="0D0D0D" w:themeColor="text1" w:themeTint="F2"/>
          <w:sz w:val="20"/>
          <w:szCs w:val="20"/>
        </w:rPr>
      </w:pPr>
    </w:p>
    <w:p w:rsidR="006718CF" w:rsidRPr="007E5E64" w:rsidRDefault="006718CF" w:rsidP="006718CF">
      <w:pPr>
        <w:spacing w:after="0"/>
        <w:jc w:val="both"/>
        <w:rPr>
          <w:rFonts w:ascii="Arial" w:eastAsia="Times New Roman" w:hAnsi="Arial" w:cs="Arial"/>
          <w:color w:val="0D0D0D" w:themeColor="text1" w:themeTint="F2"/>
          <w:sz w:val="20"/>
          <w:szCs w:val="20"/>
        </w:rPr>
      </w:pPr>
      <w:r w:rsidRPr="007E5E64">
        <w:rPr>
          <w:rFonts w:ascii="Arial" w:eastAsia="Times New Roman" w:hAnsi="Arial" w:cs="Arial"/>
          <w:color w:val="0D0D0D" w:themeColor="text1" w:themeTint="F2"/>
          <w:sz w:val="20"/>
          <w:szCs w:val="20"/>
        </w:rPr>
        <w:t>En nuestra propuesta se ha contemplado reuniones periódicas con los directores y con los coordinadores de RED para establecer compromisos y el cronograma de ejecución de las actividades propuestas y aprobadas. Asimismo será evaluado permanentemente y en forma semestral para su retroalimentación.</w:t>
      </w:r>
    </w:p>
    <w:p w:rsidR="006718CF" w:rsidRPr="007E5E64" w:rsidRDefault="006718CF" w:rsidP="00DC4279">
      <w:pPr>
        <w:spacing w:after="0"/>
        <w:jc w:val="both"/>
        <w:rPr>
          <w:rFonts w:ascii="Arial" w:eastAsia="Times New Roman" w:hAnsi="Arial" w:cs="Arial"/>
          <w:color w:val="0D0D0D" w:themeColor="text1" w:themeTint="F2"/>
          <w:sz w:val="20"/>
          <w:szCs w:val="20"/>
        </w:rPr>
      </w:pPr>
    </w:p>
    <w:p w:rsidR="001827DD" w:rsidRPr="007E5E64" w:rsidRDefault="00DC4279" w:rsidP="00DC4279">
      <w:pPr>
        <w:spacing w:after="0"/>
        <w:jc w:val="both"/>
        <w:rPr>
          <w:rFonts w:ascii="Arial" w:eastAsia="Times New Roman" w:hAnsi="Arial" w:cs="Arial"/>
          <w:color w:val="0D0D0D" w:themeColor="text1" w:themeTint="F2"/>
          <w:sz w:val="20"/>
          <w:szCs w:val="20"/>
        </w:rPr>
      </w:pPr>
      <w:r w:rsidRPr="007E5E64">
        <w:rPr>
          <w:rFonts w:ascii="Arial" w:eastAsia="Times New Roman" w:hAnsi="Arial" w:cs="Arial"/>
          <w:color w:val="0D0D0D" w:themeColor="text1" w:themeTint="F2"/>
          <w:sz w:val="20"/>
          <w:szCs w:val="20"/>
        </w:rPr>
        <w:t>Los diversos equipos del AGEBRE asume</w:t>
      </w:r>
      <w:r w:rsidR="0002019A" w:rsidRPr="007E5E64">
        <w:rPr>
          <w:rFonts w:ascii="Arial" w:eastAsia="Times New Roman" w:hAnsi="Arial" w:cs="Arial"/>
          <w:color w:val="0D0D0D" w:themeColor="text1" w:themeTint="F2"/>
          <w:sz w:val="20"/>
          <w:szCs w:val="20"/>
        </w:rPr>
        <w:t>n</w:t>
      </w:r>
      <w:r w:rsidRPr="007E5E64">
        <w:rPr>
          <w:rFonts w:ascii="Arial" w:eastAsia="Times New Roman" w:hAnsi="Arial" w:cs="Arial"/>
          <w:color w:val="0D0D0D" w:themeColor="text1" w:themeTint="F2"/>
          <w:sz w:val="20"/>
          <w:szCs w:val="20"/>
        </w:rPr>
        <w:t xml:space="preserve"> el firme compromiso por la mejora continua de los aprendizajes, el cumplimiento de los compromisos de gestión y de los objetivos institucionales.</w:t>
      </w:r>
    </w:p>
    <w:p w:rsidR="00B54F13" w:rsidRPr="00614594" w:rsidRDefault="00B54F13" w:rsidP="00DC4279">
      <w:pPr>
        <w:spacing w:after="0"/>
        <w:jc w:val="both"/>
        <w:rPr>
          <w:rFonts w:ascii="Arial" w:eastAsia="Times New Roman" w:hAnsi="Arial" w:cs="Arial"/>
          <w:sz w:val="16"/>
          <w:szCs w:val="16"/>
        </w:rPr>
      </w:pPr>
    </w:p>
    <w:p w:rsidR="007E5E64" w:rsidRDefault="007E5E64" w:rsidP="001827DD">
      <w:pPr>
        <w:spacing w:after="0"/>
        <w:jc w:val="both"/>
        <w:rPr>
          <w:rFonts w:ascii="Arial" w:eastAsia="Times New Roman" w:hAnsi="Arial" w:cs="Arial"/>
          <w:b/>
        </w:rPr>
      </w:pPr>
    </w:p>
    <w:p w:rsidR="007E5E64" w:rsidRDefault="007E5E64" w:rsidP="001827DD">
      <w:pPr>
        <w:spacing w:after="0"/>
        <w:jc w:val="both"/>
        <w:rPr>
          <w:rFonts w:ascii="Arial" w:eastAsia="Times New Roman" w:hAnsi="Arial" w:cs="Arial"/>
          <w:b/>
        </w:rPr>
      </w:pPr>
    </w:p>
    <w:p w:rsidR="007E5E64" w:rsidRDefault="007E5E64" w:rsidP="001827DD">
      <w:pPr>
        <w:spacing w:after="0"/>
        <w:jc w:val="both"/>
        <w:rPr>
          <w:rFonts w:ascii="Arial" w:eastAsia="Times New Roman" w:hAnsi="Arial" w:cs="Arial"/>
          <w:b/>
        </w:rPr>
      </w:pPr>
    </w:p>
    <w:p w:rsidR="007E5E64" w:rsidRDefault="007E5E64" w:rsidP="001827DD">
      <w:pPr>
        <w:spacing w:after="0"/>
        <w:jc w:val="both"/>
        <w:rPr>
          <w:rFonts w:ascii="Arial" w:eastAsia="Times New Roman" w:hAnsi="Arial" w:cs="Arial"/>
          <w:b/>
        </w:rPr>
      </w:pPr>
    </w:p>
    <w:p w:rsidR="007E5E64" w:rsidRDefault="007E5E64" w:rsidP="001827DD">
      <w:pPr>
        <w:spacing w:after="0"/>
        <w:jc w:val="both"/>
        <w:rPr>
          <w:rFonts w:ascii="Arial" w:eastAsia="Times New Roman" w:hAnsi="Arial" w:cs="Arial"/>
          <w:b/>
        </w:rPr>
      </w:pPr>
    </w:p>
    <w:p w:rsidR="007E5E64" w:rsidRDefault="007E5E64" w:rsidP="001827DD">
      <w:pPr>
        <w:spacing w:after="0"/>
        <w:jc w:val="both"/>
        <w:rPr>
          <w:rFonts w:ascii="Arial" w:eastAsia="Times New Roman" w:hAnsi="Arial" w:cs="Arial"/>
          <w:b/>
        </w:rPr>
      </w:pPr>
    </w:p>
    <w:p w:rsidR="00B54F13" w:rsidRPr="00B54F13" w:rsidRDefault="00B54F13" w:rsidP="001827DD">
      <w:pPr>
        <w:spacing w:after="0"/>
        <w:jc w:val="both"/>
        <w:rPr>
          <w:rFonts w:ascii="Arial" w:eastAsia="Times New Roman" w:hAnsi="Arial" w:cs="Arial"/>
          <w:b/>
        </w:rPr>
      </w:pPr>
      <w:r w:rsidRPr="00B54F13">
        <w:rPr>
          <w:rFonts w:ascii="Arial" w:eastAsia="Times New Roman" w:hAnsi="Arial" w:cs="Arial"/>
          <w:b/>
        </w:rPr>
        <w:lastRenderedPageBreak/>
        <w:t>INTRODUCCIÓN:</w:t>
      </w:r>
    </w:p>
    <w:p w:rsidR="00B54F13" w:rsidRPr="00614594" w:rsidRDefault="00B54F13" w:rsidP="00D10F60">
      <w:pPr>
        <w:spacing w:after="0"/>
        <w:ind w:left="284"/>
        <w:jc w:val="both"/>
        <w:rPr>
          <w:rFonts w:ascii="Arial" w:eastAsia="Times New Roman" w:hAnsi="Arial" w:cs="Arial"/>
          <w:sz w:val="16"/>
          <w:szCs w:val="16"/>
        </w:rPr>
      </w:pPr>
    </w:p>
    <w:p w:rsidR="00D10F60" w:rsidRPr="00952093" w:rsidRDefault="00D10F60" w:rsidP="001827DD">
      <w:pPr>
        <w:spacing w:after="0"/>
        <w:jc w:val="both"/>
        <w:rPr>
          <w:rFonts w:ascii="Arial" w:eastAsia="Times New Roman" w:hAnsi="Arial" w:cs="Arial"/>
          <w:color w:val="0D0D0D" w:themeColor="text1" w:themeTint="F2"/>
          <w:sz w:val="20"/>
          <w:szCs w:val="20"/>
        </w:rPr>
      </w:pPr>
      <w:r w:rsidRPr="00952093">
        <w:rPr>
          <w:rFonts w:ascii="Arial" w:eastAsia="Times New Roman" w:hAnsi="Arial" w:cs="Arial"/>
          <w:sz w:val="20"/>
          <w:szCs w:val="20"/>
        </w:rPr>
        <w:t>Considerando que el principal mandato de la UGEL 06, como órgano de ejecución desconcentrado del Ministerio de Educación, está orientada a asegurar el adecuado desarrollo de los procesos educativos y las acciones de mejora continua; comprometiendo a las instituciones locales públicas y privadas, y a la sociedad civil para su aporte en acciones de capacitación y/o especialización, participación y vigilancia; y de esta manera garantizar un servicio educativo eficiente y de calidad, logros de los aprendizajes, formación continua e integral de los docentes y directivos; enmarcados en la RM Nº199-MINEDU-2015, R.M. Nº 281-MINEDU-2016, que aprueba la implementación del Currículo Nacional, en el Marco del Buen Desempeño Docente y  el Marco del Buen Desempeño Directivo</w:t>
      </w:r>
      <w:r w:rsidRPr="00952093">
        <w:rPr>
          <w:rFonts w:ascii="Arial" w:eastAsia="Times New Roman" w:hAnsi="Arial" w:cs="Arial"/>
          <w:color w:val="0D0D0D" w:themeColor="text1" w:themeTint="F2"/>
          <w:sz w:val="20"/>
          <w:szCs w:val="20"/>
        </w:rPr>
        <w:t>.</w:t>
      </w:r>
    </w:p>
    <w:p w:rsidR="00614594" w:rsidRPr="00A743CE" w:rsidRDefault="00614594" w:rsidP="001827DD">
      <w:pPr>
        <w:spacing w:after="0"/>
        <w:jc w:val="both"/>
        <w:rPr>
          <w:rFonts w:ascii="Arial" w:eastAsia="Times New Roman" w:hAnsi="Arial" w:cs="Arial"/>
          <w:color w:val="0D0D0D" w:themeColor="text1" w:themeTint="F2"/>
        </w:rPr>
      </w:pPr>
    </w:p>
    <w:p w:rsidR="00D10F60" w:rsidRPr="00FD5977" w:rsidRDefault="00D10F60" w:rsidP="001827DD">
      <w:pPr>
        <w:spacing w:after="0"/>
        <w:jc w:val="both"/>
        <w:rPr>
          <w:rFonts w:ascii="Arial" w:eastAsia="Times New Roman" w:hAnsi="Arial" w:cs="Arial"/>
          <w:color w:val="0D0D0D" w:themeColor="text1" w:themeTint="F2"/>
          <w:sz w:val="16"/>
          <w:szCs w:val="16"/>
        </w:rPr>
      </w:pPr>
      <w:r w:rsidRPr="00A743CE">
        <w:rPr>
          <w:rFonts w:ascii="Arial" w:eastAsia="Times New Roman" w:hAnsi="Arial" w:cs="Arial"/>
          <w:color w:val="0D0D0D" w:themeColor="text1" w:themeTint="F2"/>
        </w:rPr>
        <w:t xml:space="preserve"> </w:t>
      </w:r>
      <w:r w:rsidR="00614594">
        <w:rPr>
          <w:noProof/>
        </w:rPr>
        <w:drawing>
          <wp:inline distT="0" distB="0" distL="0" distR="0">
            <wp:extent cx="5667375" cy="2790825"/>
            <wp:effectExtent l="0" t="0" r="9525" b="9525"/>
            <wp:docPr id="1104" name="Imagen 1104" descr="Resultado de imagen para FOTOS UGEL 06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FOTOS UGEL 06 20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62182" cy="2788268"/>
                    </a:xfrm>
                    <a:prstGeom prst="rect">
                      <a:avLst/>
                    </a:prstGeom>
                    <a:noFill/>
                    <a:ln>
                      <a:noFill/>
                    </a:ln>
                  </pic:spPr>
                </pic:pic>
              </a:graphicData>
            </a:graphic>
          </wp:inline>
        </w:drawing>
      </w:r>
    </w:p>
    <w:p w:rsidR="00614594" w:rsidRPr="00614594" w:rsidRDefault="00614594" w:rsidP="001827DD">
      <w:pPr>
        <w:spacing w:after="0"/>
        <w:jc w:val="both"/>
        <w:rPr>
          <w:rFonts w:ascii="Arial" w:eastAsia="Times New Roman" w:hAnsi="Arial" w:cs="Arial"/>
          <w:color w:val="0D0D0D" w:themeColor="text1" w:themeTint="F2"/>
          <w:sz w:val="16"/>
          <w:szCs w:val="16"/>
        </w:rPr>
      </w:pPr>
    </w:p>
    <w:p w:rsidR="00D10F60" w:rsidRPr="00952093" w:rsidRDefault="00D10F60" w:rsidP="001827DD">
      <w:pPr>
        <w:spacing w:after="0"/>
        <w:jc w:val="both"/>
        <w:rPr>
          <w:rFonts w:ascii="Arial" w:eastAsia="Times New Roman" w:hAnsi="Arial" w:cs="Arial"/>
          <w:color w:val="0D0D0D" w:themeColor="text1" w:themeTint="F2"/>
          <w:sz w:val="20"/>
          <w:szCs w:val="20"/>
        </w:rPr>
      </w:pPr>
      <w:r w:rsidRPr="00952093">
        <w:rPr>
          <w:rFonts w:ascii="Arial" w:eastAsia="Times New Roman" w:hAnsi="Arial" w:cs="Arial"/>
          <w:color w:val="0D0D0D" w:themeColor="text1" w:themeTint="F2"/>
          <w:sz w:val="20"/>
          <w:szCs w:val="20"/>
        </w:rPr>
        <w:t xml:space="preserve">La UGEL N° 06  tiene como órgano de línea al Área de Gestión de  la Educación Básica Regular  y Especial (AGEBRE); encargada de dirigir las acciones de gestión pedagógica y las relacionadas con el desarrollo de la cultura, la ciencia, la tecnología, el deporte y la recreación; y le corresponde brindar el soporte técnico y la asistencia a los docentes en las aulas y la gestión pedagógica de los directivos de las escuelas. </w:t>
      </w:r>
    </w:p>
    <w:p w:rsidR="00D10F60" w:rsidRPr="00952093" w:rsidRDefault="00D10F60" w:rsidP="001827DD">
      <w:pPr>
        <w:spacing w:after="0"/>
        <w:jc w:val="both"/>
        <w:rPr>
          <w:rFonts w:ascii="Arial" w:eastAsia="Times New Roman" w:hAnsi="Arial" w:cs="Arial"/>
          <w:color w:val="0D0D0D" w:themeColor="text1" w:themeTint="F2"/>
          <w:sz w:val="20"/>
          <w:szCs w:val="20"/>
        </w:rPr>
      </w:pPr>
    </w:p>
    <w:p w:rsidR="00066AA3" w:rsidRDefault="00D10F60" w:rsidP="00066AA3">
      <w:pPr>
        <w:autoSpaceDE w:val="0"/>
        <w:autoSpaceDN w:val="0"/>
        <w:adjustRightInd w:val="0"/>
        <w:spacing w:after="0" w:line="240" w:lineRule="auto"/>
        <w:jc w:val="both"/>
        <w:rPr>
          <w:rFonts w:ascii="Arial Narrow" w:hAnsi="Arial Narrow" w:cs="Arial Narrow"/>
          <w:sz w:val="16"/>
          <w:szCs w:val="16"/>
        </w:rPr>
      </w:pPr>
      <w:r w:rsidRPr="00952093">
        <w:rPr>
          <w:rFonts w:ascii="Arial" w:eastAsia="Times New Roman" w:hAnsi="Arial" w:cs="Arial"/>
          <w:color w:val="0D0D0D" w:themeColor="text1" w:themeTint="F2"/>
          <w:sz w:val="20"/>
          <w:szCs w:val="20"/>
        </w:rPr>
        <w:t xml:space="preserve">El Área de Gestión de la </w:t>
      </w:r>
      <w:r w:rsidR="00213781" w:rsidRPr="00952093">
        <w:rPr>
          <w:rFonts w:ascii="Arial" w:eastAsia="Times New Roman" w:hAnsi="Arial" w:cs="Arial"/>
          <w:color w:val="0D0D0D" w:themeColor="text1" w:themeTint="F2"/>
          <w:sz w:val="20"/>
          <w:szCs w:val="20"/>
        </w:rPr>
        <w:t>Educación</w:t>
      </w:r>
      <w:r w:rsidRPr="00952093">
        <w:rPr>
          <w:rFonts w:ascii="Arial" w:eastAsia="Times New Roman" w:hAnsi="Arial" w:cs="Arial"/>
          <w:color w:val="0D0D0D" w:themeColor="text1" w:themeTint="F2"/>
          <w:sz w:val="20"/>
          <w:szCs w:val="20"/>
        </w:rPr>
        <w:t xml:space="preserve"> </w:t>
      </w:r>
      <w:r w:rsidR="00213781" w:rsidRPr="00952093">
        <w:rPr>
          <w:rFonts w:ascii="Arial" w:eastAsia="Times New Roman" w:hAnsi="Arial" w:cs="Arial"/>
          <w:color w:val="0D0D0D" w:themeColor="text1" w:themeTint="F2"/>
          <w:sz w:val="20"/>
          <w:szCs w:val="20"/>
        </w:rPr>
        <w:t>Básica</w:t>
      </w:r>
      <w:r w:rsidRPr="00952093">
        <w:rPr>
          <w:rFonts w:ascii="Arial" w:eastAsia="Times New Roman" w:hAnsi="Arial" w:cs="Arial"/>
          <w:color w:val="0D0D0D" w:themeColor="text1" w:themeTint="F2"/>
          <w:sz w:val="20"/>
          <w:szCs w:val="20"/>
        </w:rPr>
        <w:t xml:space="preserve"> Regular y Especial  (AGEBRE), a través del acto del monitoreo a los docentes en las aulas de las II.EE. que comprende nuestro ámbito jurisdiccional, nos permite recoger información cuantitativa y cualitativa de las prácticas pedagógicas, el clima laboral y el liderazgo pedagógico en las escuelas; con la finalidad de brindar acompañamiento y asesoramiento técnico pedagógico a través de los especialistas de educación, acompañantes pedagógicos</w:t>
      </w:r>
      <w:r w:rsidR="0002019A" w:rsidRPr="00952093">
        <w:rPr>
          <w:rFonts w:ascii="Arial" w:eastAsia="Times New Roman" w:hAnsi="Arial" w:cs="Arial"/>
          <w:color w:val="0D0D0D" w:themeColor="text1" w:themeTint="F2"/>
          <w:sz w:val="20"/>
          <w:szCs w:val="20"/>
        </w:rPr>
        <w:t>, docentes fortalezas</w:t>
      </w:r>
      <w:r w:rsidRPr="00952093">
        <w:rPr>
          <w:rFonts w:ascii="Arial" w:eastAsia="Times New Roman" w:hAnsi="Arial" w:cs="Arial"/>
          <w:color w:val="0D0D0D" w:themeColor="text1" w:themeTint="F2"/>
          <w:sz w:val="20"/>
          <w:szCs w:val="20"/>
        </w:rPr>
        <w:t xml:space="preserve"> del Nivel Primaria</w:t>
      </w:r>
      <w:r w:rsidR="0002019A" w:rsidRPr="00952093">
        <w:rPr>
          <w:rFonts w:ascii="Arial" w:eastAsia="Times New Roman" w:hAnsi="Arial" w:cs="Arial"/>
          <w:color w:val="0D0D0D" w:themeColor="text1" w:themeTint="F2"/>
          <w:sz w:val="20"/>
          <w:szCs w:val="20"/>
        </w:rPr>
        <w:t>, talleristas</w:t>
      </w:r>
      <w:r w:rsidRPr="00952093">
        <w:rPr>
          <w:rFonts w:ascii="Arial" w:eastAsia="Times New Roman" w:hAnsi="Arial" w:cs="Arial"/>
          <w:color w:val="0D0D0D" w:themeColor="text1" w:themeTint="F2"/>
          <w:sz w:val="20"/>
          <w:szCs w:val="20"/>
        </w:rPr>
        <w:t xml:space="preserve"> y asesores pedagógicos de</w:t>
      </w:r>
      <w:r w:rsidR="0002019A" w:rsidRPr="00952093">
        <w:rPr>
          <w:rFonts w:ascii="Arial" w:eastAsia="Times New Roman" w:hAnsi="Arial" w:cs="Arial"/>
          <w:color w:val="0D0D0D" w:themeColor="text1" w:themeTint="F2"/>
          <w:sz w:val="20"/>
          <w:szCs w:val="20"/>
        </w:rPr>
        <w:t>l</w:t>
      </w:r>
      <w:r w:rsidRPr="00952093">
        <w:rPr>
          <w:rFonts w:ascii="Arial" w:eastAsia="Times New Roman" w:hAnsi="Arial" w:cs="Arial"/>
          <w:color w:val="0D0D0D" w:themeColor="text1" w:themeTint="F2"/>
          <w:sz w:val="20"/>
          <w:szCs w:val="20"/>
        </w:rPr>
        <w:t xml:space="preserve"> Nivel Secundaria; bajo las estrategias de intervención como:</w:t>
      </w:r>
      <w:r w:rsidR="00C628EA" w:rsidRPr="00952093">
        <w:rPr>
          <w:rFonts w:ascii="Arial" w:eastAsia="Times New Roman" w:hAnsi="Arial" w:cs="Arial"/>
          <w:color w:val="0D0D0D" w:themeColor="text1" w:themeTint="F2"/>
          <w:sz w:val="20"/>
          <w:szCs w:val="20"/>
        </w:rPr>
        <w:t xml:space="preserve"> Grupos de Interaprendizaje</w:t>
      </w:r>
      <w:r w:rsidR="00614594" w:rsidRPr="00952093">
        <w:rPr>
          <w:rFonts w:ascii="Arial" w:eastAsia="Times New Roman" w:hAnsi="Arial" w:cs="Arial"/>
          <w:color w:val="0D0D0D" w:themeColor="text1" w:themeTint="F2"/>
          <w:sz w:val="20"/>
          <w:szCs w:val="20"/>
        </w:rPr>
        <w:t xml:space="preserve"> </w:t>
      </w:r>
      <w:r w:rsidRPr="00952093">
        <w:rPr>
          <w:rFonts w:ascii="Arial" w:eastAsia="Times New Roman" w:hAnsi="Arial" w:cs="Arial"/>
          <w:color w:val="0D0D0D" w:themeColor="text1" w:themeTint="F2"/>
          <w:sz w:val="20"/>
          <w:szCs w:val="20"/>
        </w:rPr>
        <w:t>(GIA), talleres de capacitación, pasantías, visita entre pares</w:t>
      </w:r>
      <w:r w:rsidR="00614594" w:rsidRPr="00952093">
        <w:rPr>
          <w:rFonts w:ascii="Arial" w:eastAsia="Times New Roman" w:hAnsi="Arial" w:cs="Arial"/>
          <w:color w:val="0D0D0D" w:themeColor="text1" w:themeTint="F2"/>
          <w:sz w:val="20"/>
          <w:szCs w:val="20"/>
        </w:rPr>
        <w:t xml:space="preserve"> y</w:t>
      </w:r>
      <w:r w:rsidRPr="00952093">
        <w:rPr>
          <w:rFonts w:ascii="Arial" w:eastAsia="Times New Roman" w:hAnsi="Arial" w:cs="Arial"/>
          <w:color w:val="0D0D0D" w:themeColor="text1" w:themeTint="F2"/>
          <w:sz w:val="20"/>
          <w:szCs w:val="20"/>
        </w:rPr>
        <w:t xml:space="preserve"> otros; que permitan asegurar un servicio educativo de calidad</w:t>
      </w:r>
      <w:r w:rsidR="00066AA3">
        <w:rPr>
          <w:rFonts w:ascii="Arial" w:eastAsia="Times New Roman" w:hAnsi="Arial" w:cs="Arial"/>
          <w:color w:val="0D0D0D" w:themeColor="text1" w:themeTint="F2"/>
          <w:sz w:val="20"/>
          <w:szCs w:val="20"/>
        </w:rPr>
        <w:t>, iclusivo</w:t>
      </w:r>
      <w:r w:rsidRPr="00952093">
        <w:rPr>
          <w:rFonts w:ascii="Arial" w:eastAsia="Times New Roman" w:hAnsi="Arial" w:cs="Arial"/>
          <w:color w:val="0D0D0D" w:themeColor="text1" w:themeTint="F2"/>
          <w:sz w:val="20"/>
          <w:szCs w:val="20"/>
        </w:rPr>
        <w:t xml:space="preserve"> y con equidad. Asimismo se encuentra enfocado en el logro de los cinco (5) Compromisos de Gestión Escolar: (1) El prog</w:t>
      </w:r>
      <w:r w:rsidR="00066AA3">
        <w:rPr>
          <w:rFonts w:ascii="Arial" w:eastAsia="Times New Roman" w:hAnsi="Arial" w:cs="Arial"/>
          <w:color w:val="0D0D0D" w:themeColor="text1" w:themeTint="F2"/>
          <w:sz w:val="20"/>
          <w:szCs w:val="20"/>
        </w:rPr>
        <w:t xml:space="preserve">reso anual de  aprendizajes de </w:t>
      </w:r>
      <w:r w:rsidRPr="00952093">
        <w:rPr>
          <w:rFonts w:ascii="Arial" w:eastAsia="Times New Roman" w:hAnsi="Arial" w:cs="Arial"/>
          <w:color w:val="0D0D0D" w:themeColor="text1" w:themeTint="F2"/>
          <w:sz w:val="20"/>
          <w:szCs w:val="20"/>
        </w:rPr>
        <w:t>los estudiantes de las II.EE. (2) Retención anual de  estudiantes en las IIEE. (3) Cumplimiento de la calendarización planificada en la I.E, (4) Acompaña</w:t>
      </w:r>
      <w:r w:rsidR="00066AA3">
        <w:rPr>
          <w:rFonts w:ascii="Arial" w:eastAsia="Times New Roman" w:hAnsi="Arial" w:cs="Arial"/>
          <w:color w:val="0D0D0D" w:themeColor="text1" w:themeTint="F2"/>
          <w:sz w:val="20"/>
          <w:szCs w:val="20"/>
        </w:rPr>
        <w:t>miento</w:t>
      </w:r>
      <w:r w:rsidRPr="00952093">
        <w:rPr>
          <w:rFonts w:ascii="Arial" w:eastAsia="Times New Roman" w:hAnsi="Arial" w:cs="Arial"/>
          <w:color w:val="0D0D0D" w:themeColor="text1" w:themeTint="F2"/>
          <w:sz w:val="20"/>
          <w:szCs w:val="20"/>
        </w:rPr>
        <w:t xml:space="preserve"> y monitore</w:t>
      </w:r>
      <w:r w:rsidR="00066AA3">
        <w:rPr>
          <w:rFonts w:ascii="Arial" w:eastAsia="Times New Roman" w:hAnsi="Arial" w:cs="Arial"/>
          <w:color w:val="0D0D0D" w:themeColor="text1" w:themeTint="F2"/>
          <w:sz w:val="20"/>
          <w:szCs w:val="20"/>
        </w:rPr>
        <w:t xml:space="preserve">o de </w:t>
      </w:r>
      <w:r w:rsidRPr="00952093">
        <w:rPr>
          <w:rFonts w:ascii="Arial" w:eastAsia="Times New Roman" w:hAnsi="Arial" w:cs="Arial"/>
          <w:color w:val="0D0D0D" w:themeColor="text1" w:themeTint="F2"/>
          <w:sz w:val="20"/>
          <w:szCs w:val="20"/>
        </w:rPr>
        <w:t xml:space="preserve">la práctica pedagógica, y (5) </w:t>
      </w:r>
      <w:r w:rsidR="00066AA3">
        <w:rPr>
          <w:rFonts w:ascii="Arial" w:eastAsia="Times New Roman" w:hAnsi="Arial" w:cs="Arial"/>
          <w:color w:val="0D0D0D" w:themeColor="text1" w:themeTint="F2"/>
          <w:sz w:val="20"/>
          <w:szCs w:val="20"/>
        </w:rPr>
        <w:t>Gestión de la Tutoría y la Convivencia Escolar en las II.EE.</w:t>
      </w:r>
    </w:p>
    <w:p w:rsidR="00C628EA" w:rsidRPr="00994A28" w:rsidRDefault="00D10F60" w:rsidP="00066AA3">
      <w:pPr>
        <w:jc w:val="both"/>
        <w:rPr>
          <w:rFonts w:ascii="Arial" w:hAnsi="Arial" w:cs="Arial"/>
          <w:b/>
          <w:noProof/>
          <w:color w:val="0D0D0D" w:themeColor="text1" w:themeTint="F2"/>
        </w:rPr>
      </w:pPr>
      <w:r>
        <w:rPr>
          <w:rFonts w:ascii="Arial" w:hAnsi="Arial" w:cs="Arial"/>
          <w:b/>
          <w:noProof/>
          <w:color w:val="0D0D0D" w:themeColor="text1" w:themeTint="F2"/>
        </w:rPr>
        <w:br w:type="page"/>
      </w:r>
    </w:p>
    <w:p w:rsidR="00D10F60" w:rsidRPr="009911CB" w:rsidRDefault="00B54F13" w:rsidP="00B54F13">
      <w:pPr>
        <w:pStyle w:val="Prrafodelista"/>
        <w:numPr>
          <w:ilvl w:val="0"/>
          <w:numId w:val="55"/>
        </w:numPr>
        <w:spacing w:after="0" w:line="360" w:lineRule="auto"/>
        <w:ind w:left="284" w:hanging="284"/>
        <w:rPr>
          <w:rFonts w:ascii="Arial" w:hAnsi="Arial" w:cs="Arial"/>
          <w:b/>
          <w:noProof/>
          <w:color w:val="0D0D0D" w:themeColor="text1" w:themeTint="F2"/>
          <w:sz w:val="20"/>
          <w:szCs w:val="20"/>
        </w:rPr>
      </w:pPr>
      <w:r>
        <w:rPr>
          <w:rFonts w:ascii="Arial" w:hAnsi="Arial" w:cs="Arial"/>
          <w:b/>
          <w:noProof/>
          <w:color w:val="0D0D0D" w:themeColor="text1" w:themeTint="F2"/>
          <w:sz w:val="20"/>
          <w:szCs w:val="20"/>
        </w:rPr>
        <w:lastRenderedPageBreak/>
        <w:t>GENERALIDADES:</w:t>
      </w:r>
      <w:r w:rsidR="00D10F60" w:rsidRPr="009911CB">
        <w:rPr>
          <w:rFonts w:ascii="Arial" w:hAnsi="Arial" w:cs="Arial"/>
          <w:b/>
          <w:noProof/>
          <w:color w:val="0D0D0D" w:themeColor="text1" w:themeTint="F2"/>
          <w:sz w:val="20"/>
          <w:szCs w:val="20"/>
        </w:rPr>
        <w:t xml:space="preserve"> </w:t>
      </w:r>
    </w:p>
    <w:p w:rsidR="00D10F60" w:rsidRPr="009C6CB0" w:rsidRDefault="009C6CB0" w:rsidP="009C6CB0">
      <w:pPr>
        <w:spacing w:after="0" w:line="360" w:lineRule="auto"/>
        <w:rPr>
          <w:rFonts w:ascii="Arial" w:hAnsi="Arial" w:cs="Arial"/>
          <w:b/>
          <w:noProof/>
          <w:color w:val="0D0D0D" w:themeColor="text1" w:themeTint="F2"/>
          <w:sz w:val="20"/>
          <w:szCs w:val="20"/>
        </w:rPr>
      </w:pPr>
      <w:r>
        <w:rPr>
          <w:rFonts w:ascii="Arial" w:hAnsi="Arial" w:cs="Arial"/>
          <w:b/>
          <w:color w:val="0D0D0D" w:themeColor="text1" w:themeTint="F2"/>
          <w:sz w:val="20"/>
          <w:szCs w:val="20"/>
        </w:rPr>
        <w:t xml:space="preserve">A) </w:t>
      </w:r>
      <w:r w:rsidR="00D10F60" w:rsidRPr="009C6CB0">
        <w:rPr>
          <w:rFonts w:ascii="Arial" w:hAnsi="Arial" w:cs="Arial"/>
          <w:b/>
          <w:color w:val="0D0D0D" w:themeColor="text1" w:themeTint="F2"/>
          <w:sz w:val="20"/>
          <w:szCs w:val="20"/>
        </w:rPr>
        <w:t>FICHA TÉCNICA GENERAL</w:t>
      </w:r>
      <w:r>
        <w:rPr>
          <w:rFonts w:ascii="Arial" w:hAnsi="Arial" w:cs="Arial"/>
          <w:b/>
          <w:color w:val="0D0D0D" w:themeColor="text1" w:themeTint="F2"/>
          <w:sz w:val="20"/>
          <w:szCs w:val="20"/>
        </w:rPr>
        <w:t>:</w:t>
      </w:r>
    </w:p>
    <w:p w:rsidR="009C6CB0" w:rsidRDefault="00D10F60" w:rsidP="009C6CB0">
      <w:pPr>
        <w:pStyle w:val="Prrafodelista"/>
        <w:numPr>
          <w:ilvl w:val="0"/>
          <w:numId w:val="63"/>
        </w:numPr>
        <w:spacing w:after="0" w:line="360" w:lineRule="auto"/>
        <w:ind w:left="567" w:hanging="283"/>
        <w:rPr>
          <w:rFonts w:ascii="Arial" w:hAnsi="Arial" w:cs="Arial"/>
          <w:sz w:val="20"/>
          <w:szCs w:val="20"/>
        </w:rPr>
      </w:pPr>
      <w:r w:rsidRPr="009C6CB0">
        <w:rPr>
          <w:rFonts w:ascii="Arial" w:hAnsi="Arial" w:cs="Arial"/>
          <w:sz w:val="20"/>
          <w:szCs w:val="20"/>
        </w:rPr>
        <w:t>Nombre de la Institución</w:t>
      </w:r>
      <w:r w:rsidRPr="009C6CB0">
        <w:rPr>
          <w:rFonts w:ascii="Arial" w:hAnsi="Arial" w:cs="Arial"/>
          <w:sz w:val="20"/>
          <w:szCs w:val="20"/>
        </w:rPr>
        <w:tab/>
        <w:t>: Unidad de Gestión Educativa Local Nº 06</w:t>
      </w:r>
    </w:p>
    <w:p w:rsidR="00D10F60" w:rsidRDefault="00D10F60" w:rsidP="009C6CB0">
      <w:pPr>
        <w:pStyle w:val="Prrafodelista"/>
        <w:numPr>
          <w:ilvl w:val="0"/>
          <w:numId w:val="63"/>
        </w:numPr>
        <w:tabs>
          <w:tab w:val="left" w:pos="851"/>
        </w:tabs>
        <w:spacing w:after="0" w:line="360" w:lineRule="auto"/>
        <w:ind w:left="567" w:hanging="283"/>
        <w:rPr>
          <w:rFonts w:ascii="Arial" w:hAnsi="Arial" w:cs="Arial"/>
          <w:sz w:val="20"/>
          <w:szCs w:val="20"/>
        </w:rPr>
      </w:pPr>
      <w:r w:rsidRPr="009C6CB0">
        <w:rPr>
          <w:rFonts w:ascii="Arial" w:hAnsi="Arial" w:cs="Arial"/>
          <w:sz w:val="20"/>
          <w:szCs w:val="20"/>
        </w:rPr>
        <w:t xml:space="preserve"> Dirección</w:t>
      </w:r>
      <w:r w:rsidRPr="009C6CB0">
        <w:rPr>
          <w:rFonts w:ascii="Arial" w:hAnsi="Arial" w:cs="Arial"/>
          <w:sz w:val="20"/>
          <w:szCs w:val="20"/>
        </w:rPr>
        <w:tab/>
      </w:r>
      <w:r w:rsidRPr="009C6CB0">
        <w:rPr>
          <w:rFonts w:ascii="Arial" w:hAnsi="Arial" w:cs="Arial"/>
          <w:sz w:val="20"/>
          <w:szCs w:val="20"/>
        </w:rPr>
        <w:tab/>
        <w:t xml:space="preserve">: Av. Principal s/n Vitarte </w:t>
      </w:r>
    </w:p>
    <w:p w:rsidR="00D10F60" w:rsidRDefault="00D10F60" w:rsidP="009C6CB0">
      <w:pPr>
        <w:pStyle w:val="Prrafodelista"/>
        <w:numPr>
          <w:ilvl w:val="0"/>
          <w:numId w:val="63"/>
        </w:numPr>
        <w:tabs>
          <w:tab w:val="left" w:pos="851"/>
        </w:tabs>
        <w:spacing w:after="0" w:line="360" w:lineRule="auto"/>
        <w:ind w:left="567" w:hanging="283"/>
        <w:rPr>
          <w:rFonts w:ascii="Arial" w:hAnsi="Arial" w:cs="Arial"/>
          <w:sz w:val="20"/>
          <w:szCs w:val="20"/>
        </w:rPr>
      </w:pPr>
      <w:r w:rsidRPr="009C6CB0">
        <w:rPr>
          <w:rFonts w:ascii="Arial" w:hAnsi="Arial" w:cs="Arial"/>
          <w:sz w:val="20"/>
          <w:szCs w:val="20"/>
        </w:rPr>
        <w:t>Teléfono</w:t>
      </w:r>
      <w:r w:rsidRPr="009C6CB0">
        <w:rPr>
          <w:rFonts w:ascii="Arial" w:hAnsi="Arial" w:cs="Arial"/>
          <w:sz w:val="20"/>
          <w:szCs w:val="20"/>
        </w:rPr>
        <w:tab/>
      </w:r>
      <w:r w:rsidRPr="009C6CB0">
        <w:rPr>
          <w:rFonts w:ascii="Arial" w:hAnsi="Arial" w:cs="Arial"/>
          <w:sz w:val="20"/>
          <w:szCs w:val="20"/>
        </w:rPr>
        <w:tab/>
      </w:r>
      <w:r w:rsidRPr="009C6CB0">
        <w:rPr>
          <w:rFonts w:ascii="Arial" w:hAnsi="Arial" w:cs="Arial"/>
          <w:sz w:val="20"/>
          <w:szCs w:val="20"/>
        </w:rPr>
        <w:tab/>
        <w:t>: Nº 494 1496 – 494 1466 – 351 2329</w:t>
      </w:r>
    </w:p>
    <w:p w:rsidR="00D10F60" w:rsidRDefault="00D10F60" w:rsidP="009C6CB0">
      <w:pPr>
        <w:pStyle w:val="Prrafodelista"/>
        <w:numPr>
          <w:ilvl w:val="0"/>
          <w:numId w:val="63"/>
        </w:numPr>
        <w:tabs>
          <w:tab w:val="left" w:pos="851"/>
        </w:tabs>
        <w:spacing w:after="0" w:line="360" w:lineRule="auto"/>
        <w:ind w:left="567" w:hanging="283"/>
        <w:rPr>
          <w:rFonts w:ascii="Arial" w:hAnsi="Arial" w:cs="Arial"/>
          <w:sz w:val="20"/>
          <w:szCs w:val="20"/>
        </w:rPr>
      </w:pPr>
      <w:r w:rsidRPr="009C6CB0">
        <w:rPr>
          <w:rFonts w:ascii="Arial" w:hAnsi="Arial" w:cs="Arial"/>
          <w:sz w:val="20"/>
          <w:szCs w:val="20"/>
        </w:rPr>
        <w:t>RUC</w:t>
      </w:r>
      <w:r w:rsidRPr="009C6CB0">
        <w:rPr>
          <w:rFonts w:ascii="Arial" w:hAnsi="Arial" w:cs="Arial"/>
          <w:sz w:val="20"/>
          <w:szCs w:val="20"/>
        </w:rPr>
        <w:tab/>
      </w:r>
      <w:r w:rsidRPr="009C6CB0">
        <w:rPr>
          <w:rFonts w:ascii="Arial" w:hAnsi="Arial" w:cs="Arial"/>
          <w:sz w:val="20"/>
          <w:szCs w:val="20"/>
        </w:rPr>
        <w:tab/>
      </w:r>
      <w:r w:rsidRPr="009C6CB0">
        <w:rPr>
          <w:rFonts w:ascii="Arial" w:hAnsi="Arial" w:cs="Arial"/>
          <w:sz w:val="20"/>
          <w:szCs w:val="20"/>
        </w:rPr>
        <w:tab/>
        <w:t xml:space="preserve">: Nº 20332030800 </w:t>
      </w:r>
    </w:p>
    <w:p w:rsidR="00D10F60" w:rsidRPr="009C6CB0" w:rsidRDefault="00D10F60" w:rsidP="009C6CB0">
      <w:pPr>
        <w:pStyle w:val="Prrafodelista"/>
        <w:numPr>
          <w:ilvl w:val="0"/>
          <w:numId w:val="63"/>
        </w:numPr>
        <w:tabs>
          <w:tab w:val="left" w:pos="851"/>
        </w:tabs>
        <w:spacing w:after="0" w:line="360" w:lineRule="auto"/>
        <w:ind w:left="567" w:hanging="283"/>
        <w:rPr>
          <w:rFonts w:ascii="Arial" w:hAnsi="Arial" w:cs="Arial"/>
          <w:sz w:val="20"/>
          <w:szCs w:val="20"/>
        </w:rPr>
      </w:pPr>
      <w:r w:rsidRPr="009C6CB0">
        <w:rPr>
          <w:rFonts w:ascii="Arial" w:hAnsi="Arial" w:cs="Arial"/>
          <w:sz w:val="20"/>
          <w:szCs w:val="20"/>
        </w:rPr>
        <w:t>Dispositivos de Creación y   Denominación</w:t>
      </w:r>
      <w:r w:rsidR="009C6CB0">
        <w:rPr>
          <w:rFonts w:ascii="Arial" w:hAnsi="Arial" w:cs="Arial"/>
          <w:sz w:val="20"/>
          <w:szCs w:val="20"/>
        </w:rPr>
        <w:t>:</w:t>
      </w:r>
    </w:p>
    <w:p w:rsidR="00D10F60" w:rsidRPr="009911CB" w:rsidRDefault="00D10F60" w:rsidP="009C6CB0">
      <w:pPr>
        <w:pStyle w:val="Sinespaciado"/>
        <w:numPr>
          <w:ilvl w:val="1"/>
          <w:numId w:val="3"/>
        </w:numPr>
        <w:spacing w:line="360" w:lineRule="auto"/>
        <w:ind w:left="567" w:hanging="142"/>
        <w:jc w:val="both"/>
        <w:rPr>
          <w:rFonts w:ascii="Arial" w:hAnsi="Arial" w:cs="Arial"/>
          <w:sz w:val="20"/>
          <w:szCs w:val="20"/>
          <w:lang w:val="it-IT"/>
        </w:rPr>
      </w:pPr>
      <w:r w:rsidRPr="009911CB">
        <w:rPr>
          <w:rFonts w:ascii="Arial" w:hAnsi="Arial" w:cs="Arial"/>
          <w:sz w:val="20"/>
          <w:szCs w:val="20"/>
          <w:lang w:val="it-IT"/>
        </w:rPr>
        <w:t>R.D. Nº 076 – 86 – ED</w:t>
      </w:r>
    </w:p>
    <w:p w:rsidR="00D10F60" w:rsidRPr="009911CB" w:rsidRDefault="00D10F60" w:rsidP="009C6CB0">
      <w:pPr>
        <w:pStyle w:val="Sinespaciado"/>
        <w:numPr>
          <w:ilvl w:val="1"/>
          <w:numId w:val="3"/>
        </w:numPr>
        <w:spacing w:line="360" w:lineRule="auto"/>
        <w:ind w:left="567" w:hanging="142"/>
        <w:jc w:val="both"/>
        <w:rPr>
          <w:rFonts w:ascii="Arial" w:hAnsi="Arial" w:cs="Arial"/>
          <w:sz w:val="20"/>
          <w:szCs w:val="20"/>
          <w:lang w:val="it-IT"/>
        </w:rPr>
      </w:pPr>
      <w:r w:rsidRPr="009911CB">
        <w:rPr>
          <w:rFonts w:ascii="Arial" w:hAnsi="Arial" w:cs="Arial"/>
          <w:sz w:val="20"/>
          <w:szCs w:val="20"/>
          <w:lang w:val="it-IT"/>
        </w:rPr>
        <w:t>R.D. Nº 166 – 96 – ED</w:t>
      </w:r>
    </w:p>
    <w:p w:rsidR="00D10F60" w:rsidRPr="009911CB" w:rsidRDefault="00D10F60" w:rsidP="009C6CB0">
      <w:pPr>
        <w:pStyle w:val="Sinespaciado"/>
        <w:numPr>
          <w:ilvl w:val="1"/>
          <w:numId w:val="3"/>
        </w:numPr>
        <w:spacing w:line="360" w:lineRule="auto"/>
        <w:ind w:left="567" w:hanging="142"/>
        <w:jc w:val="both"/>
        <w:rPr>
          <w:rFonts w:ascii="Arial" w:hAnsi="Arial" w:cs="Arial"/>
          <w:sz w:val="20"/>
          <w:szCs w:val="20"/>
          <w:lang w:val="it-IT"/>
        </w:rPr>
      </w:pPr>
      <w:r w:rsidRPr="009911CB">
        <w:rPr>
          <w:rFonts w:ascii="Arial" w:hAnsi="Arial" w:cs="Arial"/>
          <w:sz w:val="20"/>
          <w:szCs w:val="20"/>
          <w:lang w:val="it-IT"/>
        </w:rPr>
        <w:t xml:space="preserve">D.S. Nº 005 – 2001 – ED </w:t>
      </w:r>
    </w:p>
    <w:p w:rsidR="00D10F60" w:rsidRDefault="00D10F60" w:rsidP="009C6CB0">
      <w:pPr>
        <w:pStyle w:val="Sinespaciado"/>
        <w:numPr>
          <w:ilvl w:val="1"/>
          <w:numId w:val="3"/>
        </w:numPr>
        <w:spacing w:line="360" w:lineRule="auto"/>
        <w:ind w:left="567" w:hanging="142"/>
        <w:jc w:val="both"/>
        <w:rPr>
          <w:rFonts w:ascii="Arial" w:hAnsi="Arial" w:cs="Arial"/>
          <w:sz w:val="20"/>
          <w:szCs w:val="20"/>
          <w:lang w:val="it-IT"/>
        </w:rPr>
      </w:pPr>
      <w:r w:rsidRPr="009911CB">
        <w:rPr>
          <w:rFonts w:ascii="Arial" w:hAnsi="Arial" w:cs="Arial"/>
          <w:sz w:val="20"/>
          <w:szCs w:val="20"/>
          <w:lang w:val="it-IT"/>
        </w:rPr>
        <w:t xml:space="preserve">D.S. Nº 023 – 2003 – ED </w:t>
      </w:r>
    </w:p>
    <w:p w:rsidR="00D10F60" w:rsidRPr="00697479" w:rsidRDefault="00D10F60" w:rsidP="00697479">
      <w:pPr>
        <w:pStyle w:val="Prrafodelista"/>
        <w:numPr>
          <w:ilvl w:val="0"/>
          <w:numId w:val="64"/>
        </w:numPr>
        <w:spacing w:after="120" w:line="360" w:lineRule="auto"/>
        <w:ind w:left="567" w:hanging="283"/>
        <w:jc w:val="both"/>
        <w:rPr>
          <w:rFonts w:ascii="Arial" w:hAnsi="Arial" w:cs="Arial"/>
          <w:color w:val="0D0D0D" w:themeColor="text1" w:themeTint="F2"/>
          <w:sz w:val="20"/>
          <w:szCs w:val="20"/>
        </w:rPr>
      </w:pPr>
      <w:r w:rsidRPr="00697479">
        <w:rPr>
          <w:rFonts w:ascii="Arial" w:hAnsi="Arial" w:cs="Arial"/>
          <w:color w:val="0D0D0D" w:themeColor="text1" w:themeTint="F2"/>
          <w:sz w:val="20"/>
          <w:szCs w:val="20"/>
        </w:rPr>
        <w:t>Ámbito Jurisdiccional</w:t>
      </w:r>
    </w:p>
    <w:p w:rsidR="00D10F60" w:rsidRPr="009911CB" w:rsidRDefault="00D10F60" w:rsidP="00697479">
      <w:pPr>
        <w:pStyle w:val="Prrafodelista"/>
        <w:spacing w:after="120" w:line="360" w:lineRule="auto"/>
        <w:ind w:hanging="153"/>
        <w:jc w:val="both"/>
        <w:rPr>
          <w:rFonts w:ascii="Arial" w:hAnsi="Arial" w:cs="Arial"/>
          <w:color w:val="0D0D0D" w:themeColor="text1" w:themeTint="F2"/>
          <w:sz w:val="20"/>
          <w:szCs w:val="20"/>
        </w:rPr>
      </w:pPr>
      <w:r w:rsidRPr="009911CB">
        <w:rPr>
          <w:rFonts w:ascii="Arial" w:hAnsi="Arial" w:cs="Arial"/>
          <w:color w:val="0D0D0D" w:themeColor="text1" w:themeTint="F2"/>
          <w:sz w:val="20"/>
          <w:szCs w:val="20"/>
        </w:rPr>
        <w:t>Comprende 6 Distritos: Cieneguilla, La Molina, Santa Anita, Ate, Chaclacayo y Lurigancho.</w:t>
      </w:r>
    </w:p>
    <w:p w:rsidR="00D10F60" w:rsidRPr="009911CB" w:rsidRDefault="00D10F60" w:rsidP="00697479">
      <w:pPr>
        <w:pStyle w:val="Prrafodelista"/>
        <w:numPr>
          <w:ilvl w:val="2"/>
          <w:numId w:val="62"/>
        </w:numPr>
        <w:spacing w:after="120" w:line="360" w:lineRule="auto"/>
        <w:ind w:left="567" w:hanging="283"/>
        <w:jc w:val="both"/>
        <w:rPr>
          <w:rFonts w:ascii="Arial" w:hAnsi="Arial" w:cs="Arial"/>
          <w:color w:val="0D0D0D" w:themeColor="text1" w:themeTint="F2"/>
          <w:sz w:val="20"/>
          <w:szCs w:val="20"/>
        </w:rPr>
      </w:pPr>
      <w:r w:rsidRPr="009911CB">
        <w:rPr>
          <w:rFonts w:ascii="Arial" w:hAnsi="Arial" w:cs="Arial"/>
          <w:color w:val="0D0D0D" w:themeColor="text1" w:themeTint="F2"/>
          <w:sz w:val="20"/>
          <w:szCs w:val="20"/>
        </w:rPr>
        <w:t xml:space="preserve">Estructura orgánica </w:t>
      </w:r>
    </w:p>
    <w:p w:rsidR="00D10F60" w:rsidRPr="009911CB" w:rsidRDefault="00D10F60" w:rsidP="00D10F60">
      <w:pPr>
        <w:pStyle w:val="Prrafodelista"/>
        <w:numPr>
          <w:ilvl w:val="1"/>
          <w:numId w:val="3"/>
        </w:numPr>
        <w:spacing w:after="120" w:line="360" w:lineRule="auto"/>
        <w:ind w:left="993" w:hanging="219"/>
        <w:jc w:val="both"/>
        <w:rPr>
          <w:rFonts w:ascii="Arial" w:hAnsi="Arial" w:cs="Arial"/>
          <w:sz w:val="20"/>
          <w:szCs w:val="20"/>
          <w:lang w:val="it-IT"/>
        </w:rPr>
      </w:pPr>
      <w:r w:rsidRPr="009911CB">
        <w:rPr>
          <w:rFonts w:ascii="Arial" w:hAnsi="Arial" w:cs="Arial"/>
          <w:sz w:val="20"/>
          <w:szCs w:val="20"/>
          <w:lang w:val="it-IT"/>
        </w:rPr>
        <w:t xml:space="preserve">Órgano de Dirección </w:t>
      </w:r>
    </w:p>
    <w:p w:rsidR="00D10F60" w:rsidRPr="009911CB" w:rsidRDefault="00D10F60" w:rsidP="00D10F60">
      <w:pPr>
        <w:pStyle w:val="Prrafodelista"/>
        <w:numPr>
          <w:ilvl w:val="1"/>
          <w:numId w:val="3"/>
        </w:numPr>
        <w:spacing w:after="120" w:line="360" w:lineRule="auto"/>
        <w:ind w:left="993" w:hanging="219"/>
        <w:jc w:val="both"/>
        <w:rPr>
          <w:rFonts w:ascii="Arial" w:hAnsi="Arial" w:cs="Arial"/>
          <w:sz w:val="20"/>
          <w:szCs w:val="20"/>
          <w:lang w:val="it-IT"/>
        </w:rPr>
      </w:pPr>
      <w:r w:rsidRPr="009911CB">
        <w:rPr>
          <w:rFonts w:ascii="Arial" w:hAnsi="Arial" w:cs="Arial"/>
          <w:sz w:val="20"/>
          <w:szCs w:val="20"/>
          <w:lang w:val="it-IT"/>
        </w:rPr>
        <w:t>Órgano de Control Institucional</w:t>
      </w:r>
    </w:p>
    <w:p w:rsidR="00D10F60" w:rsidRPr="009911CB" w:rsidRDefault="00D10F60" w:rsidP="00D10F60">
      <w:pPr>
        <w:pStyle w:val="Prrafodelista"/>
        <w:numPr>
          <w:ilvl w:val="1"/>
          <w:numId w:val="3"/>
        </w:numPr>
        <w:spacing w:after="120" w:line="360" w:lineRule="auto"/>
        <w:ind w:left="993" w:hanging="219"/>
        <w:jc w:val="both"/>
        <w:rPr>
          <w:rFonts w:ascii="Arial" w:hAnsi="Arial" w:cs="Arial"/>
          <w:sz w:val="20"/>
          <w:szCs w:val="20"/>
          <w:lang w:val="it-IT"/>
        </w:rPr>
      </w:pPr>
      <w:r w:rsidRPr="009911CB">
        <w:rPr>
          <w:rFonts w:ascii="Arial" w:hAnsi="Arial" w:cs="Arial"/>
          <w:sz w:val="20"/>
          <w:szCs w:val="20"/>
          <w:lang w:val="it-IT"/>
        </w:rPr>
        <w:t>Órgano de Asesoramiento</w:t>
      </w:r>
    </w:p>
    <w:p w:rsidR="00D10F60" w:rsidRPr="009911CB" w:rsidRDefault="00D10F60" w:rsidP="00D10F60">
      <w:pPr>
        <w:pStyle w:val="Prrafodelista"/>
        <w:numPr>
          <w:ilvl w:val="1"/>
          <w:numId w:val="3"/>
        </w:numPr>
        <w:spacing w:after="120" w:line="360" w:lineRule="auto"/>
        <w:ind w:left="993" w:hanging="219"/>
        <w:jc w:val="both"/>
        <w:rPr>
          <w:rFonts w:ascii="Arial" w:hAnsi="Arial" w:cs="Arial"/>
          <w:sz w:val="20"/>
          <w:szCs w:val="20"/>
          <w:lang w:val="it-IT"/>
        </w:rPr>
      </w:pPr>
      <w:r w:rsidRPr="009911CB">
        <w:rPr>
          <w:rFonts w:ascii="Arial" w:hAnsi="Arial" w:cs="Arial"/>
          <w:sz w:val="20"/>
          <w:szCs w:val="20"/>
          <w:lang w:val="it-IT"/>
        </w:rPr>
        <w:t>Área de Asesoría Jurídica.</w:t>
      </w:r>
    </w:p>
    <w:p w:rsidR="00D10F60" w:rsidRPr="009911CB" w:rsidRDefault="00D10F60" w:rsidP="00D10F60">
      <w:pPr>
        <w:pStyle w:val="Prrafodelista"/>
        <w:numPr>
          <w:ilvl w:val="1"/>
          <w:numId w:val="3"/>
        </w:numPr>
        <w:spacing w:after="120" w:line="360" w:lineRule="auto"/>
        <w:ind w:left="993" w:hanging="219"/>
        <w:jc w:val="both"/>
        <w:rPr>
          <w:rFonts w:ascii="Arial" w:hAnsi="Arial" w:cs="Arial"/>
          <w:sz w:val="20"/>
          <w:szCs w:val="20"/>
          <w:lang w:val="it-IT"/>
        </w:rPr>
      </w:pPr>
      <w:r w:rsidRPr="009911CB">
        <w:rPr>
          <w:rFonts w:ascii="Arial" w:hAnsi="Arial" w:cs="Arial"/>
          <w:sz w:val="20"/>
          <w:szCs w:val="20"/>
          <w:lang w:val="it-IT"/>
        </w:rPr>
        <w:t>Área de Planificación y Presupuesto.</w:t>
      </w:r>
    </w:p>
    <w:p w:rsidR="00D10F60" w:rsidRPr="009911CB" w:rsidRDefault="00D10F60" w:rsidP="00D10F60">
      <w:pPr>
        <w:pStyle w:val="Prrafodelista"/>
        <w:numPr>
          <w:ilvl w:val="1"/>
          <w:numId w:val="3"/>
        </w:numPr>
        <w:spacing w:after="120" w:line="360" w:lineRule="auto"/>
        <w:ind w:left="993" w:hanging="219"/>
        <w:jc w:val="both"/>
        <w:rPr>
          <w:rFonts w:ascii="Arial" w:hAnsi="Arial" w:cs="Arial"/>
          <w:sz w:val="20"/>
          <w:szCs w:val="20"/>
          <w:lang w:val="it-IT"/>
        </w:rPr>
      </w:pPr>
      <w:r w:rsidRPr="009911CB">
        <w:rPr>
          <w:rFonts w:ascii="Arial" w:hAnsi="Arial" w:cs="Arial"/>
          <w:sz w:val="20"/>
          <w:szCs w:val="20"/>
          <w:lang w:val="it-IT"/>
        </w:rPr>
        <w:t xml:space="preserve">Órganos de Apoyo </w:t>
      </w:r>
    </w:p>
    <w:p w:rsidR="00D10F60" w:rsidRPr="009911CB" w:rsidRDefault="00D10F60" w:rsidP="00D10F60">
      <w:pPr>
        <w:pStyle w:val="Prrafodelista"/>
        <w:numPr>
          <w:ilvl w:val="1"/>
          <w:numId w:val="3"/>
        </w:numPr>
        <w:spacing w:after="120" w:line="360" w:lineRule="auto"/>
        <w:ind w:left="993" w:hanging="219"/>
        <w:jc w:val="both"/>
        <w:rPr>
          <w:rFonts w:ascii="Arial" w:hAnsi="Arial" w:cs="Arial"/>
          <w:sz w:val="20"/>
          <w:szCs w:val="20"/>
          <w:lang w:val="it-IT"/>
        </w:rPr>
      </w:pPr>
      <w:r w:rsidRPr="009911CB">
        <w:rPr>
          <w:rFonts w:ascii="Arial" w:hAnsi="Arial" w:cs="Arial"/>
          <w:sz w:val="20"/>
          <w:szCs w:val="20"/>
          <w:lang w:val="it-IT"/>
        </w:rPr>
        <w:t>Área de Administración</w:t>
      </w:r>
    </w:p>
    <w:p w:rsidR="00D10F60" w:rsidRPr="009911CB" w:rsidRDefault="00D10F60" w:rsidP="00D10F60">
      <w:pPr>
        <w:pStyle w:val="Prrafodelista"/>
        <w:numPr>
          <w:ilvl w:val="1"/>
          <w:numId w:val="3"/>
        </w:numPr>
        <w:spacing w:after="120" w:line="360" w:lineRule="auto"/>
        <w:ind w:left="993" w:hanging="219"/>
        <w:jc w:val="both"/>
        <w:rPr>
          <w:rFonts w:ascii="Arial" w:hAnsi="Arial" w:cs="Arial"/>
          <w:sz w:val="20"/>
          <w:szCs w:val="20"/>
          <w:lang w:val="it-IT"/>
        </w:rPr>
      </w:pPr>
      <w:r w:rsidRPr="009911CB">
        <w:rPr>
          <w:rFonts w:ascii="Arial" w:hAnsi="Arial" w:cs="Arial"/>
          <w:sz w:val="20"/>
          <w:szCs w:val="20"/>
          <w:lang w:val="it-IT"/>
        </w:rPr>
        <w:t>Área de Recursos Humanos</w:t>
      </w:r>
    </w:p>
    <w:p w:rsidR="00D10F60" w:rsidRPr="009911CB" w:rsidRDefault="00D10F60" w:rsidP="00D10F60">
      <w:pPr>
        <w:pStyle w:val="Prrafodelista"/>
        <w:numPr>
          <w:ilvl w:val="1"/>
          <w:numId w:val="3"/>
        </w:numPr>
        <w:spacing w:after="120" w:line="360" w:lineRule="auto"/>
        <w:ind w:left="993" w:hanging="219"/>
        <w:jc w:val="both"/>
        <w:rPr>
          <w:rFonts w:ascii="Arial" w:hAnsi="Arial" w:cs="Arial"/>
          <w:sz w:val="20"/>
          <w:szCs w:val="20"/>
          <w:lang w:val="it-IT"/>
        </w:rPr>
      </w:pPr>
      <w:r w:rsidRPr="009911CB">
        <w:rPr>
          <w:rFonts w:ascii="Arial" w:hAnsi="Arial" w:cs="Arial"/>
          <w:sz w:val="20"/>
          <w:szCs w:val="20"/>
          <w:lang w:val="it-IT"/>
        </w:rPr>
        <w:t>Órgano de Línea</w:t>
      </w:r>
    </w:p>
    <w:p w:rsidR="00D10F60" w:rsidRPr="009911CB" w:rsidRDefault="00D10F60" w:rsidP="00D10F60">
      <w:pPr>
        <w:pStyle w:val="Prrafodelista"/>
        <w:numPr>
          <w:ilvl w:val="1"/>
          <w:numId w:val="3"/>
        </w:numPr>
        <w:spacing w:after="120" w:line="360" w:lineRule="auto"/>
        <w:ind w:left="993" w:hanging="219"/>
        <w:jc w:val="both"/>
        <w:rPr>
          <w:rFonts w:ascii="Arial" w:hAnsi="Arial" w:cs="Arial"/>
          <w:sz w:val="20"/>
          <w:szCs w:val="20"/>
          <w:lang w:val="it-IT"/>
        </w:rPr>
      </w:pPr>
      <w:r w:rsidRPr="009911CB">
        <w:rPr>
          <w:rFonts w:ascii="Arial" w:hAnsi="Arial" w:cs="Arial"/>
          <w:sz w:val="20"/>
          <w:szCs w:val="20"/>
          <w:lang w:val="it-IT"/>
        </w:rPr>
        <w:t>Área de Gestión de la Educación Básica Regular y Especial</w:t>
      </w:r>
    </w:p>
    <w:p w:rsidR="00D10F60" w:rsidRPr="009911CB" w:rsidRDefault="00D10F60" w:rsidP="00D10F60">
      <w:pPr>
        <w:pStyle w:val="Prrafodelista"/>
        <w:numPr>
          <w:ilvl w:val="1"/>
          <w:numId w:val="3"/>
        </w:numPr>
        <w:spacing w:after="120" w:line="360" w:lineRule="auto"/>
        <w:ind w:left="993" w:hanging="219"/>
        <w:jc w:val="both"/>
        <w:rPr>
          <w:rFonts w:ascii="Arial" w:hAnsi="Arial" w:cs="Arial"/>
          <w:sz w:val="20"/>
          <w:szCs w:val="20"/>
          <w:lang w:val="it-IT"/>
        </w:rPr>
      </w:pPr>
      <w:r w:rsidRPr="009911CB">
        <w:rPr>
          <w:rFonts w:ascii="Arial" w:hAnsi="Arial" w:cs="Arial"/>
          <w:sz w:val="20"/>
          <w:szCs w:val="20"/>
          <w:lang w:val="it-IT"/>
        </w:rPr>
        <w:t>Área de Gestión de la Educación Básica Alternativa y Técnico Productiva</w:t>
      </w:r>
    </w:p>
    <w:p w:rsidR="00D10F60" w:rsidRPr="009911CB" w:rsidRDefault="00D10F60" w:rsidP="00D10F60">
      <w:pPr>
        <w:pStyle w:val="Prrafodelista"/>
        <w:numPr>
          <w:ilvl w:val="1"/>
          <w:numId w:val="3"/>
        </w:numPr>
        <w:spacing w:after="120" w:line="360" w:lineRule="auto"/>
        <w:ind w:left="993" w:hanging="219"/>
        <w:jc w:val="both"/>
        <w:rPr>
          <w:rFonts w:ascii="Arial" w:hAnsi="Arial" w:cs="Arial"/>
          <w:sz w:val="20"/>
          <w:szCs w:val="20"/>
          <w:lang w:val="it-IT"/>
        </w:rPr>
      </w:pPr>
      <w:r w:rsidRPr="009911CB">
        <w:rPr>
          <w:rFonts w:ascii="Arial" w:hAnsi="Arial" w:cs="Arial"/>
          <w:sz w:val="20"/>
          <w:szCs w:val="20"/>
          <w:lang w:val="it-IT"/>
        </w:rPr>
        <w:t>Área de Supervisión y Gestión del Servicio Educativo</w:t>
      </w:r>
    </w:p>
    <w:p w:rsidR="00D10F60" w:rsidRPr="009911CB" w:rsidRDefault="00D10F60" w:rsidP="00697479">
      <w:pPr>
        <w:pStyle w:val="Prrafodelista"/>
        <w:numPr>
          <w:ilvl w:val="2"/>
          <w:numId w:val="62"/>
        </w:numPr>
        <w:spacing w:after="120" w:line="360" w:lineRule="auto"/>
        <w:ind w:hanging="436"/>
        <w:jc w:val="both"/>
        <w:rPr>
          <w:rFonts w:ascii="Arial" w:hAnsi="Arial" w:cs="Arial"/>
          <w:color w:val="0D0D0D" w:themeColor="text1" w:themeTint="F2"/>
          <w:sz w:val="20"/>
          <w:szCs w:val="20"/>
          <w:lang w:val="en-US"/>
        </w:rPr>
      </w:pPr>
      <w:r w:rsidRPr="009911CB">
        <w:rPr>
          <w:rFonts w:ascii="Arial" w:hAnsi="Arial" w:cs="Arial"/>
          <w:color w:val="0D0D0D" w:themeColor="text1" w:themeTint="F2"/>
          <w:sz w:val="20"/>
          <w:szCs w:val="20"/>
          <w:lang w:val="en-US"/>
        </w:rPr>
        <w:t>Portal Web</w:t>
      </w:r>
      <w:r w:rsidRPr="009911CB">
        <w:rPr>
          <w:rFonts w:ascii="Arial" w:hAnsi="Arial" w:cs="Arial"/>
          <w:color w:val="0D0D0D" w:themeColor="text1" w:themeTint="F2"/>
          <w:sz w:val="20"/>
          <w:szCs w:val="20"/>
          <w:lang w:val="en-US"/>
        </w:rPr>
        <w:tab/>
      </w:r>
      <w:r w:rsidRPr="009911CB">
        <w:rPr>
          <w:rFonts w:ascii="Arial" w:hAnsi="Arial" w:cs="Arial"/>
          <w:color w:val="0D0D0D" w:themeColor="text1" w:themeTint="F2"/>
          <w:sz w:val="20"/>
          <w:szCs w:val="20"/>
          <w:lang w:val="en-US"/>
        </w:rPr>
        <w:tab/>
        <w:t xml:space="preserve">: http://www.ugel06.gob.pe  </w:t>
      </w:r>
    </w:p>
    <w:p w:rsidR="00D10F60" w:rsidRPr="009911CB" w:rsidRDefault="00D10F60" w:rsidP="00697479">
      <w:pPr>
        <w:pStyle w:val="Prrafodelista"/>
        <w:numPr>
          <w:ilvl w:val="2"/>
          <w:numId w:val="62"/>
        </w:numPr>
        <w:spacing w:after="120" w:line="360" w:lineRule="auto"/>
        <w:ind w:hanging="436"/>
        <w:jc w:val="both"/>
        <w:rPr>
          <w:rFonts w:ascii="Arial" w:hAnsi="Arial" w:cs="Arial"/>
          <w:color w:val="0D0D0D" w:themeColor="text1" w:themeTint="F2"/>
          <w:sz w:val="20"/>
          <w:szCs w:val="20"/>
        </w:rPr>
      </w:pPr>
      <w:r w:rsidRPr="009911CB">
        <w:rPr>
          <w:rFonts w:ascii="Arial" w:hAnsi="Arial" w:cs="Arial"/>
          <w:color w:val="0D0D0D" w:themeColor="text1" w:themeTint="F2"/>
          <w:sz w:val="20"/>
          <w:szCs w:val="20"/>
        </w:rPr>
        <w:t>Directora</w:t>
      </w:r>
      <w:r w:rsidRPr="009911CB">
        <w:rPr>
          <w:rFonts w:ascii="Arial" w:hAnsi="Arial" w:cs="Arial"/>
          <w:color w:val="0D0D0D" w:themeColor="text1" w:themeTint="F2"/>
          <w:sz w:val="20"/>
          <w:szCs w:val="20"/>
        </w:rPr>
        <w:tab/>
      </w:r>
      <w:r w:rsidRPr="009911CB">
        <w:rPr>
          <w:rFonts w:ascii="Arial" w:hAnsi="Arial" w:cs="Arial"/>
          <w:color w:val="0D0D0D" w:themeColor="text1" w:themeTint="F2"/>
          <w:sz w:val="20"/>
          <w:szCs w:val="20"/>
        </w:rPr>
        <w:tab/>
        <w:t>: Dra. María Milagros Alejandrina Ramírez Baca.</w:t>
      </w:r>
    </w:p>
    <w:p w:rsidR="00D10F60" w:rsidRPr="009911CB" w:rsidRDefault="00697479" w:rsidP="00697479">
      <w:pPr>
        <w:pStyle w:val="Sinespaciado"/>
        <w:ind w:left="360" w:hanging="360"/>
        <w:jc w:val="both"/>
        <w:rPr>
          <w:rFonts w:ascii="Arial" w:eastAsiaTheme="minorEastAsia" w:hAnsi="Arial" w:cs="Arial"/>
          <w:b/>
          <w:color w:val="0D0D0D" w:themeColor="text1" w:themeTint="F2"/>
          <w:sz w:val="20"/>
          <w:szCs w:val="20"/>
        </w:rPr>
      </w:pPr>
      <w:r>
        <w:rPr>
          <w:rFonts w:ascii="Arial" w:eastAsiaTheme="minorEastAsia" w:hAnsi="Arial" w:cs="Arial"/>
          <w:b/>
          <w:color w:val="0D0D0D" w:themeColor="text1" w:themeTint="F2"/>
          <w:sz w:val="20"/>
          <w:szCs w:val="20"/>
        </w:rPr>
        <w:t xml:space="preserve">B) </w:t>
      </w:r>
      <w:r w:rsidR="00B54F13">
        <w:rPr>
          <w:rFonts w:ascii="Arial" w:eastAsiaTheme="minorEastAsia" w:hAnsi="Arial" w:cs="Arial"/>
          <w:b/>
          <w:color w:val="0D0D0D" w:themeColor="text1" w:themeTint="F2"/>
          <w:sz w:val="20"/>
          <w:szCs w:val="20"/>
        </w:rPr>
        <w:t xml:space="preserve">FICHA TÉCNICA ESPECÍFICA DEL </w:t>
      </w:r>
      <w:r w:rsidR="00D10F60" w:rsidRPr="009911CB">
        <w:rPr>
          <w:rFonts w:ascii="Arial" w:eastAsiaTheme="minorEastAsia" w:hAnsi="Arial" w:cs="Arial"/>
          <w:b/>
          <w:color w:val="0D0D0D" w:themeColor="text1" w:themeTint="F2"/>
          <w:sz w:val="20"/>
          <w:szCs w:val="20"/>
        </w:rPr>
        <w:t>AGEBRE</w:t>
      </w:r>
    </w:p>
    <w:p w:rsidR="00D10F60" w:rsidRPr="009911CB" w:rsidRDefault="00D10F60" w:rsidP="00D10F60">
      <w:pPr>
        <w:pStyle w:val="Sinespaciado"/>
        <w:jc w:val="both"/>
        <w:rPr>
          <w:rFonts w:ascii="Arial" w:hAnsi="Arial" w:cs="Arial"/>
          <w:sz w:val="20"/>
          <w:szCs w:val="20"/>
        </w:rPr>
      </w:pPr>
    </w:p>
    <w:p w:rsidR="00D10F60" w:rsidRPr="009911CB" w:rsidRDefault="00D10F60" w:rsidP="00697479">
      <w:pPr>
        <w:pStyle w:val="Prrafodelista"/>
        <w:numPr>
          <w:ilvl w:val="2"/>
          <w:numId w:val="62"/>
        </w:numPr>
        <w:spacing w:line="240" w:lineRule="auto"/>
        <w:ind w:left="426" w:hanging="142"/>
        <w:jc w:val="both"/>
        <w:rPr>
          <w:rFonts w:ascii="Arial" w:eastAsia="Times New Roman" w:hAnsi="Arial" w:cs="Arial"/>
          <w:bCs/>
          <w:color w:val="0D0D0D" w:themeColor="text1" w:themeTint="F2"/>
          <w:sz w:val="20"/>
          <w:szCs w:val="20"/>
        </w:rPr>
      </w:pPr>
      <w:r w:rsidRPr="009911CB">
        <w:rPr>
          <w:rFonts w:ascii="Arial" w:eastAsia="Times New Roman" w:hAnsi="Arial" w:cs="Arial"/>
          <w:bCs/>
          <w:color w:val="0D0D0D" w:themeColor="text1" w:themeTint="F2"/>
          <w:sz w:val="20"/>
          <w:szCs w:val="20"/>
        </w:rPr>
        <w:t>JEFA DEL ÁREA  DE GESTIÓN DE LA EDUCACIÓN BÁSICA REGULAR Y ESPECIAL</w:t>
      </w:r>
    </w:p>
    <w:p w:rsidR="00D10F60" w:rsidRPr="009911CB" w:rsidRDefault="00D10F60" w:rsidP="00697479">
      <w:pPr>
        <w:pStyle w:val="Prrafodelista"/>
        <w:spacing w:line="240" w:lineRule="auto"/>
        <w:ind w:hanging="294"/>
        <w:jc w:val="both"/>
        <w:rPr>
          <w:rFonts w:ascii="Arial" w:eastAsia="Times New Roman" w:hAnsi="Arial" w:cs="Arial"/>
          <w:bCs/>
          <w:color w:val="0D0D0D" w:themeColor="text1" w:themeTint="F2"/>
          <w:sz w:val="20"/>
          <w:szCs w:val="20"/>
        </w:rPr>
      </w:pPr>
      <w:r w:rsidRPr="009911CB">
        <w:rPr>
          <w:rFonts w:ascii="Arial" w:eastAsia="Times New Roman" w:hAnsi="Arial" w:cs="Arial"/>
          <w:bCs/>
          <w:color w:val="0D0D0D" w:themeColor="text1" w:themeTint="F2"/>
          <w:sz w:val="20"/>
          <w:szCs w:val="20"/>
        </w:rPr>
        <w:t>Mg. Ana María Ruiz Barrera.</w:t>
      </w:r>
      <w:r w:rsidRPr="009911CB">
        <w:rPr>
          <w:rFonts w:ascii="Arial" w:eastAsia="Times New Roman" w:hAnsi="Arial" w:cs="Arial"/>
          <w:bCs/>
          <w:color w:val="0D0D0D" w:themeColor="text1" w:themeTint="F2"/>
          <w:sz w:val="20"/>
          <w:szCs w:val="20"/>
        </w:rPr>
        <w:tab/>
      </w:r>
    </w:p>
    <w:p w:rsidR="00D10F60" w:rsidRPr="009911CB" w:rsidRDefault="00D10F60" w:rsidP="00697479">
      <w:pPr>
        <w:pStyle w:val="Prrafodelista"/>
        <w:numPr>
          <w:ilvl w:val="2"/>
          <w:numId w:val="62"/>
        </w:numPr>
        <w:spacing w:after="0" w:line="240" w:lineRule="auto"/>
        <w:ind w:hanging="436"/>
        <w:jc w:val="both"/>
        <w:rPr>
          <w:rFonts w:ascii="Arial" w:eastAsia="Times New Roman" w:hAnsi="Arial" w:cs="Arial"/>
          <w:bCs/>
          <w:color w:val="0D0D0D" w:themeColor="text1" w:themeTint="F2"/>
          <w:sz w:val="20"/>
          <w:szCs w:val="20"/>
        </w:rPr>
      </w:pPr>
      <w:r w:rsidRPr="009911CB">
        <w:rPr>
          <w:rFonts w:ascii="Arial" w:eastAsia="Times New Roman" w:hAnsi="Arial" w:cs="Arial"/>
          <w:bCs/>
          <w:color w:val="0D0D0D" w:themeColor="text1" w:themeTint="F2"/>
          <w:sz w:val="20"/>
          <w:szCs w:val="20"/>
        </w:rPr>
        <w:t xml:space="preserve">ESPECIALISTAS DE EDUCACION POR MODALIDADES, NIVELES, AREAS CURRICULARES Y PROGRAMAS ASIGNADOS </w:t>
      </w:r>
    </w:p>
    <w:p w:rsidR="00D10F60" w:rsidRPr="009911CB" w:rsidRDefault="00D10F60" w:rsidP="009C6CB0">
      <w:pPr>
        <w:pStyle w:val="Prrafodelista"/>
        <w:numPr>
          <w:ilvl w:val="3"/>
          <w:numId w:val="62"/>
        </w:numPr>
        <w:spacing w:after="0" w:line="240" w:lineRule="auto"/>
        <w:jc w:val="both"/>
        <w:rPr>
          <w:rFonts w:ascii="Arial" w:hAnsi="Arial" w:cs="Arial"/>
          <w:sz w:val="20"/>
          <w:szCs w:val="20"/>
        </w:rPr>
      </w:pPr>
      <w:r w:rsidRPr="009911CB">
        <w:rPr>
          <w:rFonts w:ascii="Arial" w:hAnsi="Arial" w:cs="Arial"/>
          <w:sz w:val="20"/>
          <w:szCs w:val="20"/>
        </w:rPr>
        <w:t>EDUCACIÓN BÁSICA REGULAR</w:t>
      </w:r>
    </w:p>
    <w:p w:rsidR="00D10F60" w:rsidRPr="009911CB" w:rsidRDefault="00D10F60" w:rsidP="00D10F60">
      <w:pPr>
        <w:pStyle w:val="Sinespaciado"/>
        <w:numPr>
          <w:ilvl w:val="0"/>
          <w:numId w:val="57"/>
        </w:numPr>
        <w:rPr>
          <w:rFonts w:ascii="Arial" w:hAnsi="Arial" w:cs="Arial"/>
          <w:sz w:val="20"/>
          <w:szCs w:val="20"/>
        </w:rPr>
      </w:pPr>
      <w:r w:rsidRPr="009911CB">
        <w:rPr>
          <w:rFonts w:ascii="Arial" w:hAnsi="Arial" w:cs="Arial"/>
          <w:sz w:val="20"/>
          <w:szCs w:val="20"/>
        </w:rPr>
        <w:t>NIVEL INICIAL</w:t>
      </w:r>
    </w:p>
    <w:p w:rsidR="00D10F60" w:rsidRPr="009911CB" w:rsidRDefault="00D10F60" w:rsidP="00D10F60">
      <w:pPr>
        <w:pStyle w:val="Sinespaciado"/>
        <w:numPr>
          <w:ilvl w:val="1"/>
          <w:numId w:val="58"/>
        </w:numPr>
        <w:ind w:left="993" w:hanging="284"/>
        <w:rPr>
          <w:rFonts w:ascii="Arial" w:hAnsi="Arial" w:cs="Arial"/>
          <w:sz w:val="20"/>
          <w:szCs w:val="20"/>
        </w:rPr>
      </w:pPr>
      <w:r w:rsidRPr="009911CB">
        <w:rPr>
          <w:rFonts w:ascii="Arial" w:hAnsi="Arial" w:cs="Arial"/>
          <w:sz w:val="20"/>
          <w:szCs w:val="20"/>
          <w:lang w:val="it-IT"/>
        </w:rPr>
        <w:t>Molina Guevarra, Jenny Beatriz</w:t>
      </w:r>
    </w:p>
    <w:p w:rsidR="00D10F60" w:rsidRPr="009911CB" w:rsidRDefault="00D10F60" w:rsidP="00D10F60">
      <w:pPr>
        <w:pStyle w:val="Sinespaciado"/>
        <w:numPr>
          <w:ilvl w:val="1"/>
          <w:numId w:val="58"/>
        </w:numPr>
        <w:ind w:left="993" w:hanging="284"/>
        <w:rPr>
          <w:rFonts w:ascii="Arial" w:hAnsi="Arial" w:cs="Arial"/>
          <w:sz w:val="20"/>
          <w:szCs w:val="20"/>
        </w:rPr>
      </w:pPr>
      <w:r w:rsidRPr="009911CB">
        <w:rPr>
          <w:rFonts w:ascii="Arial" w:hAnsi="Arial" w:cs="Arial"/>
          <w:sz w:val="20"/>
          <w:szCs w:val="20"/>
          <w:lang w:val="it-IT"/>
        </w:rPr>
        <w:t>Giles Morales, Mariana Junny</w:t>
      </w:r>
    </w:p>
    <w:p w:rsidR="00D10F60" w:rsidRPr="009911CB" w:rsidRDefault="00D10F60" w:rsidP="00D10F60">
      <w:pPr>
        <w:pStyle w:val="Sinespaciado"/>
        <w:numPr>
          <w:ilvl w:val="1"/>
          <w:numId w:val="58"/>
        </w:numPr>
        <w:ind w:left="993" w:hanging="284"/>
        <w:rPr>
          <w:rFonts w:ascii="Arial" w:hAnsi="Arial" w:cs="Arial"/>
          <w:sz w:val="20"/>
          <w:szCs w:val="20"/>
        </w:rPr>
      </w:pPr>
      <w:r w:rsidRPr="009911CB">
        <w:rPr>
          <w:rFonts w:ascii="Arial" w:hAnsi="Arial" w:cs="Arial"/>
          <w:sz w:val="20"/>
          <w:szCs w:val="20"/>
          <w:lang w:val="it-IT"/>
        </w:rPr>
        <w:t xml:space="preserve">Arroyo Alvarez, Felicita Jannet   </w:t>
      </w:r>
    </w:p>
    <w:p w:rsidR="00D10F60" w:rsidRPr="009911CB" w:rsidRDefault="00D10F60" w:rsidP="00D10F60">
      <w:pPr>
        <w:pStyle w:val="Sinespaciado"/>
        <w:numPr>
          <w:ilvl w:val="0"/>
          <w:numId w:val="57"/>
        </w:numPr>
        <w:rPr>
          <w:rFonts w:ascii="Arial" w:hAnsi="Arial" w:cs="Arial"/>
          <w:sz w:val="20"/>
          <w:szCs w:val="20"/>
        </w:rPr>
      </w:pPr>
      <w:r w:rsidRPr="009911CB">
        <w:rPr>
          <w:rFonts w:ascii="Arial" w:hAnsi="Arial" w:cs="Arial"/>
          <w:sz w:val="20"/>
          <w:szCs w:val="20"/>
        </w:rPr>
        <w:t>NIVEL PRIMARIA:</w:t>
      </w:r>
    </w:p>
    <w:p w:rsidR="00D10F60" w:rsidRPr="009911CB" w:rsidRDefault="009C6CB0" w:rsidP="00D10F60">
      <w:pPr>
        <w:pStyle w:val="Sinespaciado"/>
        <w:numPr>
          <w:ilvl w:val="1"/>
          <w:numId w:val="58"/>
        </w:numPr>
        <w:tabs>
          <w:tab w:val="left" w:pos="993"/>
        </w:tabs>
        <w:ind w:left="709" w:firstLine="0"/>
        <w:rPr>
          <w:rFonts w:ascii="Arial" w:hAnsi="Arial" w:cs="Arial"/>
          <w:sz w:val="20"/>
          <w:szCs w:val="20"/>
          <w:lang w:val="it-IT"/>
        </w:rPr>
      </w:pPr>
      <w:r>
        <w:rPr>
          <w:rFonts w:ascii="Arial" w:hAnsi="Arial" w:cs="Arial"/>
          <w:sz w:val="20"/>
          <w:szCs w:val="20"/>
          <w:lang w:val="it-IT"/>
        </w:rPr>
        <w:t>Peñaloza Chuco, Jaime-Apoyo</w:t>
      </w:r>
      <w:r w:rsidR="00D10F60" w:rsidRPr="009911CB">
        <w:rPr>
          <w:rFonts w:ascii="Arial" w:hAnsi="Arial" w:cs="Arial"/>
          <w:sz w:val="20"/>
          <w:szCs w:val="20"/>
          <w:lang w:val="it-IT"/>
        </w:rPr>
        <w:t xml:space="preserve">  </w:t>
      </w:r>
    </w:p>
    <w:p w:rsidR="00D10F60" w:rsidRPr="009911CB" w:rsidRDefault="00D10F60" w:rsidP="00D10F60">
      <w:pPr>
        <w:pStyle w:val="Sinespaciado"/>
        <w:numPr>
          <w:ilvl w:val="1"/>
          <w:numId w:val="58"/>
        </w:numPr>
        <w:tabs>
          <w:tab w:val="left" w:pos="993"/>
        </w:tabs>
        <w:ind w:left="709" w:firstLine="0"/>
        <w:rPr>
          <w:rFonts w:ascii="Arial" w:hAnsi="Arial" w:cs="Arial"/>
          <w:sz w:val="20"/>
          <w:szCs w:val="20"/>
          <w:lang w:val="it-IT"/>
        </w:rPr>
      </w:pPr>
      <w:r w:rsidRPr="009911CB">
        <w:rPr>
          <w:rFonts w:ascii="Arial" w:hAnsi="Arial" w:cs="Arial"/>
          <w:sz w:val="20"/>
          <w:szCs w:val="20"/>
          <w:lang w:val="it-IT"/>
        </w:rPr>
        <w:t>Reyez Zea, Marcela</w:t>
      </w:r>
    </w:p>
    <w:p w:rsidR="00D10F60" w:rsidRPr="009911CB" w:rsidRDefault="00D10F60" w:rsidP="00D10F60">
      <w:pPr>
        <w:pStyle w:val="Sinespaciado"/>
        <w:numPr>
          <w:ilvl w:val="1"/>
          <w:numId w:val="58"/>
        </w:numPr>
        <w:tabs>
          <w:tab w:val="left" w:pos="993"/>
        </w:tabs>
        <w:ind w:left="709" w:firstLine="0"/>
        <w:rPr>
          <w:rFonts w:ascii="Arial" w:hAnsi="Arial" w:cs="Arial"/>
          <w:sz w:val="20"/>
          <w:szCs w:val="20"/>
          <w:lang w:val="it-IT"/>
        </w:rPr>
      </w:pPr>
      <w:r w:rsidRPr="009911CB">
        <w:rPr>
          <w:rFonts w:ascii="Arial" w:hAnsi="Arial" w:cs="Arial"/>
          <w:sz w:val="20"/>
          <w:szCs w:val="20"/>
          <w:lang w:val="it-IT"/>
        </w:rPr>
        <w:t>Lopez Juro, Richard</w:t>
      </w:r>
    </w:p>
    <w:p w:rsidR="00D10F60" w:rsidRPr="009911CB" w:rsidRDefault="00D10F60" w:rsidP="00D10F60">
      <w:pPr>
        <w:pStyle w:val="Sinespaciado"/>
        <w:numPr>
          <w:ilvl w:val="1"/>
          <w:numId w:val="58"/>
        </w:numPr>
        <w:tabs>
          <w:tab w:val="left" w:pos="993"/>
        </w:tabs>
        <w:ind w:left="709" w:firstLine="0"/>
        <w:rPr>
          <w:rFonts w:ascii="Arial" w:hAnsi="Arial" w:cs="Arial"/>
          <w:sz w:val="20"/>
          <w:szCs w:val="20"/>
          <w:lang w:val="it-IT"/>
        </w:rPr>
      </w:pPr>
      <w:r w:rsidRPr="009911CB">
        <w:rPr>
          <w:rFonts w:ascii="Arial" w:hAnsi="Arial" w:cs="Arial"/>
          <w:sz w:val="20"/>
          <w:szCs w:val="20"/>
          <w:lang w:val="it-IT"/>
        </w:rPr>
        <w:t>Ore Perlacios, Carmen Jesus</w:t>
      </w:r>
    </w:p>
    <w:p w:rsidR="00D10F60" w:rsidRPr="009911CB" w:rsidRDefault="00D10F60" w:rsidP="00D10F60">
      <w:pPr>
        <w:pStyle w:val="Sinespaciado"/>
        <w:numPr>
          <w:ilvl w:val="0"/>
          <w:numId w:val="57"/>
        </w:numPr>
        <w:rPr>
          <w:rFonts w:ascii="Arial" w:hAnsi="Arial" w:cs="Arial"/>
          <w:bCs/>
          <w:color w:val="0D0D0D" w:themeColor="text1" w:themeTint="F2"/>
          <w:sz w:val="20"/>
          <w:szCs w:val="20"/>
        </w:rPr>
      </w:pPr>
      <w:r w:rsidRPr="009911CB">
        <w:rPr>
          <w:rFonts w:ascii="Arial" w:hAnsi="Arial" w:cs="Arial"/>
          <w:sz w:val="20"/>
          <w:szCs w:val="20"/>
        </w:rPr>
        <w:t>NIVEL SECUNDARIA</w:t>
      </w:r>
    </w:p>
    <w:p w:rsidR="00D10F60" w:rsidRPr="009911CB" w:rsidRDefault="00D10F60" w:rsidP="00D10F60">
      <w:pPr>
        <w:pStyle w:val="Sinespaciado"/>
        <w:numPr>
          <w:ilvl w:val="1"/>
          <w:numId w:val="58"/>
        </w:numPr>
        <w:tabs>
          <w:tab w:val="left" w:pos="993"/>
        </w:tabs>
        <w:ind w:left="709" w:firstLine="0"/>
        <w:rPr>
          <w:rFonts w:ascii="Arial" w:hAnsi="Arial" w:cs="Arial"/>
          <w:sz w:val="20"/>
          <w:szCs w:val="20"/>
          <w:lang w:val="it-IT"/>
        </w:rPr>
      </w:pPr>
      <w:r w:rsidRPr="009911CB">
        <w:rPr>
          <w:rFonts w:ascii="Arial" w:hAnsi="Arial" w:cs="Arial"/>
          <w:sz w:val="20"/>
          <w:szCs w:val="20"/>
          <w:lang w:val="it-IT"/>
        </w:rPr>
        <w:t>Especialista de matemática</w:t>
      </w:r>
    </w:p>
    <w:p w:rsidR="00D10F60" w:rsidRPr="009911CB" w:rsidRDefault="00D10F60" w:rsidP="00D10F60">
      <w:pPr>
        <w:pStyle w:val="Sinespaciado"/>
        <w:ind w:left="709"/>
        <w:rPr>
          <w:rFonts w:ascii="Arial" w:hAnsi="Arial" w:cs="Arial"/>
          <w:sz w:val="20"/>
          <w:szCs w:val="20"/>
          <w:lang w:val="it-IT"/>
        </w:rPr>
      </w:pPr>
      <w:r w:rsidRPr="009911CB">
        <w:rPr>
          <w:rFonts w:ascii="Arial" w:hAnsi="Arial" w:cs="Arial"/>
          <w:sz w:val="20"/>
          <w:szCs w:val="20"/>
          <w:lang w:val="it-IT"/>
        </w:rPr>
        <w:lastRenderedPageBreak/>
        <w:t xml:space="preserve">    Huamán Canchari, Paul Richard</w:t>
      </w:r>
    </w:p>
    <w:p w:rsidR="00D10F60" w:rsidRPr="009911CB" w:rsidRDefault="00D10F60" w:rsidP="00D10F60">
      <w:pPr>
        <w:pStyle w:val="Sinespaciado"/>
        <w:ind w:left="709"/>
        <w:rPr>
          <w:rFonts w:ascii="Arial" w:hAnsi="Arial" w:cs="Arial"/>
          <w:sz w:val="20"/>
          <w:szCs w:val="20"/>
          <w:lang w:val="it-IT"/>
        </w:rPr>
      </w:pPr>
      <w:r w:rsidRPr="009911CB">
        <w:rPr>
          <w:rFonts w:ascii="Arial" w:hAnsi="Arial" w:cs="Arial"/>
          <w:sz w:val="20"/>
          <w:szCs w:val="20"/>
          <w:lang w:val="it-IT"/>
        </w:rPr>
        <w:t xml:space="preserve">    </w:t>
      </w:r>
      <w:r w:rsidR="007E0081">
        <w:rPr>
          <w:rFonts w:ascii="Arial" w:hAnsi="Arial" w:cs="Arial"/>
          <w:sz w:val="20"/>
          <w:szCs w:val="20"/>
          <w:lang w:val="it-IT"/>
        </w:rPr>
        <w:t>Peñaloza Chuco</w:t>
      </w:r>
      <w:r w:rsidRPr="009911CB">
        <w:rPr>
          <w:rFonts w:ascii="Arial" w:hAnsi="Arial" w:cs="Arial"/>
          <w:sz w:val="20"/>
          <w:szCs w:val="20"/>
          <w:lang w:val="it-IT"/>
        </w:rPr>
        <w:t xml:space="preserve">, </w:t>
      </w:r>
      <w:r w:rsidR="007E0081">
        <w:rPr>
          <w:rFonts w:ascii="Arial" w:hAnsi="Arial" w:cs="Arial"/>
          <w:sz w:val="20"/>
          <w:szCs w:val="20"/>
          <w:lang w:val="it-IT"/>
        </w:rPr>
        <w:t>Jaime</w:t>
      </w:r>
    </w:p>
    <w:p w:rsidR="00D10F60" w:rsidRPr="009911CB" w:rsidRDefault="00D10F60" w:rsidP="00D10F60">
      <w:pPr>
        <w:pStyle w:val="Sinespaciado"/>
        <w:numPr>
          <w:ilvl w:val="1"/>
          <w:numId w:val="58"/>
        </w:numPr>
        <w:tabs>
          <w:tab w:val="left" w:pos="993"/>
        </w:tabs>
        <w:ind w:left="709" w:firstLine="0"/>
        <w:rPr>
          <w:rFonts w:ascii="Arial" w:hAnsi="Arial" w:cs="Arial"/>
          <w:sz w:val="20"/>
          <w:szCs w:val="20"/>
          <w:lang w:val="it-IT"/>
        </w:rPr>
      </w:pPr>
      <w:r w:rsidRPr="009911CB">
        <w:rPr>
          <w:rFonts w:ascii="Arial" w:hAnsi="Arial" w:cs="Arial"/>
          <w:sz w:val="20"/>
          <w:szCs w:val="20"/>
          <w:lang w:val="it-IT"/>
        </w:rPr>
        <w:t>Especialistas de Comunicación</w:t>
      </w:r>
    </w:p>
    <w:p w:rsidR="00D10F60" w:rsidRPr="009911CB" w:rsidRDefault="00D10F60" w:rsidP="00D10F60">
      <w:pPr>
        <w:pStyle w:val="Sinespaciado"/>
        <w:ind w:left="709"/>
        <w:rPr>
          <w:rFonts w:ascii="Arial" w:hAnsi="Arial" w:cs="Arial"/>
          <w:sz w:val="20"/>
          <w:szCs w:val="20"/>
          <w:lang w:val="it-IT"/>
        </w:rPr>
      </w:pPr>
      <w:r w:rsidRPr="009911CB">
        <w:rPr>
          <w:rFonts w:ascii="Arial" w:hAnsi="Arial" w:cs="Arial"/>
          <w:sz w:val="20"/>
          <w:szCs w:val="20"/>
          <w:lang w:val="it-IT"/>
        </w:rPr>
        <w:t xml:space="preserve">    Aderete Callupe, Silvia</w:t>
      </w:r>
      <w:r w:rsidRPr="009911CB">
        <w:rPr>
          <w:rFonts w:ascii="Arial" w:hAnsi="Arial" w:cs="Arial"/>
          <w:sz w:val="20"/>
          <w:szCs w:val="20"/>
          <w:lang w:val="it-IT"/>
        </w:rPr>
        <w:tab/>
      </w:r>
      <w:r w:rsidRPr="009911CB">
        <w:rPr>
          <w:rFonts w:ascii="Arial" w:hAnsi="Arial" w:cs="Arial"/>
          <w:sz w:val="20"/>
          <w:szCs w:val="20"/>
          <w:lang w:val="it-IT"/>
        </w:rPr>
        <w:tab/>
      </w:r>
    </w:p>
    <w:p w:rsidR="00D10F60" w:rsidRPr="009911CB" w:rsidRDefault="00D10F60" w:rsidP="00D10F60">
      <w:pPr>
        <w:pStyle w:val="Sinespaciado"/>
        <w:numPr>
          <w:ilvl w:val="1"/>
          <w:numId w:val="58"/>
        </w:numPr>
        <w:tabs>
          <w:tab w:val="left" w:pos="993"/>
        </w:tabs>
        <w:ind w:left="709" w:firstLine="0"/>
        <w:rPr>
          <w:rFonts w:ascii="Arial" w:hAnsi="Arial" w:cs="Arial"/>
          <w:sz w:val="20"/>
          <w:szCs w:val="20"/>
          <w:lang w:val="it-IT"/>
        </w:rPr>
      </w:pPr>
      <w:r w:rsidRPr="009911CB">
        <w:rPr>
          <w:rFonts w:ascii="Arial" w:hAnsi="Arial" w:cs="Arial"/>
          <w:sz w:val="20"/>
          <w:szCs w:val="20"/>
          <w:lang w:val="it-IT"/>
        </w:rPr>
        <w:t xml:space="preserve">Especialista de Persona, Familia y Relaciones Humanas </w:t>
      </w:r>
    </w:p>
    <w:p w:rsidR="00D10F60" w:rsidRPr="009911CB" w:rsidRDefault="00D10F60" w:rsidP="00D10F60">
      <w:pPr>
        <w:pStyle w:val="Sinespaciado"/>
        <w:ind w:left="709"/>
        <w:rPr>
          <w:rFonts w:ascii="Arial" w:hAnsi="Arial" w:cs="Arial"/>
          <w:sz w:val="20"/>
          <w:szCs w:val="20"/>
          <w:lang w:val="it-IT"/>
        </w:rPr>
      </w:pPr>
      <w:r w:rsidRPr="009911CB">
        <w:rPr>
          <w:rFonts w:ascii="Arial" w:hAnsi="Arial" w:cs="Arial"/>
          <w:sz w:val="20"/>
          <w:szCs w:val="20"/>
          <w:lang w:val="it-IT"/>
        </w:rPr>
        <w:t xml:space="preserve">    Bardales Avila, Patricia Clotilde</w:t>
      </w:r>
    </w:p>
    <w:p w:rsidR="00D10F60" w:rsidRPr="009911CB" w:rsidRDefault="00D10F60" w:rsidP="00D10F60">
      <w:pPr>
        <w:pStyle w:val="Sinespaciado"/>
        <w:numPr>
          <w:ilvl w:val="1"/>
          <w:numId w:val="58"/>
        </w:numPr>
        <w:tabs>
          <w:tab w:val="left" w:pos="993"/>
        </w:tabs>
        <w:ind w:left="709" w:firstLine="0"/>
        <w:rPr>
          <w:rFonts w:ascii="Arial" w:hAnsi="Arial" w:cs="Arial"/>
          <w:sz w:val="20"/>
          <w:szCs w:val="20"/>
          <w:lang w:val="it-IT"/>
        </w:rPr>
      </w:pPr>
      <w:r w:rsidRPr="009911CB">
        <w:rPr>
          <w:rFonts w:ascii="Arial" w:hAnsi="Arial" w:cs="Arial"/>
          <w:sz w:val="20"/>
          <w:szCs w:val="20"/>
          <w:lang w:val="it-IT"/>
        </w:rPr>
        <w:t>Especialista de Ciencias Sociales</w:t>
      </w:r>
    </w:p>
    <w:p w:rsidR="00D10F60" w:rsidRPr="009911CB" w:rsidRDefault="00D10F60" w:rsidP="00D10F60">
      <w:pPr>
        <w:pStyle w:val="Sinespaciado"/>
        <w:ind w:left="709"/>
        <w:rPr>
          <w:rFonts w:ascii="Arial" w:hAnsi="Arial" w:cs="Arial"/>
          <w:sz w:val="20"/>
          <w:szCs w:val="20"/>
          <w:lang w:val="it-IT"/>
        </w:rPr>
      </w:pPr>
      <w:r w:rsidRPr="009911CB">
        <w:rPr>
          <w:rFonts w:ascii="Arial" w:hAnsi="Arial" w:cs="Arial"/>
          <w:sz w:val="20"/>
          <w:szCs w:val="20"/>
          <w:lang w:val="it-IT"/>
        </w:rPr>
        <w:t xml:space="preserve">    Perez Granados, Hugo Ydilberto</w:t>
      </w:r>
    </w:p>
    <w:p w:rsidR="00D10F60" w:rsidRPr="009911CB" w:rsidRDefault="00D10F60" w:rsidP="00D10F60">
      <w:pPr>
        <w:pStyle w:val="Sinespaciado"/>
        <w:ind w:left="709"/>
        <w:rPr>
          <w:rFonts w:ascii="Arial" w:hAnsi="Arial" w:cs="Arial"/>
          <w:sz w:val="20"/>
          <w:szCs w:val="20"/>
          <w:lang w:val="it-IT"/>
        </w:rPr>
      </w:pPr>
      <w:r w:rsidRPr="009911CB">
        <w:rPr>
          <w:rFonts w:ascii="Arial" w:hAnsi="Arial" w:cs="Arial"/>
          <w:sz w:val="20"/>
          <w:szCs w:val="20"/>
          <w:lang w:val="it-IT"/>
        </w:rPr>
        <w:t xml:space="preserve">    Ortiz Lapa, Donato</w:t>
      </w:r>
    </w:p>
    <w:p w:rsidR="00D10F60" w:rsidRPr="009911CB" w:rsidRDefault="00D10F60" w:rsidP="00D10F60">
      <w:pPr>
        <w:pStyle w:val="Sinespaciado"/>
        <w:numPr>
          <w:ilvl w:val="1"/>
          <w:numId w:val="58"/>
        </w:numPr>
        <w:tabs>
          <w:tab w:val="left" w:pos="993"/>
        </w:tabs>
        <w:ind w:left="709" w:firstLine="0"/>
        <w:rPr>
          <w:rFonts w:ascii="Arial" w:hAnsi="Arial" w:cs="Arial"/>
          <w:sz w:val="20"/>
          <w:szCs w:val="20"/>
          <w:lang w:val="it-IT"/>
        </w:rPr>
      </w:pPr>
      <w:r w:rsidRPr="009911CB">
        <w:rPr>
          <w:rFonts w:ascii="Arial" w:hAnsi="Arial" w:cs="Arial"/>
          <w:sz w:val="20"/>
          <w:szCs w:val="20"/>
          <w:lang w:val="it-IT"/>
        </w:rPr>
        <w:t>Especialista de Historia, Geografia y Economia</w:t>
      </w:r>
    </w:p>
    <w:p w:rsidR="00D10F60" w:rsidRPr="009911CB" w:rsidRDefault="00D10F60" w:rsidP="00D10F60">
      <w:pPr>
        <w:pStyle w:val="Sinespaciado"/>
        <w:ind w:left="709"/>
        <w:rPr>
          <w:rFonts w:ascii="Arial" w:hAnsi="Arial" w:cs="Arial"/>
          <w:sz w:val="20"/>
          <w:szCs w:val="20"/>
          <w:lang w:val="it-IT"/>
        </w:rPr>
      </w:pPr>
      <w:r w:rsidRPr="009911CB">
        <w:rPr>
          <w:rFonts w:ascii="Arial" w:hAnsi="Arial" w:cs="Arial"/>
          <w:sz w:val="20"/>
          <w:szCs w:val="20"/>
          <w:lang w:val="it-IT"/>
        </w:rPr>
        <w:t xml:space="preserve">    Hernandez Granados, Giovanna Soledad</w:t>
      </w:r>
    </w:p>
    <w:p w:rsidR="00D10F60" w:rsidRPr="009911CB" w:rsidRDefault="00D10F60" w:rsidP="00D10F60">
      <w:pPr>
        <w:pStyle w:val="Sinespaciado"/>
        <w:numPr>
          <w:ilvl w:val="1"/>
          <w:numId w:val="58"/>
        </w:numPr>
        <w:tabs>
          <w:tab w:val="left" w:pos="993"/>
        </w:tabs>
        <w:ind w:left="709" w:firstLine="0"/>
        <w:rPr>
          <w:rFonts w:ascii="Arial" w:hAnsi="Arial" w:cs="Arial"/>
          <w:sz w:val="20"/>
          <w:szCs w:val="20"/>
          <w:lang w:val="it-IT"/>
        </w:rPr>
      </w:pPr>
      <w:r w:rsidRPr="009911CB">
        <w:rPr>
          <w:rFonts w:ascii="Arial" w:hAnsi="Arial" w:cs="Arial"/>
          <w:sz w:val="20"/>
          <w:szCs w:val="20"/>
          <w:lang w:val="it-IT"/>
        </w:rPr>
        <w:t xml:space="preserve">Especialistas de Ciencia Tecnología  y Ambiente </w:t>
      </w:r>
    </w:p>
    <w:p w:rsidR="00D10F60" w:rsidRPr="009911CB" w:rsidRDefault="00D10F60" w:rsidP="00D10F60">
      <w:pPr>
        <w:pStyle w:val="Sinespaciado"/>
        <w:ind w:left="709"/>
        <w:rPr>
          <w:rFonts w:ascii="Arial" w:hAnsi="Arial" w:cs="Arial"/>
          <w:sz w:val="20"/>
          <w:szCs w:val="20"/>
          <w:lang w:val="it-IT"/>
        </w:rPr>
      </w:pPr>
      <w:r w:rsidRPr="009911CB">
        <w:rPr>
          <w:rFonts w:ascii="Arial" w:hAnsi="Arial" w:cs="Arial"/>
          <w:sz w:val="20"/>
          <w:szCs w:val="20"/>
          <w:lang w:val="it-IT"/>
        </w:rPr>
        <w:t xml:space="preserve">    Guevara Robles, Marisol</w:t>
      </w:r>
    </w:p>
    <w:p w:rsidR="00D10F60" w:rsidRPr="009911CB" w:rsidRDefault="00D10F60" w:rsidP="00D10F60">
      <w:pPr>
        <w:pStyle w:val="Sinespaciado"/>
        <w:numPr>
          <w:ilvl w:val="1"/>
          <w:numId w:val="57"/>
        </w:numPr>
        <w:tabs>
          <w:tab w:val="left" w:pos="993"/>
        </w:tabs>
        <w:ind w:left="709" w:firstLine="0"/>
        <w:rPr>
          <w:rFonts w:ascii="Arial" w:hAnsi="Arial" w:cs="Arial"/>
          <w:sz w:val="20"/>
          <w:szCs w:val="20"/>
          <w:lang w:val="it-IT"/>
        </w:rPr>
      </w:pPr>
      <w:r w:rsidRPr="009911CB">
        <w:rPr>
          <w:rFonts w:ascii="Arial" w:hAnsi="Arial" w:cs="Arial"/>
          <w:sz w:val="20"/>
          <w:szCs w:val="20"/>
          <w:lang w:val="it-IT"/>
        </w:rPr>
        <w:t>Especialista de innovacion y comunicacion</w:t>
      </w:r>
    </w:p>
    <w:p w:rsidR="00D10F60" w:rsidRPr="009911CB" w:rsidRDefault="00D10F60" w:rsidP="00D10F60">
      <w:pPr>
        <w:pStyle w:val="Sinespaciado"/>
        <w:ind w:left="709"/>
        <w:rPr>
          <w:rFonts w:ascii="Arial" w:hAnsi="Arial" w:cs="Arial"/>
          <w:sz w:val="20"/>
          <w:szCs w:val="20"/>
          <w:lang w:val="it-IT"/>
        </w:rPr>
      </w:pPr>
      <w:r w:rsidRPr="009911CB">
        <w:rPr>
          <w:rFonts w:ascii="Arial" w:hAnsi="Arial" w:cs="Arial"/>
          <w:sz w:val="20"/>
          <w:szCs w:val="20"/>
          <w:lang w:val="it-IT"/>
        </w:rPr>
        <w:t xml:space="preserve">    </w:t>
      </w:r>
      <w:r w:rsidR="009C6CB0">
        <w:rPr>
          <w:rFonts w:ascii="Arial" w:hAnsi="Arial" w:cs="Arial"/>
          <w:sz w:val="20"/>
          <w:szCs w:val="20"/>
          <w:lang w:val="it-IT"/>
        </w:rPr>
        <w:t>Rojas Mucha, Liz</w:t>
      </w:r>
    </w:p>
    <w:p w:rsidR="00D10F60" w:rsidRPr="009911CB" w:rsidRDefault="00D10F60" w:rsidP="00D10F60">
      <w:pPr>
        <w:pStyle w:val="Sinespaciado"/>
        <w:numPr>
          <w:ilvl w:val="1"/>
          <w:numId w:val="58"/>
        </w:numPr>
        <w:tabs>
          <w:tab w:val="left" w:pos="993"/>
        </w:tabs>
        <w:ind w:left="709" w:firstLine="0"/>
        <w:rPr>
          <w:rFonts w:ascii="Arial" w:hAnsi="Arial" w:cs="Arial"/>
          <w:sz w:val="20"/>
          <w:szCs w:val="20"/>
          <w:lang w:val="it-IT"/>
        </w:rPr>
      </w:pPr>
      <w:r w:rsidRPr="009911CB">
        <w:rPr>
          <w:rFonts w:ascii="Arial" w:hAnsi="Arial" w:cs="Arial"/>
          <w:sz w:val="20"/>
          <w:szCs w:val="20"/>
          <w:lang w:val="it-IT"/>
        </w:rPr>
        <w:t>Especialista de Educacion para el Trabajo</w:t>
      </w:r>
    </w:p>
    <w:p w:rsidR="00D10F60" w:rsidRPr="009911CB" w:rsidRDefault="00D10F60" w:rsidP="00D10F60">
      <w:pPr>
        <w:pStyle w:val="Sinespaciado"/>
        <w:ind w:left="709"/>
        <w:rPr>
          <w:rFonts w:ascii="Arial" w:hAnsi="Arial" w:cs="Arial"/>
          <w:sz w:val="20"/>
          <w:szCs w:val="20"/>
          <w:lang w:val="it-IT"/>
        </w:rPr>
      </w:pPr>
      <w:r w:rsidRPr="009911CB">
        <w:rPr>
          <w:rFonts w:ascii="Arial" w:hAnsi="Arial" w:cs="Arial"/>
          <w:sz w:val="20"/>
          <w:szCs w:val="20"/>
          <w:lang w:val="it-IT"/>
        </w:rPr>
        <w:t xml:space="preserve">    Soto Gomez, Edwin Elvis</w:t>
      </w:r>
    </w:p>
    <w:p w:rsidR="00D10F60" w:rsidRPr="009911CB" w:rsidRDefault="00D10F60" w:rsidP="00D10F60">
      <w:pPr>
        <w:pStyle w:val="Sinespaciado"/>
        <w:numPr>
          <w:ilvl w:val="1"/>
          <w:numId w:val="58"/>
        </w:numPr>
        <w:tabs>
          <w:tab w:val="left" w:pos="993"/>
        </w:tabs>
        <w:ind w:left="709" w:firstLine="0"/>
        <w:rPr>
          <w:rFonts w:ascii="Arial" w:hAnsi="Arial" w:cs="Arial"/>
          <w:sz w:val="20"/>
          <w:szCs w:val="20"/>
          <w:lang w:val="it-IT"/>
        </w:rPr>
      </w:pPr>
      <w:r w:rsidRPr="009911CB">
        <w:rPr>
          <w:rFonts w:ascii="Arial" w:hAnsi="Arial" w:cs="Arial"/>
          <w:sz w:val="20"/>
          <w:szCs w:val="20"/>
          <w:lang w:val="it-IT"/>
        </w:rPr>
        <w:t>Especialista de Tutoría y Orientación Educativa</w:t>
      </w:r>
    </w:p>
    <w:p w:rsidR="00D10F60" w:rsidRPr="009911CB" w:rsidRDefault="00D10F60" w:rsidP="00D10F60">
      <w:pPr>
        <w:pStyle w:val="Sinespaciado"/>
        <w:ind w:left="709"/>
        <w:rPr>
          <w:rFonts w:ascii="Arial" w:hAnsi="Arial" w:cs="Arial"/>
          <w:sz w:val="20"/>
          <w:szCs w:val="20"/>
          <w:lang w:val="it-IT"/>
        </w:rPr>
      </w:pPr>
      <w:r w:rsidRPr="009911CB">
        <w:rPr>
          <w:rFonts w:ascii="Arial" w:hAnsi="Arial" w:cs="Arial"/>
          <w:sz w:val="20"/>
          <w:szCs w:val="20"/>
          <w:lang w:val="it-IT"/>
        </w:rPr>
        <w:t xml:space="preserve">    Castro Ávila, Gustavo Raúl</w:t>
      </w:r>
    </w:p>
    <w:p w:rsidR="00D10F60" w:rsidRPr="009911CB" w:rsidRDefault="00D10F60" w:rsidP="00D10F60">
      <w:pPr>
        <w:pStyle w:val="Sinespaciado"/>
        <w:numPr>
          <w:ilvl w:val="1"/>
          <w:numId w:val="58"/>
        </w:numPr>
        <w:tabs>
          <w:tab w:val="left" w:pos="993"/>
        </w:tabs>
        <w:ind w:left="709" w:firstLine="0"/>
        <w:rPr>
          <w:rFonts w:ascii="Arial" w:hAnsi="Arial" w:cs="Arial"/>
          <w:sz w:val="20"/>
          <w:szCs w:val="20"/>
          <w:lang w:val="it-IT"/>
        </w:rPr>
      </w:pPr>
      <w:r w:rsidRPr="009911CB">
        <w:rPr>
          <w:rFonts w:ascii="Arial" w:hAnsi="Arial" w:cs="Arial"/>
          <w:sz w:val="20"/>
          <w:szCs w:val="20"/>
          <w:lang w:val="it-IT"/>
        </w:rPr>
        <w:t>Especialista de Educacion Fisica</w:t>
      </w:r>
    </w:p>
    <w:p w:rsidR="00D10F60" w:rsidRPr="009911CB" w:rsidRDefault="00D10F60" w:rsidP="00D10F60">
      <w:pPr>
        <w:pStyle w:val="Sinespaciado"/>
        <w:ind w:left="709"/>
        <w:rPr>
          <w:rFonts w:ascii="Arial" w:hAnsi="Arial" w:cs="Arial"/>
          <w:sz w:val="20"/>
          <w:szCs w:val="20"/>
          <w:lang w:val="it-IT"/>
        </w:rPr>
      </w:pPr>
      <w:r w:rsidRPr="009911CB">
        <w:rPr>
          <w:rFonts w:ascii="Arial" w:hAnsi="Arial" w:cs="Arial"/>
          <w:sz w:val="20"/>
          <w:szCs w:val="20"/>
          <w:lang w:val="it-IT"/>
        </w:rPr>
        <w:t xml:space="preserve">    Roman Villegas, Javier Enrique</w:t>
      </w:r>
    </w:p>
    <w:p w:rsidR="00D10F60" w:rsidRPr="009911CB" w:rsidRDefault="00D10F60" w:rsidP="00D10F60">
      <w:pPr>
        <w:pStyle w:val="Sinespaciado"/>
        <w:numPr>
          <w:ilvl w:val="1"/>
          <w:numId w:val="58"/>
        </w:numPr>
        <w:tabs>
          <w:tab w:val="left" w:pos="993"/>
        </w:tabs>
        <w:ind w:left="709" w:firstLine="0"/>
        <w:rPr>
          <w:rFonts w:ascii="Arial" w:hAnsi="Arial" w:cs="Arial"/>
          <w:sz w:val="20"/>
          <w:szCs w:val="20"/>
          <w:lang w:val="it-IT"/>
        </w:rPr>
      </w:pPr>
      <w:r w:rsidRPr="009911CB">
        <w:rPr>
          <w:rFonts w:ascii="Arial" w:hAnsi="Arial" w:cs="Arial"/>
          <w:sz w:val="20"/>
          <w:szCs w:val="20"/>
          <w:lang w:val="it-IT"/>
        </w:rPr>
        <w:t>Especialista de Etica y Transparencia</w:t>
      </w:r>
    </w:p>
    <w:p w:rsidR="00D10F60" w:rsidRPr="009911CB" w:rsidRDefault="00D10F60" w:rsidP="00D10F60">
      <w:pPr>
        <w:pStyle w:val="Sinespaciado"/>
        <w:ind w:left="709"/>
        <w:rPr>
          <w:rFonts w:ascii="Arial" w:hAnsi="Arial" w:cs="Arial"/>
          <w:sz w:val="20"/>
          <w:szCs w:val="20"/>
          <w:lang w:val="it-IT"/>
        </w:rPr>
      </w:pPr>
      <w:r w:rsidRPr="009911CB">
        <w:rPr>
          <w:rFonts w:ascii="Arial" w:hAnsi="Arial" w:cs="Arial"/>
          <w:sz w:val="20"/>
          <w:szCs w:val="20"/>
          <w:lang w:val="it-IT"/>
        </w:rPr>
        <w:t xml:space="preserve">    Barron Parado, Edwin Jesús</w:t>
      </w:r>
    </w:p>
    <w:p w:rsidR="00D10F60" w:rsidRPr="009911CB" w:rsidRDefault="00D10F60" w:rsidP="00D10F60">
      <w:pPr>
        <w:pStyle w:val="Sinespaciado"/>
        <w:numPr>
          <w:ilvl w:val="1"/>
          <w:numId w:val="58"/>
        </w:numPr>
        <w:tabs>
          <w:tab w:val="left" w:pos="993"/>
        </w:tabs>
        <w:ind w:left="709" w:firstLine="0"/>
        <w:rPr>
          <w:rFonts w:ascii="Arial" w:hAnsi="Arial" w:cs="Arial"/>
          <w:sz w:val="20"/>
          <w:szCs w:val="20"/>
          <w:lang w:val="it-IT"/>
        </w:rPr>
      </w:pPr>
      <w:r w:rsidRPr="009911CB">
        <w:rPr>
          <w:rFonts w:ascii="Arial" w:hAnsi="Arial" w:cs="Arial"/>
          <w:sz w:val="20"/>
          <w:szCs w:val="20"/>
          <w:lang w:val="it-IT"/>
        </w:rPr>
        <w:t>Especialista de Soporte Pedagógico</w:t>
      </w:r>
    </w:p>
    <w:p w:rsidR="009C6CB0" w:rsidRPr="009911CB" w:rsidRDefault="00D10F60" w:rsidP="009C6CB0">
      <w:pPr>
        <w:pStyle w:val="Sinespaciado"/>
        <w:ind w:left="709"/>
        <w:rPr>
          <w:rFonts w:ascii="Arial" w:hAnsi="Arial" w:cs="Arial"/>
          <w:sz w:val="20"/>
          <w:szCs w:val="20"/>
          <w:lang w:val="it-IT"/>
        </w:rPr>
      </w:pPr>
      <w:r w:rsidRPr="009911CB">
        <w:rPr>
          <w:rFonts w:ascii="Arial" w:hAnsi="Arial" w:cs="Arial"/>
          <w:sz w:val="20"/>
          <w:szCs w:val="20"/>
          <w:lang w:val="it-IT"/>
        </w:rPr>
        <w:t xml:space="preserve">    </w:t>
      </w:r>
      <w:r w:rsidR="009C6CB0">
        <w:rPr>
          <w:rFonts w:ascii="Arial" w:hAnsi="Arial" w:cs="Arial"/>
          <w:sz w:val="20"/>
          <w:szCs w:val="20"/>
          <w:lang w:val="it-IT"/>
        </w:rPr>
        <w:t>Abregu Calderón</w:t>
      </w:r>
      <w:r w:rsidR="009C6CB0" w:rsidRPr="009911CB">
        <w:rPr>
          <w:rFonts w:ascii="Arial" w:hAnsi="Arial" w:cs="Arial"/>
          <w:sz w:val="20"/>
          <w:szCs w:val="20"/>
          <w:lang w:val="it-IT"/>
        </w:rPr>
        <w:t xml:space="preserve">, </w:t>
      </w:r>
      <w:r w:rsidR="009C6CB0">
        <w:rPr>
          <w:rFonts w:ascii="Arial" w:hAnsi="Arial" w:cs="Arial"/>
          <w:sz w:val="20"/>
          <w:szCs w:val="20"/>
          <w:lang w:val="it-IT"/>
        </w:rPr>
        <w:t>Flor de María</w:t>
      </w:r>
    </w:p>
    <w:p w:rsidR="00D10F60" w:rsidRPr="009911CB" w:rsidRDefault="00D10F60" w:rsidP="009C6CB0">
      <w:pPr>
        <w:pStyle w:val="Sinespaciado"/>
        <w:ind w:left="709"/>
        <w:rPr>
          <w:rFonts w:ascii="Arial" w:hAnsi="Arial" w:cs="Arial"/>
          <w:bCs/>
          <w:vanish/>
          <w:color w:val="0D0D0D" w:themeColor="text1" w:themeTint="F2"/>
          <w:sz w:val="20"/>
          <w:szCs w:val="20"/>
        </w:rPr>
      </w:pPr>
    </w:p>
    <w:p w:rsidR="00D10F60" w:rsidRPr="009911CB" w:rsidRDefault="00D10F60" w:rsidP="00D10F60">
      <w:pPr>
        <w:pStyle w:val="Sinespaciado"/>
        <w:numPr>
          <w:ilvl w:val="0"/>
          <w:numId w:val="57"/>
        </w:numPr>
        <w:rPr>
          <w:rFonts w:ascii="Arial" w:hAnsi="Arial" w:cs="Arial"/>
          <w:sz w:val="20"/>
          <w:szCs w:val="20"/>
        </w:rPr>
      </w:pPr>
      <w:r w:rsidRPr="009911CB">
        <w:rPr>
          <w:rFonts w:ascii="Arial" w:hAnsi="Arial" w:cs="Arial"/>
          <w:sz w:val="20"/>
          <w:szCs w:val="20"/>
        </w:rPr>
        <w:t>EDUCACIÓN BÁSICA ESPECIAL</w:t>
      </w:r>
    </w:p>
    <w:p w:rsidR="00D10F60" w:rsidRPr="009911CB" w:rsidRDefault="00D10F60" w:rsidP="00D10F60">
      <w:pPr>
        <w:pStyle w:val="Sinespaciado"/>
        <w:numPr>
          <w:ilvl w:val="1"/>
          <w:numId w:val="57"/>
        </w:numPr>
        <w:ind w:left="993" w:hanging="284"/>
        <w:rPr>
          <w:rFonts w:ascii="Arial" w:hAnsi="Arial" w:cs="Arial"/>
          <w:sz w:val="20"/>
          <w:szCs w:val="20"/>
        </w:rPr>
      </w:pPr>
      <w:r w:rsidRPr="009911CB">
        <w:rPr>
          <w:rFonts w:ascii="Arial" w:hAnsi="Arial" w:cs="Arial"/>
          <w:sz w:val="20"/>
          <w:szCs w:val="20"/>
          <w:lang w:val="it-IT"/>
        </w:rPr>
        <w:t>Ruiz Guerrero, Enith Rosa Alicia</w:t>
      </w:r>
    </w:p>
    <w:p w:rsidR="00D10F60" w:rsidRPr="009911CB" w:rsidRDefault="00D10F60" w:rsidP="00D10F60">
      <w:pPr>
        <w:pStyle w:val="Sinespaciado"/>
        <w:numPr>
          <w:ilvl w:val="0"/>
          <w:numId w:val="57"/>
        </w:numPr>
        <w:rPr>
          <w:rFonts w:ascii="Arial" w:hAnsi="Arial" w:cs="Arial"/>
          <w:sz w:val="20"/>
          <w:szCs w:val="20"/>
        </w:rPr>
      </w:pPr>
      <w:r w:rsidRPr="009911CB">
        <w:rPr>
          <w:rFonts w:ascii="Arial" w:hAnsi="Arial" w:cs="Arial"/>
          <w:sz w:val="20"/>
          <w:szCs w:val="20"/>
        </w:rPr>
        <w:t>ASESOR EN GESTION EDUCATIVA</w:t>
      </w:r>
    </w:p>
    <w:p w:rsidR="00D10F60" w:rsidRPr="009911CB" w:rsidRDefault="00D10F60" w:rsidP="00D10F60">
      <w:pPr>
        <w:pStyle w:val="Sinespaciado"/>
        <w:numPr>
          <w:ilvl w:val="1"/>
          <w:numId w:val="57"/>
        </w:numPr>
        <w:ind w:left="993" w:hanging="284"/>
        <w:rPr>
          <w:rFonts w:ascii="Arial" w:hAnsi="Arial" w:cs="Arial"/>
          <w:sz w:val="20"/>
          <w:szCs w:val="20"/>
          <w:lang w:val="it-IT"/>
        </w:rPr>
      </w:pPr>
      <w:r w:rsidRPr="009911CB">
        <w:rPr>
          <w:rFonts w:ascii="Arial" w:hAnsi="Arial" w:cs="Arial"/>
          <w:sz w:val="20"/>
          <w:szCs w:val="20"/>
          <w:lang w:val="it-IT"/>
        </w:rPr>
        <w:t>Celio Mateo, Silvio Jorge</w:t>
      </w:r>
    </w:p>
    <w:p w:rsidR="00D10F60" w:rsidRPr="009911CB" w:rsidRDefault="00D10F60" w:rsidP="00D10F60">
      <w:pPr>
        <w:pStyle w:val="Sinespaciado"/>
        <w:numPr>
          <w:ilvl w:val="0"/>
          <w:numId w:val="57"/>
        </w:numPr>
        <w:rPr>
          <w:rFonts w:ascii="Arial" w:hAnsi="Arial" w:cs="Arial"/>
          <w:sz w:val="20"/>
          <w:szCs w:val="20"/>
        </w:rPr>
      </w:pPr>
      <w:r w:rsidRPr="009911CB">
        <w:rPr>
          <w:rFonts w:ascii="Arial" w:hAnsi="Arial" w:cs="Arial"/>
          <w:sz w:val="20"/>
          <w:szCs w:val="20"/>
        </w:rPr>
        <w:t>ASESORES PEDAGÓGICOS DE SECUNDARIA</w:t>
      </w:r>
    </w:p>
    <w:p w:rsidR="00D10F60" w:rsidRPr="009911CB" w:rsidRDefault="00D10F60" w:rsidP="00D10F60">
      <w:pPr>
        <w:pStyle w:val="Sinespaciado"/>
        <w:numPr>
          <w:ilvl w:val="1"/>
          <w:numId w:val="57"/>
        </w:numPr>
        <w:ind w:left="993" w:hanging="284"/>
        <w:rPr>
          <w:rFonts w:ascii="Arial" w:hAnsi="Arial" w:cs="Arial"/>
          <w:sz w:val="20"/>
          <w:szCs w:val="20"/>
          <w:lang w:val="it-IT"/>
        </w:rPr>
      </w:pPr>
      <w:r w:rsidRPr="009911CB">
        <w:rPr>
          <w:rFonts w:ascii="Arial" w:hAnsi="Arial" w:cs="Arial"/>
          <w:sz w:val="20"/>
          <w:szCs w:val="20"/>
          <w:lang w:val="it-IT"/>
        </w:rPr>
        <w:t>Robladillo Zevallos, Arecio Zacarías</w:t>
      </w:r>
    </w:p>
    <w:p w:rsidR="00D10F60" w:rsidRPr="009911CB" w:rsidRDefault="00D10F60" w:rsidP="00D10F60">
      <w:pPr>
        <w:pStyle w:val="Sinespaciado"/>
        <w:numPr>
          <w:ilvl w:val="1"/>
          <w:numId w:val="57"/>
        </w:numPr>
        <w:ind w:left="993" w:hanging="284"/>
        <w:rPr>
          <w:rFonts w:ascii="Arial" w:hAnsi="Arial" w:cs="Arial"/>
          <w:sz w:val="20"/>
          <w:szCs w:val="20"/>
          <w:lang w:val="it-IT"/>
        </w:rPr>
      </w:pPr>
      <w:r w:rsidRPr="009911CB">
        <w:rPr>
          <w:rFonts w:ascii="Arial" w:hAnsi="Arial" w:cs="Arial"/>
          <w:sz w:val="20"/>
          <w:szCs w:val="20"/>
          <w:lang w:val="it-IT"/>
        </w:rPr>
        <w:t>Flores Luca, Víctor Jaime</w:t>
      </w:r>
    </w:p>
    <w:p w:rsidR="00D10F60" w:rsidRPr="009911CB" w:rsidRDefault="00D10F60" w:rsidP="00D10F60">
      <w:pPr>
        <w:pStyle w:val="Sinespaciado"/>
        <w:numPr>
          <w:ilvl w:val="1"/>
          <w:numId w:val="57"/>
        </w:numPr>
        <w:ind w:left="993" w:hanging="284"/>
        <w:rPr>
          <w:rFonts w:ascii="Arial" w:hAnsi="Arial" w:cs="Arial"/>
          <w:sz w:val="20"/>
          <w:szCs w:val="20"/>
          <w:lang w:val="it-IT"/>
        </w:rPr>
      </w:pPr>
      <w:r w:rsidRPr="009911CB">
        <w:rPr>
          <w:rFonts w:ascii="Arial" w:hAnsi="Arial" w:cs="Arial"/>
          <w:sz w:val="20"/>
          <w:szCs w:val="20"/>
          <w:lang w:val="it-IT"/>
        </w:rPr>
        <w:t>Meza Huaylinos, Marco Antonio</w:t>
      </w:r>
    </w:p>
    <w:p w:rsidR="00DA6EBB" w:rsidRDefault="00D10F60" w:rsidP="00DA6EBB">
      <w:pPr>
        <w:pStyle w:val="Sinespaciado"/>
        <w:numPr>
          <w:ilvl w:val="1"/>
          <w:numId w:val="57"/>
        </w:numPr>
        <w:ind w:left="993" w:hanging="284"/>
        <w:rPr>
          <w:rFonts w:ascii="Arial" w:hAnsi="Arial" w:cs="Arial"/>
        </w:rPr>
      </w:pPr>
      <w:r w:rsidRPr="009911CB">
        <w:rPr>
          <w:rFonts w:ascii="Arial" w:hAnsi="Arial" w:cs="Arial"/>
          <w:sz w:val="20"/>
          <w:szCs w:val="20"/>
          <w:lang w:val="it-IT"/>
        </w:rPr>
        <w:t>Dextre Javier, Arnulfo Ceferino</w:t>
      </w:r>
      <w:r w:rsidR="00DA6EBB">
        <w:rPr>
          <w:rFonts w:ascii="Arial" w:hAnsi="Arial" w:cs="Arial"/>
          <w:sz w:val="20"/>
          <w:szCs w:val="20"/>
          <w:lang w:val="it-IT"/>
        </w:rPr>
        <w:t>.</w:t>
      </w:r>
    </w:p>
    <w:p w:rsidR="00DA6EBB" w:rsidRPr="00816E9F" w:rsidRDefault="00DA6EBB" w:rsidP="00DA6EBB">
      <w:pPr>
        <w:pStyle w:val="Sinespaciado"/>
        <w:ind w:left="709"/>
        <w:rPr>
          <w:rFonts w:ascii="Arial" w:hAnsi="Arial" w:cs="Arial"/>
          <w:sz w:val="20"/>
          <w:szCs w:val="20"/>
        </w:rPr>
      </w:pPr>
    </w:p>
    <w:p w:rsidR="00DA6EBB" w:rsidRPr="00816E9F" w:rsidRDefault="004969B8" w:rsidP="004969B8">
      <w:pPr>
        <w:pStyle w:val="Sinespaciado"/>
        <w:rPr>
          <w:rFonts w:ascii="Arial" w:hAnsi="Arial" w:cs="Arial"/>
          <w:sz w:val="20"/>
          <w:szCs w:val="20"/>
        </w:rPr>
      </w:pPr>
      <w:r>
        <w:rPr>
          <w:rFonts w:ascii="Arial" w:hAnsi="Arial" w:cs="Arial"/>
          <w:b/>
          <w:sz w:val="20"/>
          <w:szCs w:val="20"/>
        </w:rPr>
        <w:t xml:space="preserve">II. </w:t>
      </w:r>
      <w:r w:rsidR="00DA6EBB" w:rsidRPr="00816E9F">
        <w:rPr>
          <w:rFonts w:ascii="Arial" w:hAnsi="Arial" w:cs="Arial"/>
          <w:b/>
          <w:sz w:val="20"/>
          <w:szCs w:val="20"/>
        </w:rPr>
        <w:t>MARCO LEGAL</w:t>
      </w:r>
      <w:r w:rsidR="00DA6EBB" w:rsidRPr="00816E9F">
        <w:rPr>
          <w:rFonts w:ascii="Arial" w:hAnsi="Arial" w:cs="Arial"/>
          <w:sz w:val="20"/>
          <w:szCs w:val="20"/>
        </w:rPr>
        <w:t>:</w:t>
      </w:r>
    </w:p>
    <w:p w:rsidR="00DA6EBB" w:rsidRPr="00816E9F" w:rsidRDefault="00C4787E" w:rsidP="00C4787E">
      <w:pPr>
        <w:spacing w:after="0" w:line="240" w:lineRule="auto"/>
        <w:ind w:left="360"/>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 xml:space="preserve">a) </w:t>
      </w:r>
      <w:r w:rsidR="00DA6EBB" w:rsidRPr="00816E9F">
        <w:rPr>
          <w:rFonts w:ascii="Arial" w:eastAsiaTheme="minorHAnsi" w:hAnsi="Arial" w:cs="Arial"/>
          <w:color w:val="0D0D0D" w:themeColor="text1" w:themeTint="F2"/>
          <w:sz w:val="20"/>
          <w:szCs w:val="20"/>
          <w:lang w:eastAsia="en-US"/>
        </w:rPr>
        <w:t>Constitución Política del Perú.</w:t>
      </w:r>
    </w:p>
    <w:p w:rsidR="00DA6EBB" w:rsidRPr="00816E9F" w:rsidRDefault="00DA6EBB" w:rsidP="00C4787E">
      <w:pPr>
        <w:pStyle w:val="Prrafodelista"/>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Ley General de Educación N° 28044 y su Reglamento D.S. N° 011-2012- ED</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Ley N° 28628, Ley que regula la participación de las Asociaciones de Padres de Familia en las Instituciones Educativas Públicas.</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Ley N° 28988, Ley que declara a la Educación Básica Regular como servicio público esencial y su Reglamento D.S. N° 017-2007- ED</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Ley N° 29600, que fomenta la reinserción escolar por embarazo.</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Ley N° 29694, Ley que protege a los consumidores de las prácticas abusivas en la selección o adquisición de textos escolares, modificada por la Ley N° 29839.</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Ley N° 29719, Ley que promueve la convivencia sin violencia en las instituciones educativas.</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Ley de Reforma  Magisterial N° 29944 y su Reglamento D.S. N° 004-2013- ED</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Ley N° 29973, Ley General de la Persona con Discapacidad.</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Ley N° 26549, Ley de los Centros Educativos Privados.</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Ley N° 28740, Ley del Sistema Nacional de Evaluación, Acreditación y Certificación de la Calidad Educativa.</w:t>
      </w:r>
    </w:p>
    <w:p w:rsidR="0014367F" w:rsidRPr="00816E9F" w:rsidRDefault="0014367F"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 xml:space="preserve">Ley N° 30693 del Presupuesto del Sector Público para el año fiscal 2018. </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R.M. N° 0234-2005- ED que aprueba la Directiva N° 004-VMGP-2005, sobre evaluación de los aprendizajes de los estudiantes de la Educación Básica Regular.</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D.S. N° 001-2015-MINEDU, que aprueba el Reglamento de Organización y Funciones (ROF) y el Cuadro para Asignación de Personal (CAP) del Ministerio de Educación.</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D.S.  N° 010-2012- ED, que aprueba el Reglamento de la Ley N° 29719, Ley que promueve la convivencia sin violencia en las Instituciones Educativas.</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D.S. N° 015-2012- ED, que aprueba el Reglamento de la Ley N° 29694, Ley que protege a los consumidores de las prácticas abusivas en la selección o adquisición de textos escolares.</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D.S. Nº 009-2006- ED, Reglamento de la Ley de Colegios Privados</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lastRenderedPageBreak/>
        <w:t xml:space="preserve">Ley Nº 27665 </w:t>
      </w:r>
      <w:r w:rsidRPr="00816E9F">
        <w:rPr>
          <w:rFonts w:ascii="Arial" w:eastAsiaTheme="minorHAnsi" w:hAnsi="Arial" w:cs="Arial"/>
          <w:bCs/>
          <w:color w:val="0D0D0D" w:themeColor="text1" w:themeTint="F2"/>
          <w:sz w:val="20"/>
          <w:szCs w:val="20"/>
          <w:lang w:eastAsia="en-US"/>
        </w:rPr>
        <w:t>Ley De Protección a la Economía familiar respecto al pago de pensiones en Centros y Programas Educativos Privados.</w:t>
      </w:r>
    </w:p>
    <w:p w:rsidR="00DA6EBB" w:rsidRPr="00816E9F" w:rsidRDefault="00DA6EBB" w:rsidP="00C4787E">
      <w:pPr>
        <w:numPr>
          <w:ilvl w:val="0"/>
          <w:numId w:val="58"/>
        </w:numPr>
        <w:spacing w:after="0" w:line="240" w:lineRule="auto"/>
        <w:jc w:val="both"/>
        <w:rPr>
          <w:rFonts w:ascii="Arial" w:eastAsiaTheme="minorHAnsi" w:hAnsi="Arial" w:cs="Arial"/>
          <w:sz w:val="20"/>
          <w:szCs w:val="20"/>
          <w:lang w:eastAsia="en-US"/>
        </w:rPr>
      </w:pPr>
      <w:r w:rsidRPr="00816E9F">
        <w:rPr>
          <w:rFonts w:ascii="Arial" w:eastAsiaTheme="minorHAnsi" w:hAnsi="Arial" w:cs="Arial"/>
          <w:sz w:val="20"/>
          <w:szCs w:val="20"/>
          <w:lang w:eastAsia="en-US"/>
        </w:rPr>
        <w:t xml:space="preserve">R.M. N° </w:t>
      </w:r>
      <w:r w:rsidR="00E616A7" w:rsidRPr="00816E9F">
        <w:rPr>
          <w:rFonts w:ascii="Arial" w:eastAsiaTheme="minorHAnsi" w:hAnsi="Arial" w:cs="Arial"/>
          <w:sz w:val="20"/>
          <w:szCs w:val="20"/>
          <w:lang w:eastAsia="en-US"/>
        </w:rPr>
        <w:t>451-2014</w:t>
      </w:r>
      <w:r w:rsidRPr="00816E9F">
        <w:rPr>
          <w:rFonts w:ascii="Arial" w:eastAsiaTheme="minorHAnsi" w:hAnsi="Arial" w:cs="Arial"/>
          <w:sz w:val="20"/>
          <w:szCs w:val="20"/>
          <w:lang w:eastAsia="en-US"/>
        </w:rPr>
        <w:t>-</w:t>
      </w:r>
      <w:r w:rsidR="00E616A7" w:rsidRPr="00816E9F">
        <w:rPr>
          <w:rFonts w:ascii="Arial" w:eastAsiaTheme="minorHAnsi" w:hAnsi="Arial" w:cs="Arial"/>
          <w:sz w:val="20"/>
          <w:szCs w:val="20"/>
          <w:lang w:eastAsia="en-US"/>
        </w:rPr>
        <w:t>MINEDU</w:t>
      </w:r>
      <w:r w:rsidRPr="00816E9F">
        <w:rPr>
          <w:rFonts w:ascii="Arial" w:eastAsiaTheme="minorHAnsi" w:hAnsi="Arial" w:cs="Arial"/>
          <w:sz w:val="20"/>
          <w:szCs w:val="20"/>
          <w:lang w:eastAsia="en-US"/>
        </w:rPr>
        <w:t xml:space="preserve">, que </w:t>
      </w:r>
      <w:r w:rsidR="00E616A7" w:rsidRPr="00816E9F">
        <w:rPr>
          <w:rFonts w:ascii="Arial" w:eastAsiaTheme="minorHAnsi" w:hAnsi="Arial" w:cs="Arial"/>
          <w:sz w:val="20"/>
          <w:szCs w:val="20"/>
          <w:lang w:eastAsia="en-US"/>
        </w:rPr>
        <w:t>crea el modelo de servicio educativo “Jornada Escolar Completa para las instituciones educativas públicas del nivel secundaria”</w:t>
      </w:r>
      <w:r w:rsidRPr="00816E9F">
        <w:rPr>
          <w:rFonts w:ascii="Arial" w:eastAsiaTheme="minorHAnsi" w:hAnsi="Arial" w:cs="Arial"/>
          <w:sz w:val="20"/>
          <w:szCs w:val="20"/>
          <w:lang w:eastAsia="en-US"/>
        </w:rPr>
        <w:t>.</w:t>
      </w:r>
    </w:p>
    <w:p w:rsidR="00E616A7" w:rsidRPr="00816E9F" w:rsidRDefault="00E616A7" w:rsidP="00E616A7">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R.M. N° 0201-2009- ED, que aprueba la Directiva “Procedimientos para la prevención y sanción del hostigamiento sexual en el sector Educación.</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R.M. N° 0519-2012- ED, que aprueba la Directiva N° 019-2012-MINEDU/VMGI-OET, Lineamientos para la prevención y protección de las y los estudiantes contra la violencia ejercida por personal de las instituciones educativas.</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R.M. N° 215-2015-MINEDU Reglamento de Organización y Funciones de las Unidades de Gestión Educativa de Lima Metropolitana y el Callao.</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Directiva Nº 014-2014-MINEDU/VMGP-DIGEDIE, brinda las normas y orientaciones para la cogestión del servicio alimentario del PNAE Qali Warma.</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imes New Roman" w:hAnsi="Arial" w:cs="Arial"/>
          <w:color w:val="0D0D0D" w:themeColor="text1" w:themeTint="F2"/>
          <w:sz w:val="20"/>
          <w:szCs w:val="20"/>
        </w:rPr>
        <w:t>R.M. N° 0547-2012-ED Aprueba los lineamientos del Marco del buen desempeño docente.</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imes New Roman" w:hAnsi="Arial" w:cs="Arial"/>
          <w:color w:val="0D0D0D" w:themeColor="text1" w:themeTint="F2"/>
          <w:sz w:val="20"/>
          <w:szCs w:val="20"/>
        </w:rPr>
        <w:t>R.M. N° 0543-2014-ED “Normas y Procedimientos para la gestión del proceso de distribución de materiales y recursos educativos para las Instituciones y Programas educativos públicos y Centros de Recursos”.</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imes New Roman" w:hAnsi="Arial" w:cs="Arial"/>
          <w:color w:val="0D0D0D" w:themeColor="text1" w:themeTint="F2"/>
          <w:sz w:val="20"/>
          <w:szCs w:val="20"/>
        </w:rPr>
        <w:t>R.M. N° 199-2015-ED, que modifica parcialmente el DCN (2008) respecto de las competencias y capacidades de algunas áreas curriculares e incorpora indicadores de desempeño para cada grado y/o ciclos.</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imes New Roman" w:hAnsi="Arial" w:cs="Arial"/>
          <w:color w:val="0D0D0D" w:themeColor="text1" w:themeTint="F2"/>
          <w:sz w:val="20"/>
          <w:szCs w:val="20"/>
        </w:rPr>
        <w:t>R.M. N° 215-2015-MINEDU “Aprobar el Manual Operativo de la Dirección de Lima Metropolitana”</w:t>
      </w:r>
    </w:p>
    <w:p w:rsidR="00DA6EBB" w:rsidRPr="00816E9F" w:rsidRDefault="00DA6EBB" w:rsidP="00C4787E">
      <w:pPr>
        <w:numPr>
          <w:ilvl w:val="0"/>
          <w:numId w:val="58"/>
        </w:numPr>
        <w:spacing w:after="0" w:line="240" w:lineRule="auto"/>
        <w:jc w:val="both"/>
        <w:rPr>
          <w:rFonts w:ascii="Arial" w:eastAsia="Times New Roman" w:hAnsi="Arial" w:cs="Arial"/>
          <w:color w:val="0D0D0D" w:themeColor="text1" w:themeTint="F2"/>
          <w:sz w:val="20"/>
          <w:szCs w:val="20"/>
        </w:rPr>
      </w:pPr>
      <w:r w:rsidRPr="00816E9F">
        <w:rPr>
          <w:rFonts w:ascii="Arial" w:eastAsia="Times New Roman" w:hAnsi="Arial" w:cs="Arial"/>
          <w:color w:val="0D0D0D" w:themeColor="text1" w:themeTint="F2"/>
          <w:sz w:val="20"/>
          <w:szCs w:val="20"/>
        </w:rPr>
        <w:t>R.M. N° 281-2016 – MINEDU, que aprueba la implementación del Currículo Nacional a partir del 2017.</w:t>
      </w:r>
    </w:p>
    <w:p w:rsidR="00DA6EBB" w:rsidRPr="00816E9F" w:rsidRDefault="00DA6EBB" w:rsidP="00C4787E">
      <w:pPr>
        <w:numPr>
          <w:ilvl w:val="0"/>
          <w:numId w:val="58"/>
        </w:numPr>
        <w:spacing w:after="0" w:line="240" w:lineRule="auto"/>
        <w:jc w:val="both"/>
        <w:rPr>
          <w:rFonts w:ascii="Arial" w:eastAsia="Times New Roman" w:hAnsi="Arial" w:cs="Arial"/>
          <w:color w:val="0D0D0D" w:themeColor="text1" w:themeTint="F2"/>
          <w:sz w:val="20"/>
          <w:szCs w:val="20"/>
        </w:rPr>
      </w:pPr>
      <w:r w:rsidRPr="00816E9F">
        <w:rPr>
          <w:rFonts w:ascii="Arial" w:eastAsia="Times New Roman" w:hAnsi="Arial" w:cs="Arial"/>
          <w:color w:val="0D0D0D" w:themeColor="text1" w:themeTint="F2"/>
          <w:sz w:val="20"/>
          <w:szCs w:val="20"/>
        </w:rPr>
        <w:t>R.V. Nº 038-2009-MINEDU Lineamientos y estrategias generales para la supervisión monitoreo y acompañamiento</w:t>
      </w:r>
    </w:p>
    <w:p w:rsidR="00DA6EBB" w:rsidRPr="00816E9F" w:rsidRDefault="00DA6EBB" w:rsidP="00C4787E">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R.M. Nº 0657-2016-MINEDU, que aprueba las Normas y Orientaciones para el Desarrollo del Año escolar 2018 en la Educación Básica.</w:t>
      </w:r>
    </w:p>
    <w:p w:rsidR="00DA6EBB" w:rsidRPr="00816E9F" w:rsidRDefault="00DA6EBB" w:rsidP="00C4787E">
      <w:pPr>
        <w:numPr>
          <w:ilvl w:val="0"/>
          <w:numId w:val="58"/>
        </w:numPr>
        <w:spacing w:after="0" w:line="240" w:lineRule="auto"/>
        <w:jc w:val="both"/>
        <w:rPr>
          <w:rFonts w:ascii="Arial" w:eastAsia="Times New Roman" w:hAnsi="Arial" w:cs="Arial"/>
          <w:color w:val="0D0D0D" w:themeColor="text1" w:themeTint="F2"/>
          <w:sz w:val="20"/>
          <w:szCs w:val="20"/>
        </w:rPr>
      </w:pPr>
      <w:r w:rsidRPr="00816E9F">
        <w:rPr>
          <w:rFonts w:ascii="Arial" w:eastAsia="Times New Roman" w:hAnsi="Arial" w:cs="Arial"/>
          <w:color w:val="0D0D0D" w:themeColor="text1" w:themeTint="F2"/>
          <w:sz w:val="20"/>
          <w:szCs w:val="20"/>
        </w:rPr>
        <w:t>R.M. N° 0649-2016-MINEDU, que aprueba los programas curriculares de EBR.</w:t>
      </w:r>
    </w:p>
    <w:p w:rsidR="00DA6EBB" w:rsidRPr="00816E9F" w:rsidRDefault="00DA6EBB" w:rsidP="00C4787E">
      <w:pPr>
        <w:numPr>
          <w:ilvl w:val="0"/>
          <w:numId w:val="58"/>
        </w:numPr>
        <w:spacing w:after="0" w:line="240" w:lineRule="auto"/>
        <w:jc w:val="both"/>
        <w:rPr>
          <w:rFonts w:ascii="Arial" w:eastAsia="Times New Roman" w:hAnsi="Arial" w:cs="Arial"/>
          <w:sz w:val="20"/>
          <w:szCs w:val="20"/>
        </w:rPr>
      </w:pPr>
      <w:r w:rsidRPr="00816E9F">
        <w:rPr>
          <w:rFonts w:ascii="Arial" w:eastAsia="Times New Roman" w:hAnsi="Arial" w:cs="Arial"/>
          <w:sz w:val="20"/>
          <w:szCs w:val="20"/>
        </w:rPr>
        <w:t xml:space="preserve">R.M. N° </w:t>
      </w:r>
      <w:r w:rsidR="00E616A7" w:rsidRPr="00816E9F">
        <w:rPr>
          <w:rFonts w:ascii="Arial" w:eastAsia="Times New Roman" w:hAnsi="Arial" w:cs="Arial"/>
          <w:sz w:val="20"/>
          <w:szCs w:val="20"/>
        </w:rPr>
        <w:t>124 – 2018-MINEDU, que aprueba la norma Técnica “Orientaciones para la implementación del Currículo Nacional en la Educación Básica en el año 2018”</w:t>
      </w:r>
      <w:r w:rsidRPr="00816E9F">
        <w:rPr>
          <w:rFonts w:ascii="Arial" w:eastAsiaTheme="minorHAnsi" w:hAnsi="Arial" w:cs="Arial"/>
          <w:sz w:val="20"/>
          <w:szCs w:val="20"/>
          <w:lang w:eastAsia="en-US"/>
        </w:rPr>
        <w:t>.</w:t>
      </w:r>
    </w:p>
    <w:p w:rsidR="00D2361A" w:rsidRPr="00816E9F" w:rsidRDefault="00D2361A" w:rsidP="00E616A7">
      <w:pPr>
        <w:numPr>
          <w:ilvl w:val="0"/>
          <w:numId w:val="58"/>
        </w:numPr>
        <w:spacing w:after="0" w:line="240" w:lineRule="auto"/>
        <w:jc w:val="both"/>
        <w:rPr>
          <w:rFonts w:ascii="Arial" w:eastAsiaTheme="minorHAnsi" w:hAnsi="Arial" w:cs="Arial"/>
          <w:sz w:val="20"/>
          <w:szCs w:val="20"/>
          <w:lang w:eastAsia="en-US"/>
        </w:rPr>
      </w:pPr>
      <w:r w:rsidRPr="00816E9F">
        <w:rPr>
          <w:rFonts w:ascii="Arial" w:eastAsia="Times New Roman" w:hAnsi="Arial" w:cs="Arial"/>
          <w:color w:val="0D0D0D" w:themeColor="text1" w:themeTint="F2"/>
          <w:sz w:val="20"/>
          <w:szCs w:val="20"/>
        </w:rPr>
        <w:t>RM N° 120-2018-MINEDU; norma para contratación de promotores culturales de los talleres complementarios "EXPRESARTE".</w:t>
      </w:r>
    </w:p>
    <w:p w:rsidR="00D2361A" w:rsidRPr="00816E9F" w:rsidRDefault="00D2361A" w:rsidP="00E616A7">
      <w:pPr>
        <w:numPr>
          <w:ilvl w:val="0"/>
          <w:numId w:val="58"/>
        </w:numPr>
        <w:spacing w:after="0" w:line="240" w:lineRule="auto"/>
        <w:jc w:val="both"/>
        <w:rPr>
          <w:rFonts w:ascii="Arial" w:eastAsiaTheme="minorHAnsi" w:hAnsi="Arial" w:cs="Arial"/>
          <w:sz w:val="20"/>
          <w:szCs w:val="20"/>
          <w:lang w:eastAsia="en-US"/>
        </w:rPr>
      </w:pPr>
      <w:r w:rsidRPr="00816E9F">
        <w:rPr>
          <w:rFonts w:ascii="Arial" w:hAnsi="Arial" w:cs="Arial"/>
          <w:sz w:val="20"/>
          <w:szCs w:val="20"/>
        </w:rPr>
        <w:t>RM N° 088-2018-MINEDU; modifica norma que establece disposiciones para el acompañamiento pedagógico en EB establecido en la RSG N° 008-2016-MINEDU.</w:t>
      </w:r>
    </w:p>
    <w:p w:rsidR="00E616A7" w:rsidRPr="00816E9F" w:rsidRDefault="00E616A7" w:rsidP="00E616A7">
      <w:pPr>
        <w:numPr>
          <w:ilvl w:val="0"/>
          <w:numId w:val="58"/>
        </w:numPr>
        <w:spacing w:after="0" w:line="240" w:lineRule="auto"/>
        <w:jc w:val="both"/>
        <w:rPr>
          <w:rFonts w:ascii="Arial" w:eastAsiaTheme="minorHAnsi" w:hAnsi="Arial" w:cs="Arial"/>
          <w:sz w:val="20"/>
          <w:szCs w:val="20"/>
          <w:lang w:eastAsia="en-US"/>
        </w:rPr>
      </w:pPr>
      <w:r w:rsidRPr="00816E9F">
        <w:rPr>
          <w:rFonts w:ascii="Arial" w:hAnsi="Arial" w:cs="Arial"/>
          <w:sz w:val="20"/>
          <w:szCs w:val="20"/>
          <w:shd w:val="clear" w:color="auto" w:fill="FFFFFF"/>
        </w:rPr>
        <w:t>Resolución Directoral Regional N° 2965-2016-DRELM, la Dirección Regional de Educación de Educación de </w:t>
      </w:r>
      <w:r w:rsidRPr="00816E9F">
        <w:rPr>
          <w:rStyle w:val="nfasis"/>
          <w:rFonts w:ascii="Arial" w:hAnsi="Arial" w:cs="Arial"/>
          <w:bCs/>
          <w:i w:val="0"/>
          <w:iCs w:val="0"/>
          <w:sz w:val="20"/>
          <w:szCs w:val="20"/>
          <w:shd w:val="clear" w:color="auto" w:fill="FFFFFF"/>
        </w:rPr>
        <w:t>Lima</w:t>
      </w:r>
      <w:r w:rsidRPr="00816E9F">
        <w:rPr>
          <w:rFonts w:ascii="Arial" w:hAnsi="Arial" w:cs="Arial"/>
          <w:sz w:val="20"/>
          <w:szCs w:val="20"/>
          <w:shd w:val="clear" w:color="auto" w:fill="FFFFFF"/>
        </w:rPr>
        <w:t> Metropolitana, aprobó las Orientaciones “La educación que queremos y nos merecemos en </w:t>
      </w:r>
      <w:r w:rsidRPr="00816E9F">
        <w:rPr>
          <w:rStyle w:val="nfasis"/>
          <w:rFonts w:ascii="Arial" w:hAnsi="Arial" w:cs="Arial"/>
          <w:bCs/>
          <w:i w:val="0"/>
          <w:iCs w:val="0"/>
          <w:sz w:val="20"/>
          <w:szCs w:val="20"/>
          <w:shd w:val="clear" w:color="auto" w:fill="FFFFFF"/>
        </w:rPr>
        <w:t>Lima</w:t>
      </w:r>
      <w:r w:rsidRPr="00816E9F">
        <w:rPr>
          <w:rFonts w:ascii="Arial" w:hAnsi="Arial" w:cs="Arial"/>
          <w:sz w:val="20"/>
          <w:szCs w:val="20"/>
          <w:shd w:val="clear" w:color="auto" w:fill="FFFFFF"/>
        </w:rPr>
        <w:t> Metropolitana al </w:t>
      </w:r>
      <w:r w:rsidRPr="00816E9F">
        <w:rPr>
          <w:rStyle w:val="nfasis"/>
          <w:rFonts w:ascii="Arial" w:hAnsi="Arial" w:cs="Arial"/>
          <w:bCs/>
          <w:i w:val="0"/>
          <w:iCs w:val="0"/>
          <w:sz w:val="20"/>
          <w:szCs w:val="20"/>
          <w:shd w:val="clear" w:color="auto" w:fill="FFFFFF"/>
        </w:rPr>
        <w:t>2021</w:t>
      </w:r>
      <w:r w:rsidRPr="00816E9F">
        <w:rPr>
          <w:rFonts w:ascii="Arial" w:hAnsi="Arial" w:cs="Arial"/>
          <w:sz w:val="20"/>
          <w:szCs w:val="20"/>
          <w:shd w:val="clear" w:color="auto" w:fill="FFFFFF"/>
        </w:rPr>
        <w:t>”</w:t>
      </w:r>
    </w:p>
    <w:p w:rsidR="00E616A7" w:rsidRPr="00816E9F" w:rsidRDefault="00E616A7" w:rsidP="00E616A7">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imes New Roman" w:hAnsi="Arial" w:cs="Arial"/>
          <w:color w:val="0D0D0D" w:themeColor="text1" w:themeTint="F2"/>
          <w:sz w:val="20"/>
          <w:szCs w:val="20"/>
        </w:rPr>
        <w:t>R.S.G. N° 304-2015-MINEDU Marco del Buen Desempeño Directivo.</w:t>
      </w:r>
    </w:p>
    <w:p w:rsidR="00E616A7" w:rsidRPr="00816E9F" w:rsidRDefault="00E616A7" w:rsidP="00E616A7">
      <w:pPr>
        <w:numPr>
          <w:ilvl w:val="0"/>
          <w:numId w:val="58"/>
        </w:numPr>
        <w:spacing w:after="0" w:line="240" w:lineRule="auto"/>
        <w:jc w:val="both"/>
        <w:rPr>
          <w:rFonts w:ascii="Arial" w:eastAsiaTheme="minorHAnsi" w:hAnsi="Arial" w:cs="Arial"/>
          <w:color w:val="0D0D0D" w:themeColor="text1" w:themeTint="F2"/>
          <w:sz w:val="20"/>
          <w:szCs w:val="20"/>
          <w:lang w:eastAsia="en-US"/>
        </w:rPr>
      </w:pPr>
      <w:r w:rsidRPr="00816E9F">
        <w:rPr>
          <w:rFonts w:ascii="Arial" w:eastAsiaTheme="minorHAnsi" w:hAnsi="Arial" w:cs="Arial"/>
          <w:color w:val="0D0D0D" w:themeColor="text1" w:themeTint="F2"/>
          <w:sz w:val="20"/>
          <w:szCs w:val="20"/>
          <w:lang w:eastAsia="en-US"/>
        </w:rPr>
        <w:t>R.S.G. Nº 004-2015-MINEDU, “Normas para la ejecución del mantenimiento de locales de las IE públicas a nivel nacional”.</w:t>
      </w:r>
    </w:p>
    <w:p w:rsidR="00E616A7" w:rsidRPr="00816E9F" w:rsidRDefault="00AD500F" w:rsidP="00C4787E">
      <w:pPr>
        <w:numPr>
          <w:ilvl w:val="0"/>
          <w:numId w:val="58"/>
        </w:numPr>
        <w:spacing w:after="0" w:line="240" w:lineRule="auto"/>
        <w:jc w:val="both"/>
        <w:rPr>
          <w:rFonts w:ascii="Arial" w:eastAsia="Times New Roman" w:hAnsi="Arial" w:cs="Arial"/>
          <w:sz w:val="20"/>
          <w:szCs w:val="20"/>
        </w:rPr>
      </w:pPr>
      <w:r w:rsidRPr="00816E9F">
        <w:rPr>
          <w:rFonts w:ascii="Arial" w:eastAsia="Times New Roman" w:hAnsi="Arial" w:cs="Arial"/>
          <w:sz w:val="20"/>
          <w:szCs w:val="20"/>
        </w:rPr>
        <w:t xml:space="preserve">R.S.G. N° 040-2016-MINEDU, que aprueba los “Lineamientos que regulan las formas de atención diversificada en el nivel de  Educación Secundaria de EBR” y su modificatoria. </w:t>
      </w:r>
    </w:p>
    <w:p w:rsidR="00DA6EBB" w:rsidRPr="00816E9F" w:rsidRDefault="00DA6EBB" w:rsidP="00C4787E">
      <w:pPr>
        <w:numPr>
          <w:ilvl w:val="0"/>
          <w:numId w:val="58"/>
        </w:numPr>
        <w:spacing w:after="0" w:line="240" w:lineRule="auto"/>
        <w:jc w:val="both"/>
        <w:rPr>
          <w:rFonts w:ascii="Arial" w:eastAsia="Times New Roman" w:hAnsi="Arial" w:cs="Arial"/>
          <w:sz w:val="20"/>
          <w:szCs w:val="20"/>
        </w:rPr>
      </w:pPr>
      <w:r w:rsidRPr="00816E9F">
        <w:rPr>
          <w:rFonts w:ascii="Arial" w:eastAsia="Times New Roman" w:hAnsi="Arial" w:cs="Arial"/>
          <w:sz w:val="20"/>
          <w:szCs w:val="20"/>
        </w:rPr>
        <w:t>R.S.G. N° 008-2016- MINEDU, que aprueba la Norma que establece disposiciones para el acompañamiento pedagógico en la educación básica.</w:t>
      </w:r>
    </w:p>
    <w:p w:rsidR="002F4005" w:rsidRPr="00816E9F" w:rsidRDefault="00DA6EBB" w:rsidP="00C4787E">
      <w:pPr>
        <w:numPr>
          <w:ilvl w:val="0"/>
          <w:numId w:val="58"/>
        </w:numPr>
        <w:spacing w:after="0" w:line="240" w:lineRule="auto"/>
        <w:jc w:val="both"/>
        <w:rPr>
          <w:rFonts w:ascii="Arial" w:eastAsia="Times New Roman" w:hAnsi="Arial" w:cs="Arial"/>
          <w:color w:val="0D0D0D" w:themeColor="text1" w:themeTint="F2"/>
          <w:sz w:val="20"/>
          <w:szCs w:val="20"/>
        </w:rPr>
      </w:pPr>
      <w:r w:rsidRPr="00816E9F">
        <w:rPr>
          <w:rFonts w:ascii="Arial" w:eastAsia="Times New Roman" w:hAnsi="Arial" w:cs="Arial"/>
          <w:color w:val="0D0D0D" w:themeColor="text1" w:themeTint="F2"/>
          <w:sz w:val="20"/>
          <w:szCs w:val="20"/>
        </w:rPr>
        <w:t>R.S.G. N° 0</w:t>
      </w:r>
      <w:r w:rsidR="00AD500F" w:rsidRPr="00816E9F">
        <w:rPr>
          <w:rFonts w:ascii="Arial" w:eastAsia="Times New Roman" w:hAnsi="Arial" w:cs="Arial"/>
          <w:color w:val="0D0D0D" w:themeColor="text1" w:themeTint="F2"/>
          <w:sz w:val="20"/>
          <w:szCs w:val="20"/>
        </w:rPr>
        <w:t>43-2016- MINEDU, que aprueba los “Lineamientos para implementar las acciones de soporte pedagógico en las instituciones públicas de EBR” y sus modificatorias.</w:t>
      </w:r>
    </w:p>
    <w:p w:rsidR="002F4005" w:rsidRPr="00816E9F" w:rsidRDefault="002F4005" w:rsidP="00C4787E">
      <w:pPr>
        <w:numPr>
          <w:ilvl w:val="0"/>
          <w:numId w:val="58"/>
        </w:numPr>
        <w:spacing w:after="0" w:line="240" w:lineRule="auto"/>
        <w:jc w:val="both"/>
        <w:rPr>
          <w:rFonts w:ascii="Arial" w:eastAsia="Times New Roman" w:hAnsi="Arial" w:cs="Arial"/>
          <w:color w:val="0D0D0D" w:themeColor="text1" w:themeTint="F2"/>
          <w:sz w:val="20"/>
          <w:szCs w:val="20"/>
        </w:rPr>
      </w:pPr>
      <w:r w:rsidRPr="00816E9F">
        <w:rPr>
          <w:rFonts w:ascii="Arial" w:eastAsia="Times New Roman" w:hAnsi="Arial" w:cs="Arial"/>
          <w:color w:val="0D0D0D" w:themeColor="text1" w:themeTint="F2"/>
          <w:sz w:val="20"/>
          <w:szCs w:val="20"/>
        </w:rPr>
        <w:t>RSG N° 938-2015-MINEDU; que aprueba los “Lineamientos para la Gestión Educativa Descentralizada”.</w:t>
      </w:r>
    </w:p>
    <w:p w:rsidR="00DA6EBB" w:rsidRPr="00816E9F" w:rsidRDefault="002F4005" w:rsidP="00C4787E">
      <w:pPr>
        <w:numPr>
          <w:ilvl w:val="0"/>
          <w:numId w:val="58"/>
        </w:numPr>
        <w:spacing w:after="0" w:line="240" w:lineRule="auto"/>
        <w:jc w:val="both"/>
        <w:rPr>
          <w:rFonts w:ascii="Arial" w:eastAsia="Times New Roman" w:hAnsi="Arial" w:cs="Arial"/>
          <w:color w:val="0D0D0D" w:themeColor="text1" w:themeTint="F2"/>
          <w:sz w:val="20"/>
          <w:szCs w:val="20"/>
        </w:rPr>
      </w:pPr>
      <w:r w:rsidRPr="00816E9F">
        <w:rPr>
          <w:rFonts w:ascii="Arial" w:eastAsia="Times New Roman" w:hAnsi="Arial" w:cs="Arial"/>
          <w:color w:val="0D0D0D" w:themeColor="text1" w:themeTint="F2"/>
          <w:sz w:val="20"/>
          <w:szCs w:val="20"/>
        </w:rPr>
        <w:t>A</w:t>
      </w:r>
      <w:r w:rsidR="00DA6EBB" w:rsidRPr="00816E9F">
        <w:rPr>
          <w:rFonts w:ascii="Arial" w:eastAsia="Times New Roman" w:hAnsi="Arial" w:cs="Arial"/>
          <w:color w:val="0D0D0D" w:themeColor="text1" w:themeTint="F2"/>
          <w:sz w:val="20"/>
          <w:szCs w:val="20"/>
        </w:rPr>
        <w:t>probar la Norma Técnica denominada "Normas para la implementación de los talleres complementarios de las inicia</w:t>
      </w:r>
      <w:r w:rsidR="00D2361A" w:rsidRPr="00816E9F">
        <w:rPr>
          <w:rFonts w:ascii="Arial" w:eastAsia="Times New Roman" w:hAnsi="Arial" w:cs="Arial"/>
          <w:color w:val="0D0D0D" w:themeColor="text1" w:themeTint="F2"/>
          <w:sz w:val="20"/>
          <w:szCs w:val="20"/>
        </w:rPr>
        <w:t>tivas pedagógicas “</w:t>
      </w:r>
      <w:r w:rsidR="00DA6EBB" w:rsidRPr="00816E9F">
        <w:rPr>
          <w:rFonts w:ascii="Arial" w:eastAsia="Times New Roman" w:hAnsi="Arial" w:cs="Arial"/>
          <w:color w:val="0D0D0D" w:themeColor="text1" w:themeTint="F2"/>
          <w:sz w:val="20"/>
          <w:szCs w:val="20"/>
        </w:rPr>
        <w:t>TALLERES DEPORTIVOS-RECREATIVOS”.</w:t>
      </w:r>
    </w:p>
    <w:p w:rsidR="00DA6EBB" w:rsidRPr="00816E9F" w:rsidRDefault="00DA6EBB" w:rsidP="00C4787E">
      <w:pPr>
        <w:numPr>
          <w:ilvl w:val="0"/>
          <w:numId w:val="58"/>
        </w:numPr>
        <w:spacing w:after="0" w:line="240" w:lineRule="auto"/>
        <w:jc w:val="both"/>
        <w:rPr>
          <w:rFonts w:ascii="Arial" w:eastAsia="Times New Roman" w:hAnsi="Arial" w:cs="Arial"/>
          <w:sz w:val="20"/>
          <w:szCs w:val="20"/>
        </w:rPr>
      </w:pPr>
      <w:r w:rsidRPr="00816E9F">
        <w:rPr>
          <w:rFonts w:ascii="Arial" w:eastAsia="Times New Roman" w:hAnsi="Arial" w:cs="Arial"/>
          <w:sz w:val="20"/>
          <w:szCs w:val="20"/>
        </w:rPr>
        <w:t>R.S.G. N° 0</w:t>
      </w:r>
      <w:r w:rsidR="006C01E6" w:rsidRPr="00816E9F">
        <w:rPr>
          <w:rFonts w:ascii="Arial" w:eastAsia="Times New Roman" w:hAnsi="Arial" w:cs="Arial"/>
          <w:sz w:val="20"/>
          <w:szCs w:val="20"/>
        </w:rPr>
        <w:t>55</w:t>
      </w:r>
      <w:r w:rsidRPr="00816E9F">
        <w:rPr>
          <w:rFonts w:ascii="Arial" w:eastAsia="Times New Roman" w:hAnsi="Arial" w:cs="Arial"/>
          <w:sz w:val="20"/>
          <w:szCs w:val="20"/>
        </w:rPr>
        <w:t>-201</w:t>
      </w:r>
      <w:r w:rsidR="006C01E6" w:rsidRPr="00816E9F">
        <w:rPr>
          <w:rFonts w:ascii="Arial" w:eastAsia="Times New Roman" w:hAnsi="Arial" w:cs="Arial"/>
          <w:sz w:val="20"/>
          <w:szCs w:val="20"/>
        </w:rPr>
        <w:t>8</w:t>
      </w:r>
      <w:r w:rsidRPr="00816E9F">
        <w:rPr>
          <w:rFonts w:ascii="Arial" w:eastAsia="Times New Roman" w:hAnsi="Arial" w:cs="Arial"/>
          <w:sz w:val="20"/>
          <w:szCs w:val="20"/>
        </w:rPr>
        <w:t xml:space="preserve">-MINEDU, </w:t>
      </w:r>
      <w:r w:rsidR="006C01E6" w:rsidRPr="00816E9F">
        <w:rPr>
          <w:rFonts w:ascii="Arial" w:eastAsia="Times New Roman" w:hAnsi="Arial" w:cs="Arial"/>
          <w:sz w:val="20"/>
          <w:szCs w:val="20"/>
        </w:rPr>
        <w:t>norma para la contratación administrativa de servicios del personal de las intervenciones y acciones pedagógicas en el marco de los programas presupuestales 0090,0091, 0106, 0107 para el año 2018.</w:t>
      </w:r>
    </w:p>
    <w:p w:rsidR="009C6CB0" w:rsidRPr="00661F20" w:rsidRDefault="009C6CB0" w:rsidP="009C6CB0">
      <w:pPr>
        <w:spacing w:after="0" w:line="240" w:lineRule="auto"/>
        <w:ind w:left="360"/>
        <w:jc w:val="both"/>
        <w:rPr>
          <w:rFonts w:ascii="Arial" w:eastAsia="Times New Roman" w:hAnsi="Arial" w:cs="Arial"/>
          <w:color w:val="FF0000"/>
        </w:rPr>
      </w:pPr>
    </w:p>
    <w:p w:rsidR="006A257D" w:rsidRDefault="006A257D" w:rsidP="00DA6EBB">
      <w:pPr>
        <w:jc w:val="both"/>
        <w:rPr>
          <w:rFonts w:ascii="Arial" w:eastAsia="Times New Roman" w:hAnsi="Arial" w:cs="Arial"/>
          <w:b/>
          <w:bCs/>
          <w:color w:val="0D0D0D" w:themeColor="text1" w:themeTint="F2"/>
        </w:rPr>
      </w:pPr>
    </w:p>
    <w:p w:rsidR="006A257D" w:rsidRDefault="006A257D" w:rsidP="00DA6EBB">
      <w:pPr>
        <w:jc w:val="both"/>
        <w:rPr>
          <w:rFonts w:ascii="Arial" w:eastAsia="Times New Roman" w:hAnsi="Arial" w:cs="Arial"/>
          <w:b/>
          <w:bCs/>
          <w:color w:val="0D0D0D" w:themeColor="text1" w:themeTint="F2"/>
        </w:rPr>
      </w:pPr>
    </w:p>
    <w:p w:rsidR="006A257D" w:rsidRDefault="006A257D" w:rsidP="00DA6EBB">
      <w:pPr>
        <w:jc w:val="both"/>
        <w:rPr>
          <w:rFonts w:ascii="Arial" w:eastAsia="Times New Roman" w:hAnsi="Arial" w:cs="Arial"/>
          <w:b/>
          <w:bCs/>
          <w:color w:val="0D0D0D" w:themeColor="text1" w:themeTint="F2"/>
        </w:rPr>
      </w:pPr>
    </w:p>
    <w:p w:rsidR="00DA6EBB" w:rsidRPr="00B24B98" w:rsidRDefault="004969B8" w:rsidP="00DA6EBB">
      <w:pPr>
        <w:jc w:val="both"/>
        <w:rPr>
          <w:rFonts w:ascii="Arial" w:eastAsia="Times New Roman" w:hAnsi="Arial" w:cs="Arial"/>
          <w:b/>
          <w:bCs/>
          <w:color w:val="0D0D0D" w:themeColor="text1" w:themeTint="F2"/>
        </w:rPr>
      </w:pPr>
      <w:r>
        <w:rPr>
          <w:rFonts w:ascii="Arial" w:eastAsia="Times New Roman" w:hAnsi="Arial" w:cs="Arial"/>
          <w:b/>
          <w:bCs/>
          <w:color w:val="0D0D0D" w:themeColor="text1" w:themeTint="F2"/>
        </w:rPr>
        <w:lastRenderedPageBreak/>
        <w:t xml:space="preserve">III. </w:t>
      </w:r>
      <w:r w:rsidR="009C6CB0">
        <w:rPr>
          <w:rFonts w:ascii="Arial" w:eastAsia="Times New Roman" w:hAnsi="Arial" w:cs="Arial"/>
          <w:b/>
          <w:bCs/>
          <w:color w:val="0D0D0D" w:themeColor="text1" w:themeTint="F2"/>
        </w:rPr>
        <w:t>ESTRUCTURA ORGANICA:</w:t>
      </w:r>
    </w:p>
    <w:p w:rsidR="007E5E64" w:rsidRDefault="007E5E64" w:rsidP="00816E9F">
      <w:pPr>
        <w:pStyle w:val="Sinespaciado"/>
        <w:rPr>
          <w:rFonts w:ascii="Arial" w:hAnsi="Arial" w:cs="Arial"/>
          <w:sz w:val="22"/>
          <w:szCs w:val="22"/>
        </w:rPr>
      </w:pPr>
    </w:p>
    <w:p w:rsidR="00C4787E" w:rsidRPr="00A743CE" w:rsidRDefault="00C4787E" w:rsidP="00D10F60">
      <w:pPr>
        <w:pStyle w:val="Sinespaciado"/>
        <w:ind w:left="709"/>
        <w:rPr>
          <w:rFonts w:ascii="Arial" w:hAnsi="Arial" w:cs="Arial"/>
          <w:sz w:val="22"/>
          <w:szCs w:val="22"/>
        </w:rPr>
      </w:pPr>
    </w:p>
    <w:p w:rsidR="00D10F60" w:rsidRPr="00A743CE" w:rsidRDefault="00D10F60" w:rsidP="00D10F60">
      <w:pPr>
        <w:jc w:val="center"/>
        <w:rPr>
          <w:rFonts w:ascii="Arial" w:hAnsi="Arial" w:cs="Arial"/>
          <w:b/>
          <w:color w:val="0D0D0D" w:themeColor="text1" w:themeTint="F2"/>
        </w:rPr>
      </w:pPr>
      <w:r w:rsidRPr="00A743CE">
        <w:rPr>
          <w:rFonts w:ascii="Arial" w:hAnsi="Arial" w:cs="Arial"/>
          <w:b/>
          <w:color w:val="0D0D0D" w:themeColor="text1" w:themeTint="F2"/>
        </w:rPr>
        <w:t>ORGANIGRAMA FUNCIONAL</w:t>
      </w:r>
    </w:p>
    <w:p w:rsidR="00D10F60" w:rsidRPr="00A743CE" w:rsidRDefault="00D10F60" w:rsidP="00D10F60">
      <w:pPr>
        <w:jc w:val="center"/>
        <w:rPr>
          <w:rFonts w:ascii="Arial" w:hAnsi="Arial" w:cs="Arial"/>
          <w:b/>
          <w:color w:val="0D0D0D" w:themeColor="text1" w:themeTint="F2"/>
        </w:rPr>
      </w:pPr>
      <w:r>
        <w:rPr>
          <w:rFonts w:ascii="Arial" w:hAnsi="Arial" w:cs="Arial"/>
          <w:b/>
          <w:color w:val="0D0D0D" w:themeColor="text1" w:themeTint="F2"/>
        </w:rPr>
        <w:t>Á</w:t>
      </w:r>
      <w:r w:rsidRPr="00A743CE">
        <w:rPr>
          <w:rFonts w:ascii="Arial" w:hAnsi="Arial" w:cs="Arial"/>
          <w:b/>
          <w:color w:val="0D0D0D" w:themeColor="text1" w:themeTint="F2"/>
        </w:rPr>
        <w:t>REA DE GESTIÓN DE LA  EDUCACIÓN BÁSICA REGULA</w:t>
      </w:r>
      <w:r>
        <w:rPr>
          <w:rFonts w:ascii="Arial" w:hAnsi="Arial" w:cs="Arial"/>
          <w:b/>
          <w:color w:val="0D0D0D" w:themeColor="text1" w:themeTint="F2"/>
        </w:rPr>
        <w:t>R</w:t>
      </w:r>
      <w:r w:rsidRPr="00A743CE">
        <w:rPr>
          <w:rFonts w:ascii="Arial" w:hAnsi="Arial" w:cs="Arial"/>
          <w:b/>
          <w:color w:val="0D0D0D" w:themeColor="text1" w:themeTint="F2"/>
        </w:rPr>
        <w:t xml:space="preserve"> Y ESPECIAL (AGEBRE)</w:t>
      </w:r>
    </w:p>
    <w:tbl>
      <w:tblPr>
        <w:tblStyle w:val="Tablaconcuadrcula"/>
        <w:tblpPr w:leftFromText="141" w:rightFromText="141" w:vertAnchor="text" w:horzAnchor="page" w:tblpX="473" w:tblpY="67"/>
        <w:tblW w:w="10104" w:type="dxa"/>
        <w:tblLook w:val="04A0" w:firstRow="1" w:lastRow="0" w:firstColumn="1" w:lastColumn="0" w:noHBand="0" w:noVBand="1"/>
      </w:tblPr>
      <w:tblGrid>
        <w:gridCol w:w="5130"/>
        <w:gridCol w:w="1595"/>
        <w:gridCol w:w="1789"/>
        <w:gridCol w:w="1590"/>
      </w:tblGrid>
      <w:tr w:rsidR="00D10F60" w:rsidRPr="00A743CE" w:rsidTr="0046025B">
        <w:trPr>
          <w:trHeight w:val="3584"/>
        </w:trPr>
        <w:tc>
          <w:tcPr>
            <w:tcW w:w="4051" w:type="dxa"/>
            <w:tcBorders>
              <w:top w:val="nil"/>
              <w:left w:val="nil"/>
              <w:bottom w:val="nil"/>
              <w:right w:val="nil"/>
            </w:tcBorders>
            <w:shd w:val="clear" w:color="auto" w:fill="auto"/>
          </w:tcPr>
          <w:p w:rsidR="00D10F60" w:rsidRPr="00A743CE" w:rsidRDefault="00D10F60" w:rsidP="0046025B">
            <w:pPr>
              <w:rPr>
                <w:rFonts w:ascii="Arial" w:hAnsi="Arial" w:cs="Arial"/>
                <w:color w:val="0D0D0D" w:themeColor="text1" w:themeTint="F2"/>
              </w:rPr>
            </w:pPr>
          </w:p>
        </w:tc>
        <w:tc>
          <w:tcPr>
            <w:tcW w:w="2094" w:type="dxa"/>
            <w:tcBorders>
              <w:top w:val="nil"/>
              <w:left w:val="nil"/>
              <w:bottom w:val="nil"/>
              <w:right w:val="single" w:sz="4" w:space="0" w:color="auto"/>
            </w:tcBorders>
            <w:shd w:val="clear" w:color="auto" w:fill="auto"/>
          </w:tcPr>
          <w:p w:rsidR="00D10F60" w:rsidRPr="00A743CE" w:rsidRDefault="00D10F60" w:rsidP="0046025B">
            <w:pPr>
              <w:rPr>
                <w:rFonts w:ascii="Arial" w:hAnsi="Arial" w:cs="Arial"/>
                <w:color w:val="0D0D0D" w:themeColor="text1" w:themeTint="F2"/>
              </w:rPr>
            </w:pPr>
          </w:p>
        </w:tc>
        <w:tc>
          <w:tcPr>
            <w:tcW w:w="3959" w:type="dxa"/>
            <w:gridSpan w:val="2"/>
            <w:tcBorders>
              <w:left w:val="single" w:sz="4" w:space="0" w:color="auto"/>
            </w:tcBorders>
            <w:shd w:val="clear" w:color="auto" w:fill="auto"/>
          </w:tcPr>
          <w:p w:rsidR="00D10F60" w:rsidRPr="00DC2CD3" w:rsidRDefault="00D10F60" w:rsidP="0046025B">
            <w:pPr>
              <w:jc w:val="center"/>
              <w:rPr>
                <w:rFonts w:ascii="Arial" w:hAnsi="Arial" w:cs="Arial"/>
                <w:color w:val="0D0D0D" w:themeColor="text1" w:themeTint="F2"/>
              </w:rPr>
            </w:pPr>
            <w:r w:rsidRPr="00DC2CD3">
              <w:rPr>
                <w:rFonts w:ascii="Arial" w:hAnsi="Arial" w:cs="Arial"/>
                <w:color w:val="0D0D0D" w:themeColor="text1" w:themeTint="F2"/>
              </w:rPr>
              <w:t>JEFE DE AGEBRE</w:t>
            </w:r>
          </w:p>
          <w:p w:rsidR="00D10F60" w:rsidRPr="00A743CE" w:rsidRDefault="00D10F60" w:rsidP="0046025B">
            <w:pPr>
              <w:jc w:val="center"/>
              <w:rPr>
                <w:rFonts w:ascii="Arial" w:hAnsi="Arial" w:cs="Arial"/>
                <w:b/>
                <w:color w:val="0D0D0D" w:themeColor="text1" w:themeTint="F2"/>
              </w:rPr>
            </w:pPr>
          </w:p>
          <w:p w:rsidR="00D10F60" w:rsidRPr="002711C0" w:rsidRDefault="00D10F60" w:rsidP="0046025B">
            <w:pPr>
              <w:jc w:val="both"/>
              <w:rPr>
                <w:rFonts w:ascii="Arial" w:hAnsi="Arial" w:cs="Arial"/>
                <w:color w:val="0D0D0D" w:themeColor="text1" w:themeTint="F2"/>
                <w:sz w:val="18"/>
                <w:szCs w:val="18"/>
              </w:rPr>
            </w:pPr>
            <w:r w:rsidRPr="002711C0">
              <w:rPr>
                <w:rFonts w:ascii="Arial" w:hAnsi="Arial" w:cs="Arial"/>
                <w:color w:val="0D0D0D" w:themeColor="text1" w:themeTint="F2"/>
                <w:sz w:val="18"/>
                <w:szCs w:val="18"/>
              </w:rPr>
              <w:t>Planifica, organiza, ejecuta, evalúa     y        monitorea permanentemente        las actividades             técnico- pedagógicos, asesorando y apoyando la función docente en los diversos procesos de las instituciones en el marco de la normatividad        vigente, asegurando     los  procesos educativos a su cargo, e implementa acciones de mejora según corresponda.</w:t>
            </w:r>
          </w:p>
          <w:p w:rsidR="00D10F60" w:rsidRPr="00A743CE" w:rsidRDefault="00D10F60" w:rsidP="0046025B">
            <w:pPr>
              <w:jc w:val="center"/>
              <w:rPr>
                <w:rFonts w:ascii="Arial" w:hAnsi="Arial" w:cs="Arial"/>
                <w:color w:val="0D0D0D" w:themeColor="text1" w:themeTint="F2"/>
              </w:rPr>
            </w:pPr>
          </w:p>
        </w:tc>
      </w:tr>
      <w:tr w:rsidR="00D10F60" w:rsidRPr="00A743CE" w:rsidTr="0046025B">
        <w:trPr>
          <w:trHeight w:val="277"/>
        </w:trPr>
        <w:tc>
          <w:tcPr>
            <w:tcW w:w="4051" w:type="dxa"/>
            <w:tcBorders>
              <w:top w:val="nil"/>
              <w:left w:val="nil"/>
              <w:bottom w:val="nil"/>
              <w:right w:val="nil"/>
            </w:tcBorders>
            <w:shd w:val="clear" w:color="auto" w:fill="auto"/>
          </w:tcPr>
          <w:p w:rsidR="00D10F60" w:rsidRPr="00A743CE" w:rsidRDefault="00D10F60" w:rsidP="0046025B">
            <w:pPr>
              <w:rPr>
                <w:rFonts w:ascii="Arial" w:hAnsi="Arial" w:cs="Arial"/>
                <w:color w:val="0D0D0D" w:themeColor="text1" w:themeTint="F2"/>
              </w:rPr>
            </w:pPr>
          </w:p>
        </w:tc>
        <w:tc>
          <w:tcPr>
            <w:tcW w:w="2094" w:type="dxa"/>
            <w:tcBorders>
              <w:top w:val="nil"/>
              <w:left w:val="nil"/>
              <w:bottom w:val="single" w:sz="4" w:space="0" w:color="auto"/>
              <w:right w:val="nil"/>
            </w:tcBorders>
            <w:shd w:val="clear" w:color="auto" w:fill="auto"/>
          </w:tcPr>
          <w:p w:rsidR="00D10F60" w:rsidRPr="00A743CE" w:rsidRDefault="00D10F60" w:rsidP="0046025B">
            <w:pPr>
              <w:rPr>
                <w:rFonts w:ascii="Arial" w:hAnsi="Arial" w:cs="Arial"/>
                <w:color w:val="0D0D0D" w:themeColor="text1" w:themeTint="F2"/>
              </w:rPr>
            </w:pPr>
          </w:p>
        </w:tc>
        <w:tc>
          <w:tcPr>
            <w:tcW w:w="2046" w:type="dxa"/>
            <w:tcBorders>
              <w:top w:val="single" w:sz="4" w:space="0" w:color="auto"/>
              <w:left w:val="nil"/>
              <w:bottom w:val="single" w:sz="4" w:space="0" w:color="auto"/>
              <w:right w:val="single" w:sz="4" w:space="0" w:color="auto"/>
            </w:tcBorders>
            <w:shd w:val="clear" w:color="auto" w:fill="auto"/>
          </w:tcPr>
          <w:p w:rsidR="00D10F60" w:rsidRPr="00A743CE" w:rsidRDefault="00D10F60" w:rsidP="0046025B">
            <w:pPr>
              <w:rPr>
                <w:rFonts w:ascii="Arial" w:hAnsi="Arial" w:cs="Arial"/>
                <w:color w:val="0D0D0D" w:themeColor="text1" w:themeTint="F2"/>
              </w:rPr>
            </w:pPr>
          </w:p>
        </w:tc>
        <w:tc>
          <w:tcPr>
            <w:tcW w:w="1913" w:type="dxa"/>
            <w:tcBorders>
              <w:top w:val="nil"/>
              <w:left w:val="single" w:sz="4" w:space="0" w:color="auto"/>
              <w:bottom w:val="nil"/>
              <w:right w:val="nil"/>
            </w:tcBorders>
            <w:shd w:val="clear" w:color="auto" w:fill="auto"/>
          </w:tcPr>
          <w:p w:rsidR="00D10F60" w:rsidRPr="00A743CE" w:rsidRDefault="00D10F60" w:rsidP="0046025B">
            <w:pPr>
              <w:rPr>
                <w:rFonts w:ascii="Arial" w:hAnsi="Arial" w:cs="Arial"/>
                <w:color w:val="0D0D0D" w:themeColor="text1" w:themeTint="F2"/>
              </w:rPr>
            </w:pPr>
          </w:p>
        </w:tc>
      </w:tr>
      <w:tr w:rsidR="00D10F60" w:rsidRPr="00A743CE" w:rsidTr="0046025B">
        <w:trPr>
          <w:trHeight w:val="277"/>
        </w:trPr>
        <w:tc>
          <w:tcPr>
            <w:tcW w:w="4051" w:type="dxa"/>
            <w:tcBorders>
              <w:top w:val="nil"/>
              <w:left w:val="nil"/>
              <w:bottom w:val="single" w:sz="4" w:space="0" w:color="auto"/>
              <w:right w:val="single" w:sz="4" w:space="0" w:color="auto"/>
            </w:tcBorders>
            <w:shd w:val="clear" w:color="auto" w:fill="auto"/>
          </w:tcPr>
          <w:p w:rsidR="00D10F60" w:rsidRPr="00A743CE" w:rsidRDefault="00D10F60" w:rsidP="0046025B">
            <w:pPr>
              <w:rPr>
                <w:rFonts w:ascii="Arial" w:hAnsi="Arial" w:cs="Arial"/>
                <w:color w:val="0D0D0D" w:themeColor="text1" w:themeTint="F2"/>
              </w:rPr>
            </w:pPr>
          </w:p>
        </w:tc>
        <w:tc>
          <w:tcPr>
            <w:tcW w:w="2094" w:type="dxa"/>
            <w:tcBorders>
              <w:top w:val="single" w:sz="4" w:space="0" w:color="auto"/>
              <w:left w:val="single" w:sz="4" w:space="0" w:color="auto"/>
              <w:bottom w:val="single" w:sz="4" w:space="0" w:color="auto"/>
              <w:right w:val="nil"/>
            </w:tcBorders>
            <w:shd w:val="clear" w:color="auto" w:fill="auto"/>
          </w:tcPr>
          <w:p w:rsidR="00D10F60" w:rsidRPr="00A743CE" w:rsidRDefault="00D10F60" w:rsidP="0046025B">
            <w:pPr>
              <w:rPr>
                <w:rFonts w:ascii="Arial" w:hAnsi="Arial" w:cs="Arial"/>
                <w:color w:val="0D0D0D" w:themeColor="text1" w:themeTint="F2"/>
              </w:rPr>
            </w:pPr>
          </w:p>
        </w:tc>
        <w:tc>
          <w:tcPr>
            <w:tcW w:w="2046" w:type="dxa"/>
            <w:tcBorders>
              <w:top w:val="single" w:sz="4" w:space="0" w:color="auto"/>
              <w:left w:val="nil"/>
              <w:bottom w:val="nil"/>
              <w:right w:val="single" w:sz="4" w:space="0" w:color="auto"/>
            </w:tcBorders>
            <w:shd w:val="clear" w:color="auto" w:fill="auto"/>
          </w:tcPr>
          <w:p w:rsidR="00D10F60" w:rsidRPr="00A743CE" w:rsidRDefault="00D10F60" w:rsidP="0046025B">
            <w:pPr>
              <w:rPr>
                <w:rFonts w:ascii="Arial" w:hAnsi="Arial" w:cs="Arial"/>
                <w:color w:val="0D0D0D" w:themeColor="text1" w:themeTint="F2"/>
              </w:rPr>
            </w:pPr>
          </w:p>
        </w:tc>
        <w:tc>
          <w:tcPr>
            <w:tcW w:w="1913" w:type="dxa"/>
            <w:tcBorders>
              <w:top w:val="nil"/>
              <w:left w:val="single" w:sz="4" w:space="0" w:color="auto"/>
              <w:bottom w:val="nil"/>
              <w:right w:val="nil"/>
            </w:tcBorders>
            <w:shd w:val="clear" w:color="auto" w:fill="auto"/>
          </w:tcPr>
          <w:p w:rsidR="00D10F60" w:rsidRPr="00A743CE" w:rsidRDefault="00D10F60" w:rsidP="0046025B">
            <w:pPr>
              <w:rPr>
                <w:rFonts w:ascii="Arial" w:hAnsi="Arial" w:cs="Arial"/>
                <w:color w:val="0D0D0D" w:themeColor="text1" w:themeTint="F2"/>
              </w:rPr>
            </w:pPr>
          </w:p>
        </w:tc>
      </w:tr>
      <w:tr w:rsidR="00D10F60" w:rsidRPr="00A743CE" w:rsidTr="0046025B">
        <w:trPr>
          <w:trHeight w:val="1595"/>
        </w:trPr>
        <w:tc>
          <w:tcPr>
            <w:tcW w:w="6144" w:type="dxa"/>
            <w:gridSpan w:val="2"/>
            <w:tcBorders>
              <w:top w:val="nil"/>
              <w:bottom w:val="single" w:sz="4" w:space="0" w:color="auto"/>
              <w:right w:val="single" w:sz="4" w:space="0" w:color="auto"/>
            </w:tcBorders>
            <w:shd w:val="clear" w:color="auto" w:fill="auto"/>
          </w:tcPr>
          <w:p w:rsidR="00D10F60" w:rsidRDefault="00D10F60" w:rsidP="0046025B">
            <w:pPr>
              <w:jc w:val="center"/>
              <w:rPr>
                <w:rFonts w:ascii="Arial" w:hAnsi="Arial" w:cs="Arial"/>
                <w:color w:val="0D0D0D" w:themeColor="text1" w:themeTint="F2"/>
              </w:rPr>
            </w:pPr>
          </w:p>
          <w:p w:rsidR="00D10F60" w:rsidRPr="00DC2CD3" w:rsidRDefault="00D10F60" w:rsidP="0046025B">
            <w:pPr>
              <w:jc w:val="center"/>
              <w:rPr>
                <w:rFonts w:ascii="Arial" w:hAnsi="Arial" w:cs="Arial"/>
                <w:color w:val="0D0D0D" w:themeColor="text1" w:themeTint="F2"/>
              </w:rPr>
            </w:pPr>
            <w:r w:rsidRPr="00DC2CD3">
              <w:rPr>
                <w:rFonts w:ascii="Arial" w:hAnsi="Arial" w:cs="Arial"/>
                <w:color w:val="0D0D0D" w:themeColor="text1" w:themeTint="F2"/>
              </w:rPr>
              <w:t>SECRETARIA</w:t>
            </w:r>
          </w:p>
          <w:p w:rsidR="00D10F60" w:rsidRPr="00A743CE" w:rsidRDefault="00D10F60" w:rsidP="0046025B">
            <w:pPr>
              <w:jc w:val="center"/>
              <w:rPr>
                <w:rFonts w:ascii="Arial" w:hAnsi="Arial" w:cs="Arial"/>
                <w:b/>
                <w:color w:val="0D0D0D" w:themeColor="text1" w:themeTint="F2"/>
              </w:rPr>
            </w:pPr>
          </w:p>
          <w:p w:rsidR="00D10F60" w:rsidRPr="002711C0" w:rsidRDefault="00D10F60" w:rsidP="0046025B">
            <w:pPr>
              <w:jc w:val="center"/>
              <w:rPr>
                <w:rFonts w:ascii="Arial" w:hAnsi="Arial" w:cs="Arial"/>
                <w:color w:val="0D0D0D" w:themeColor="text1" w:themeTint="F2"/>
                <w:sz w:val="18"/>
                <w:szCs w:val="18"/>
              </w:rPr>
            </w:pPr>
            <w:r w:rsidRPr="002711C0">
              <w:rPr>
                <w:rFonts w:ascii="Arial" w:hAnsi="Arial" w:cs="Arial"/>
                <w:color w:val="0D0D0D" w:themeColor="text1" w:themeTint="F2"/>
                <w:sz w:val="18"/>
                <w:szCs w:val="18"/>
              </w:rPr>
              <w:t xml:space="preserve">Recepciona, registra, deriva,  clasifica y redacta los documentos que le asigna la Jefa de Agebre y los especialistas de los equipos de EBR y EBE. </w:t>
            </w:r>
          </w:p>
          <w:p w:rsidR="00D10F60" w:rsidRPr="00A743CE" w:rsidRDefault="00D10F60" w:rsidP="0046025B">
            <w:pPr>
              <w:jc w:val="center"/>
              <w:rPr>
                <w:rFonts w:ascii="Arial" w:hAnsi="Arial" w:cs="Arial"/>
                <w:color w:val="0D0D0D" w:themeColor="text1" w:themeTint="F2"/>
              </w:rPr>
            </w:pPr>
          </w:p>
          <w:p w:rsidR="00D10F60" w:rsidRPr="00A743CE" w:rsidRDefault="00D10F60" w:rsidP="0046025B">
            <w:pPr>
              <w:rPr>
                <w:rFonts w:ascii="Arial" w:hAnsi="Arial" w:cs="Arial"/>
                <w:color w:val="0D0D0D" w:themeColor="text1" w:themeTint="F2"/>
              </w:rPr>
            </w:pPr>
          </w:p>
        </w:tc>
        <w:tc>
          <w:tcPr>
            <w:tcW w:w="2046" w:type="dxa"/>
            <w:tcBorders>
              <w:top w:val="nil"/>
              <w:left w:val="single" w:sz="4" w:space="0" w:color="auto"/>
              <w:bottom w:val="nil"/>
              <w:right w:val="single" w:sz="4" w:space="0" w:color="auto"/>
            </w:tcBorders>
            <w:shd w:val="clear" w:color="auto" w:fill="auto"/>
          </w:tcPr>
          <w:p w:rsidR="00D10F60" w:rsidRPr="00A743CE" w:rsidRDefault="00D10F60" w:rsidP="0046025B">
            <w:pPr>
              <w:rPr>
                <w:rFonts w:ascii="Arial" w:hAnsi="Arial" w:cs="Arial"/>
                <w:color w:val="0D0D0D" w:themeColor="text1" w:themeTint="F2"/>
              </w:rPr>
            </w:pPr>
          </w:p>
          <w:p w:rsidR="00D10F60" w:rsidRPr="00A743CE" w:rsidRDefault="00D10F60" w:rsidP="0046025B">
            <w:pPr>
              <w:rPr>
                <w:rFonts w:ascii="Arial" w:hAnsi="Arial" w:cs="Arial"/>
                <w:color w:val="0D0D0D" w:themeColor="text1" w:themeTint="F2"/>
              </w:rPr>
            </w:pPr>
          </w:p>
          <w:p w:rsidR="00D10F60" w:rsidRPr="00A743CE" w:rsidRDefault="00D10F60" w:rsidP="0046025B">
            <w:pPr>
              <w:rPr>
                <w:rFonts w:ascii="Arial" w:hAnsi="Arial" w:cs="Arial"/>
                <w:color w:val="0D0D0D" w:themeColor="text1" w:themeTint="F2"/>
              </w:rPr>
            </w:pPr>
          </w:p>
          <w:p w:rsidR="00D10F60" w:rsidRPr="00A743CE" w:rsidRDefault="00D10F60" w:rsidP="0046025B">
            <w:pPr>
              <w:rPr>
                <w:rFonts w:ascii="Arial" w:hAnsi="Arial" w:cs="Arial"/>
                <w:color w:val="0D0D0D" w:themeColor="text1" w:themeTint="F2"/>
              </w:rPr>
            </w:pPr>
          </w:p>
          <w:p w:rsidR="00D10F60" w:rsidRPr="00A743CE" w:rsidRDefault="00D10F60" w:rsidP="0046025B">
            <w:pPr>
              <w:rPr>
                <w:rFonts w:ascii="Arial" w:hAnsi="Arial" w:cs="Arial"/>
                <w:color w:val="0D0D0D" w:themeColor="text1" w:themeTint="F2"/>
              </w:rPr>
            </w:pPr>
          </w:p>
          <w:p w:rsidR="00D10F60" w:rsidRPr="00A743CE" w:rsidRDefault="00D10F60" w:rsidP="0046025B">
            <w:pPr>
              <w:rPr>
                <w:rFonts w:ascii="Arial" w:hAnsi="Arial" w:cs="Arial"/>
                <w:color w:val="0D0D0D" w:themeColor="text1" w:themeTint="F2"/>
              </w:rPr>
            </w:pPr>
          </w:p>
          <w:p w:rsidR="00D10F60" w:rsidRPr="00A743CE" w:rsidRDefault="00D10F60" w:rsidP="0046025B">
            <w:pPr>
              <w:rPr>
                <w:rFonts w:ascii="Arial" w:hAnsi="Arial" w:cs="Arial"/>
                <w:color w:val="0D0D0D" w:themeColor="text1" w:themeTint="F2"/>
              </w:rPr>
            </w:pPr>
          </w:p>
          <w:p w:rsidR="00D10F60" w:rsidRPr="00A743CE" w:rsidRDefault="00D10F60" w:rsidP="0046025B">
            <w:pPr>
              <w:rPr>
                <w:rFonts w:ascii="Arial" w:hAnsi="Arial" w:cs="Arial"/>
                <w:color w:val="0D0D0D" w:themeColor="text1" w:themeTint="F2"/>
              </w:rPr>
            </w:pPr>
          </w:p>
          <w:p w:rsidR="00D10F60" w:rsidRPr="00A743CE" w:rsidRDefault="00D10F60" w:rsidP="0046025B">
            <w:pPr>
              <w:rPr>
                <w:rFonts w:ascii="Arial" w:hAnsi="Arial" w:cs="Arial"/>
                <w:color w:val="0D0D0D" w:themeColor="text1" w:themeTint="F2"/>
              </w:rPr>
            </w:pPr>
          </w:p>
        </w:tc>
        <w:tc>
          <w:tcPr>
            <w:tcW w:w="1913" w:type="dxa"/>
            <w:tcBorders>
              <w:top w:val="nil"/>
              <w:left w:val="single" w:sz="4" w:space="0" w:color="auto"/>
              <w:bottom w:val="nil"/>
              <w:right w:val="nil"/>
            </w:tcBorders>
            <w:shd w:val="clear" w:color="auto" w:fill="auto"/>
          </w:tcPr>
          <w:p w:rsidR="00D10F60" w:rsidRPr="00A743CE" w:rsidRDefault="00D10F60" w:rsidP="0046025B">
            <w:pPr>
              <w:rPr>
                <w:rFonts w:ascii="Arial" w:hAnsi="Arial" w:cs="Arial"/>
                <w:color w:val="0D0D0D" w:themeColor="text1" w:themeTint="F2"/>
              </w:rPr>
            </w:pPr>
          </w:p>
        </w:tc>
      </w:tr>
      <w:tr w:rsidR="00D10F60" w:rsidRPr="00A743CE" w:rsidTr="0046025B">
        <w:trPr>
          <w:trHeight w:val="277"/>
        </w:trPr>
        <w:tc>
          <w:tcPr>
            <w:tcW w:w="4051" w:type="dxa"/>
            <w:tcBorders>
              <w:top w:val="single" w:sz="4" w:space="0" w:color="auto"/>
              <w:left w:val="nil"/>
              <w:bottom w:val="nil"/>
              <w:right w:val="nil"/>
            </w:tcBorders>
            <w:shd w:val="clear" w:color="auto" w:fill="auto"/>
          </w:tcPr>
          <w:p w:rsidR="00D10F60" w:rsidRPr="00A743CE" w:rsidRDefault="001C1555" w:rsidP="0046025B">
            <w:pPr>
              <w:rPr>
                <w:rFonts w:ascii="Arial" w:hAnsi="Arial" w:cs="Arial"/>
                <w:color w:val="0D0D0D" w:themeColor="text1" w:themeTint="F2"/>
              </w:rPr>
            </w:pPr>
            <w:r>
              <w:rPr>
                <w:rFonts w:ascii="Arial" w:hAnsi="Arial" w:cs="Arial"/>
                <w:noProof/>
                <w:color w:val="0D0D0D" w:themeColor="text1" w:themeTint="F2"/>
              </w:rPr>
              <mc:AlternateContent>
                <mc:Choice Requires="wps">
                  <w:drawing>
                    <wp:anchor distT="0" distB="0" distL="114297" distR="114297" simplePos="0" relativeHeight="251692032" behindDoc="0" locked="0" layoutInCell="1" allowOverlap="1">
                      <wp:simplePos x="0" y="0"/>
                      <wp:positionH relativeFrom="column">
                        <wp:posOffset>1871979</wp:posOffset>
                      </wp:positionH>
                      <wp:positionV relativeFrom="paragraph">
                        <wp:posOffset>17780</wp:posOffset>
                      </wp:positionV>
                      <wp:extent cx="0" cy="885825"/>
                      <wp:effectExtent l="0" t="0" r="19050" b="9525"/>
                      <wp:wrapNone/>
                      <wp:docPr id="31" name="11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858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96A59D" id="11 Conector recto" o:spid="_x0000_s1026" style="position:absolute;z-index:25169203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147.4pt,1.4pt" to="147.4pt,7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9xIvAEAANADAAAOAAAAZHJzL2Uyb0RvYy54bWysU9uO0zAQfUfiHyy/UydFi6qo6T50BS8r&#10;qFj4AK9jN9b6prFp0r9n7FxYLkII7YsTe86ZmXM83t+O1pCLhKi9a2m9qSiRTvhOu3NLv355/2ZH&#10;SUzcddx4J1t6lZHeHl6/2g+hkVvfe9NJIJjExWYILe1TCg1jUfTS8rjxQToMKg+WJ9zCmXXAB8xu&#10;DdtW1Ts2eOgCeCFjxNO7KUgPJb9SUqRPSkWZiGkp9pbKCmV9zCs77HlzBh56LeY2+H90Ybl2WHRN&#10;dccTJ99A/5bKagE+epU2wlvmldJCFg2opq5+UfPQ8yCLFjQnhtWm+HJpxcfLCYjuWvq2psRxi3dU&#10;1+SIlyWSBwL5k10aQmwQfHQnyDrF6B7CvRdPEWPsp2DexDDBRgU2w1EoGYvr19V1OSYipkOBp7vd&#10;zW57k0sx3iy8ADF9kN6S/NNSo132gzf8ch/TBF0gcxtT5dJDuhqZwcZ9lgo1Yq26sMt0yaMBcuE4&#10;F91TPZctyExR2piVVP2dNGMzTZaJ+1fiii4VvUsr0Wrn4U9V07i0qib8onrSmmU/+u56guVWcGyK&#10;ofOI57l8vi/0Hw/x8B0AAP//AwBQSwMEFAAGAAgAAAAhACG/JLPdAAAACQEAAA8AAABkcnMvZG93&#10;bnJldi54bWxMj81OwzAQhO9IvIO1lbhRp6GibYhTIX5OcEgDhx7deEmixusodpPA07OoB3raHc1o&#10;9tt0O9lWDNj7xpGCxTwCgVQ601Cl4PPj9XYNwgdNRreOUME3ethm11epTowbaYdDESrBJeQTraAO&#10;oUuk9GWNVvu565DY+3K91YFlX0nT65HLbSvjKLqXVjfEF2rd4VON5bE4WQWrl7ci78bn959crmSe&#10;Dy6sj3ulbmbT4wOIgFP4D8MfPqNDxkwHdyLjRasg3iwZPfDCg/2zPnBwGd+BzFJ5+UH2CwAA//8D&#10;AFBLAQItABQABgAIAAAAIQC2gziS/gAAAOEBAAATAAAAAAAAAAAAAAAAAAAAAABbQ29udGVudF9U&#10;eXBlc10ueG1sUEsBAi0AFAAGAAgAAAAhADj9If/WAAAAlAEAAAsAAAAAAAAAAAAAAAAALwEAAF9y&#10;ZWxzLy5yZWxzUEsBAi0AFAAGAAgAAAAhAA3T3Ei8AQAA0AMAAA4AAAAAAAAAAAAAAAAALgIAAGRy&#10;cy9lMm9Eb2MueG1sUEsBAi0AFAAGAAgAAAAhACG/JLPdAAAACQEAAA8AAAAAAAAAAAAAAAAAFgQA&#10;AGRycy9kb3ducmV2LnhtbFBLBQYAAAAABAAEAPMAAAAgBQAAAAA=&#10;" strokecolor="black [3040]">
                      <o:lock v:ext="edit" shapetype="f"/>
                    </v:line>
                  </w:pict>
                </mc:Fallback>
              </mc:AlternateContent>
            </w:r>
          </w:p>
        </w:tc>
        <w:tc>
          <w:tcPr>
            <w:tcW w:w="2094" w:type="dxa"/>
            <w:tcBorders>
              <w:top w:val="single" w:sz="4" w:space="0" w:color="auto"/>
              <w:left w:val="nil"/>
              <w:bottom w:val="nil"/>
              <w:right w:val="nil"/>
            </w:tcBorders>
            <w:shd w:val="clear" w:color="auto" w:fill="auto"/>
          </w:tcPr>
          <w:p w:rsidR="00D10F60" w:rsidRPr="00A743CE" w:rsidRDefault="00D10F60" w:rsidP="0046025B">
            <w:pPr>
              <w:rPr>
                <w:rFonts w:ascii="Arial" w:hAnsi="Arial" w:cs="Arial"/>
                <w:color w:val="0D0D0D" w:themeColor="text1" w:themeTint="F2"/>
              </w:rPr>
            </w:pPr>
          </w:p>
        </w:tc>
        <w:tc>
          <w:tcPr>
            <w:tcW w:w="2046" w:type="dxa"/>
            <w:tcBorders>
              <w:top w:val="nil"/>
              <w:left w:val="nil"/>
              <w:bottom w:val="nil"/>
              <w:right w:val="single" w:sz="4" w:space="0" w:color="auto"/>
            </w:tcBorders>
            <w:shd w:val="clear" w:color="auto" w:fill="auto"/>
          </w:tcPr>
          <w:p w:rsidR="00D10F60" w:rsidRPr="00A743CE" w:rsidRDefault="00D10F60" w:rsidP="0046025B">
            <w:pPr>
              <w:rPr>
                <w:rFonts w:ascii="Arial" w:hAnsi="Arial" w:cs="Arial"/>
                <w:color w:val="0D0D0D" w:themeColor="text1" w:themeTint="F2"/>
              </w:rPr>
            </w:pPr>
          </w:p>
        </w:tc>
        <w:tc>
          <w:tcPr>
            <w:tcW w:w="1913" w:type="dxa"/>
            <w:tcBorders>
              <w:top w:val="nil"/>
              <w:left w:val="single" w:sz="4" w:space="0" w:color="auto"/>
              <w:bottom w:val="nil"/>
              <w:right w:val="nil"/>
            </w:tcBorders>
            <w:shd w:val="clear" w:color="auto" w:fill="auto"/>
          </w:tcPr>
          <w:p w:rsidR="00D10F60" w:rsidRPr="00A743CE" w:rsidRDefault="00D10F60" w:rsidP="0046025B">
            <w:pPr>
              <w:rPr>
                <w:rFonts w:ascii="Arial" w:hAnsi="Arial" w:cs="Arial"/>
                <w:color w:val="0D0D0D" w:themeColor="text1" w:themeTint="F2"/>
              </w:rPr>
            </w:pPr>
          </w:p>
        </w:tc>
      </w:tr>
      <w:tr w:rsidR="00D10F60" w:rsidRPr="00A743CE" w:rsidTr="0046025B">
        <w:trPr>
          <w:trHeight w:val="3862"/>
        </w:trPr>
        <w:tc>
          <w:tcPr>
            <w:tcW w:w="4051" w:type="dxa"/>
            <w:tcBorders>
              <w:top w:val="nil"/>
              <w:left w:val="nil"/>
              <w:bottom w:val="nil"/>
              <w:right w:val="nil"/>
            </w:tcBorders>
            <w:shd w:val="clear" w:color="auto" w:fill="auto"/>
          </w:tcPr>
          <w:tbl>
            <w:tblPr>
              <w:tblStyle w:val="Tablaconcuadrcula"/>
              <w:tblpPr w:leftFromText="141" w:rightFromText="141" w:horzAnchor="page" w:tblpX="856" w:tblpY="1140"/>
              <w:tblOverlap w:val="never"/>
              <w:tblW w:w="4909" w:type="dxa"/>
              <w:tblLook w:val="04A0" w:firstRow="1" w:lastRow="0" w:firstColumn="1" w:lastColumn="0" w:noHBand="0" w:noVBand="1"/>
            </w:tblPr>
            <w:tblGrid>
              <w:gridCol w:w="556"/>
              <w:gridCol w:w="556"/>
              <w:gridCol w:w="3797"/>
            </w:tblGrid>
            <w:tr w:rsidR="00D10F60" w:rsidRPr="00A743CE" w:rsidTr="0046025B">
              <w:trPr>
                <w:trHeight w:val="1847"/>
              </w:trPr>
              <w:tc>
                <w:tcPr>
                  <w:tcW w:w="556" w:type="dxa"/>
                  <w:tcBorders>
                    <w:top w:val="nil"/>
                    <w:left w:val="nil"/>
                    <w:bottom w:val="nil"/>
                    <w:right w:val="nil"/>
                  </w:tcBorders>
                  <w:shd w:val="clear" w:color="auto" w:fill="auto"/>
                </w:tcPr>
                <w:p w:rsidR="00D10F60" w:rsidRPr="00A743CE" w:rsidRDefault="00D10F60" w:rsidP="0046025B">
                  <w:pPr>
                    <w:rPr>
                      <w:rFonts w:ascii="Arial" w:hAnsi="Arial" w:cs="Arial"/>
                      <w:color w:val="0D0D0D" w:themeColor="text1" w:themeTint="F2"/>
                    </w:rPr>
                  </w:pPr>
                </w:p>
              </w:tc>
              <w:tc>
                <w:tcPr>
                  <w:tcW w:w="556" w:type="dxa"/>
                  <w:tcBorders>
                    <w:top w:val="nil"/>
                    <w:left w:val="nil"/>
                    <w:bottom w:val="nil"/>
                    <w:right w:val="single" w:sz="4" w:space="0" w:color="auto"/>
                  </w:tcBorders>
                  <w:shd w:val="clear" w:color="auto" w:fill="auto"/>
                </w:tcPr>
                <w:p w:rsidR="00D10F60" w:rsidRPr="00A743CE" w:rsidRDefault="00D10F60" w:rsidP="0046025B">
                  <w:pPr>
                    <w:rPr>
                      <w:rFonts w:ascii="Arial" w:hAnsi="Arial" w:cs="Arial"/>
                      <w:color w:val="0D0D0D" w:themeColor="text1" w:themeTint="F2"/>
                    </w:rPr>
                  </w:pPr>
                </w:p>
              </w:tc>
              <w:tc>
                <w:tcPr>
                  <w:tcW w:w="3797" w:type="dxa"/>
                  <w:tcBorders>
                    <w:left w:val="single" w:sz="4" w:space="0" w:color="auto"/>
                  </w:tcBorders>
                  <w:shd w:val="clear" w:color="auto" w:fill="auto"/>
                </w:tcPr>
                <w:p w:rsidR="00D10F60" w:rsidRPr="00A743CE" w:rsidRDefault="00D10F60" w:rsidP="0046025B">
                  <w:pPr>
                    <w:jc w:val="center"/>
                    <w:rPr>
                      <w:rFonts w:ascii="Arial" w:hAnsi="Arial" w:cs="Arial"/>
                      <w:color w:val="0D0D0D" w:themeColor="text1" w:themeTint="F2"/>
                    </w:rPr>
                  </w:pPr>
                </w:p>
                <w:p w:rsidR="00D10F60" w:rsidRPr="00DC2CD3" w:rsidRDefault="00D10F60" w:rsidP="0046025B">
                  <w:pPr>
                    <w:jc w:val="center"/>
                    <w:rPr>
                      <w:rFonts w:ascii="Arial" w:hAnsi="Arial" w:cs="Arial"/>
                      <w:color w:val="0D0D0D" w:themeColor="text1" w:themeTint="F2"/>
                    </w:rPr>
                  </w:pPr>
                  <w:r w:rsidRPr="00DC2CD3">
                    <w:rPr>
                      <w:rFonts w:ascii="Arial" w:hAnsi="Arial" w:cs="Arial"/>
                      <w:color w:val="0D0D0D" w:themeColor="text1" w:themeTint="F2"/>
                    </w:rPr>
                    <w:t>OFICINISTA</w:t>
                  </w:r>
                </w:p>
                <w:p w:rsidR="00D10F60" w:rsidRDefault="00D10F60" w:rsidP="0046025B">
                  <w:pPr>
                    <w:jc w:val="both"/>
                    <w:rPr>
                      <w:rFonts w:ascii="Arial" w:hAnsi="Arial" w:cs="Arial"/>
                      <w:color w:val="0D0D0D" w:themeColor="text1" w:themeTint="F2"/>
                    </w:rPr>
                  </w:pPr>
                </w:p>
                <w:p w:rsidR="00D10F60" w:rsidRPr="002711C0" w:rsidRDefault="00D10F60" w:rsidP="0046025B">
                  <w:pPr>
                    <w:jc w:val="both"/>
                    <w:rPr>
                      <w:rFonts w:ascii="Arial" w:hAnsi="Arial" w:cs="Arial"/>
                      <w:color w:val="0D0D0D" w:themeColor="text1" w:themeTint="F2"/>
                      <w:sz w:val="18"/>
                      <w:szCs w:val="18"/>
                    </w:rPr>
                  </w:pPr>
                  <w:r w:rsidRPr="002711C0">
                    <w:rPr>
                      <w:rFonts w:ascii="Arial" w:hAnsi="Arial" w:cs="Arial"/>
                      <w:color w:val="0D0D0D" w:themeColor="text1" w:themeTint="F2"/>
                      <w:sz w:val="18"/>
                      <w:szCs w:val="18"/>
                    </w:rPr>
                    <w:t>Se encarga de la verificación, recepción y derivación de expedientes provenientes de trámite documentario para los especialistas de EBR y EBE. Lleva el registro, control y sistematización en los talleres de EBR y EBE.</w:t>
                  </w:r>
                </w:p>
                <w:p w:rsidR="00D10F60" w:rsidRPr="00A743CE" w:rsidRDefault="00D10F60" w:rsidP="0046025B">
                  <w:pPr>
                    <w:jc w:val="both"/>
                    <w:rPr>
                      <w:rFonts w:ascii="Arial" w:hAnsi="Arial" w:cs="Arial"/>
                      <w:color w:val="0D0D0D" w:themeColor="text1" w:themeTint="F2"/>
                    </w:rPr>
                  </w:pPr>
                  <w:r w:rsidRPr="002711C0">
                    <w:rPr>
                      <w:rFonts w:ascii="Arial" w:hAnsi="Arial" w:cs="Arial"/>
                      <w:color w:val="0D0D0D" w:themeColor="text1" w:themeTint="F2"/>
                      <w:sz w:val="18"/>
                      <w:szCs w:val="18"/>
                    </w:rPr>
                    <w:t>Reporte de actividades y apoyo a los especialistas del área</w:t>
                  </w:r>
                  <w:r w:rsidRPr="00A743CE">
                    <w:rPr>
                      <w:rFonts w:ascii="Arial" w:hAnsi="Arial" w:cs="Arial"/>
                      <w:color w:val="0D0D0D" w:themeColor="text1" w:themeTint="F2"/>
                    </w:rPr>
                    <w:t xml:space="preserve"> </w:t>
                  </w:r>
                </w:p>
              </w:tc>
            </w:tr>
          </w:tbl>
          <w:p w:rsidR="00D10F60" w:rsidRPr="00A743CE" w:rsidRDefault="00D10F60" w:rsidP="0046025B">
            <w:pPr>
              <w:rPr>
                <w:rFonts w:ascii="Arial" w:hAnsi="Arial" w:cs="Arial"/>
                <w:color w:val="0D0D0D" w:themeColor="text1" w:themeTint="F2"/>
              </w:rPr>
            </w:pPr>
          </w:p>
        </w:tc>
        <w:tc>
          <w:tcPr>
            <w:tcW w:w="2094" w:type="dxa"/>
            <w:tcBorders>
              <w:top w:val="nil"/>
              <w:left w:val="nil"/>
              <w:bottom w:val="nil"/>
              <w:right w:val="single" w:sz="4" w:space="0" w:color="auto"/>
            </w:tcBorders>
            <w:shd w:val="clear" w:color="auto" w:fill="auto"/>
          </w:tcPr>
          <w:p w:rsidR="00D10F60" w:rsidRPr="00A743CE" w:rsidRDefault="00D10F60" w:rsidP="0046025B">
            <w:pPr>
              <w:rPr>
                <w:rFonts w:ascii="Arial" w:hAnsi="Arial" w:cs="Arial"/>
                <w:color w:val="0D0D0D" w:themeColor="text1" w:themeTint="F2"/>
              </w:rPr>
            </w:pPr>
          </w:p>
        </w:tc>
        <w:tc>
          <w:tcPr>
            <w:tcW w:w="3959" w:type="dxa"/>
            <w:gridSpan w:val="2"/>
            <w:tcBorders>
              <w:left w:val="single" w:sz="4" w:space="0" w:color="auto"/>
            </w:tcBorders>
            <w:shd w:val="clear" w:color="auto" w:fill="auto"/>
          </w:tcPr>
          <w:p w:rsidR="00D10F60" w:rsidRDefault="00D10F60" w:rsidP="0046025B">
            <w:pPr>
              <w:jc w:val="center"/>
              <w:rPr>
                <w:rFonts w:ascii="Arial" w:hAnsi="Arial" w:cs="Arial"/>
                <w:color w:val="0D0D0D" w:themeColor="text1" w:themeTint="F2"/>
              </w:rPr>
            </w:pPr>
          </w:p>
          <w:p w:rsidR="00D10F60" w:rsidRPr="00DC2CD3" w:rsidRDefault="00D10F60" w:rsidP="0046025B">
            <w:pPr>
              <w:jc w:val="center"/>
              <w:rPr>
                <w:rFonts w:ascii="Arial" w:hAnsi="Arial" w:cs="Arial"/>
                <w:color w:val="0D0D0D" w:themeColor="text1" w:themeTint="F2"/>
              </w:rPr>
            </w:pPr>
            <w:r w:rsidRPr="00DC2CD3">
              <w:rPr>
                <w:rFonts w:ascii="Arial" w:hAnsi="Arial" w:cs="Arial"/>
                <w:color w:val="0D0D0D" w:themeColor="text1" w:themeTint="F2"/>
              </w:rPr>
              <w:t>ESPECIALISTA</w:t>
            </w:r>
            <w:r>
              <w:rPr>
                <w:rFonts w:ascii="Arial" w:hAnsi="Arial" w:cs="Arial"/>
                <w:color w:val="0D0D0D" w:themeColor="text1" w:themeTint="F2"/>
              </w:rPr>
              <w:t xml:space="preserve"> DE EBR Y EBE</w:t>
            </w:r>
          </w:p>
          <w:p w:rsidR="00D10F60" w:rsidRPr="00A743CE" w:rsidRDefault="00D10F60" w:rsidP="0046025B">
            <w:pPr>
              <w:jc w:val="center"/>
              <w:rPr>
                <w:rFonts w:ascii="Arial" w:hAnsi="Arial" w:cs="Arial"/>
                <w:color w:val="0D0D0D" w:themeColor="text1" w:themeTint="F2"/>
              </w:rPr>
            </w:pPr>
          </w:p>
          <w:p w:rsidR="00D10F60" w:rsidRPr="002711C0" w:rsidRDefault="00D10F60" w:rsidP="0046025B">
            <w:pPr>
              <w:jc w:val="both"/>
              <w:rPr>
                <w:rFonts w:ascii="Arial" w:hAnsi="Arial" w:cs="Arial"/>
                <w:color w:val="0D0D0D" w:themeColor="text1" w:themeTint="F2"/>
                <w:sz w:val="18"/>
                <w:szCs w:val="18"/>
              </w:rPr>
            </w:pPr>
            <w:r w:rsidRPr="002711C0">
              <w:rPr>
                <w:rFonts w:ascii="Arial" w:hAnsi="Arial" w:cs="Arial"/>
                <w:color w:val="0D0D0D" w:themeColor="text1" w:themeTint="F2"/>
                <w:sz w:val="18"/>
                <w:szCs w:val="18"/>
              </w:rPr>
              <w:t>Orienta, coordina, ejecuta, supervisa, monitorea,  asesora,  evalúa permanentemente las acciones técnico pedagógico, promoviendo capacitaciones y actualizaciones de docentes y directivos. Asegura el adecuado desarrollo de los procesos educativos a su cargo e implementa acciones de mejora según corresponda, brindando asistencia técnica a las Instituciones Educativas en el ámbito de su competencia.</w:t>
            </w:r>
          </w:p>
          <w:p w:rsidR="00D10F60" w:rsidRPr="00A743CE" w:rsidRDefault="00D10F60" w:rsidP="0046025B">
            <w:pPr>
              <w:jc w:val="center"/>
              <w:rPr>
                <w:rFonts w:ascii="Arial" w:hAnsi="Arial" w:cs="Arial"/>
                <w:color w:val="0D0D0D" w:themeColor="text1" w:themeTint="F2"/>
              </w:rPr>
            </w:pPr>
          </w:p>
        </w:tc>
      </w:tr>
    </w:tbl>
    <w:p w:rsidR="00D10F60" w:rsidRDefault="00D10F60" w:rsidP="00D10F60">
      <w:pPr>
        <w:jc w:val="center"/>
        <w:rPr>
          <w:rFonts w:ascii="Arial" w:hAnsi="Arial" w:cs="Arial"/>
          <w:b/>
          <w:color w:val="0D0D0D" w:themeColor="text1" w:themeTint="F2"/>
        </w:rPr>
      </w:pPr>
    </w:p>
    <w:p w:rsidR="00D10F60" w:rsidRDefault="00D10F60" w:rsidP="00D10F60">
      <w:pPr>
        <w:jc w:val="center"/>
        <w:rPr>
          <w:rFonts w:ascii="Arial" w:hAnsi="Arial" w:cs="Arial"/>
          <w:b/>
          <w:color w:val="0D0D0D" w:themeColor="text1" w:themeTint="F2"/>
        </w:rPr>
      </w:pPr>
    </w:p>
    <w:p w:rsidR="00D10F60" w:rsidRDefault="00D10F60" w:rsidP="00D10F60">
      <w:pPr>
        <w:jc w:val="center"/>
        <w:rPr>
          <w:rFonts w:ascii="Arial" w:hAnsi="Arial" w:cs="Arial"/>
          <w:b/>
          <w:color w:val="0D0D0D" w:themeColor="text1" w:themeTint="F2"/>
        </w:rPr>
      </w:pPr>
    </w:p>
    <w:p w:rsidR="001E0DFA" w:rsidRDefault="001E0DFA" w:rsidP="00D10F60">
      <w:pPr>
        <w:jc w:val="center"/>
        <w:rPr>
          <w:rFonts w:ascii="Arial" w:hAnsi="Arial" w:cs="Arial"/>
          <w:b/>
          <w:color w:val="0D0D0D" w:themeColor="text1" w:themeTint="F2"/>
        </w:rPr>
      </w:pPr>
    </w:p>
    <w:p w:rsidR="00D10F60" w:rsidRPr="002711C0" w:rsidRDefault="00D10F60" w:rsidP="00697479">
      <w:pPr>
        <w:rPr>
          <w:rFonts w:ascii="Arial" w:hAnsi="Arial" w:cs="Arial"/>
          <w:b/>
          <w:color w:val="0D0D0D" w:themeColor="text1" w:themeTint="F2"/>
          <w:sz w:val="18"/>
          <w:szCs w:val="18"/>
        </w:rPr>
      </w:pPr>
    </w:p>
    <w:p w:rsidR="00BD3FA9" w:rsidRPr="00DC2CD3" w:rsidRDefault="00BD3FA9" w:rsidP="00BD3FA9">
      <w:pPr>
        <w:jc w:val="center"/>
        <w:rPr>
          <w:rFonts w:ascii="Arial" w:hAnsi="Arial" w:cs="Arial"/>
          <w:b/>
          <w:color w:val="0D0D0D" w:themeColor="text1" w:themeTint="F2"/>
          <w:sz w:val="40"/>
        </w:rPr>
      </w:pPr>
      <w:r w:rsidRPr="00DC2CD3">
        <w:rPr>
          <w:rFonts w:ascii="Arial" w:hAnsi="Arial" w:cs="Arial"/>
          <w:b/>
          <w:color w:val="0D0D0D" w:themeColor="text1" w:themeTint="F2"/>
          <w:sz w:val="40"/>
        </w:rPr>
        <w:t>ORGANIGRAMA  NOMINAL</w:t>
      </w:r>
    </w:p>
    <w:p w:rsidR="00BD3FA9" w:rsidRPr="00A743CE" w:rsidRDefault="00BD3FA9" w:rsidP="00BD3FA9">
      <w:pPr>
        <w:ind w:left="1416"/>
        <w:jc w:val="center"/>
        <w:rPr>
          <w:rFonts w:ascii="Arial" w:hAnsi="Arial" w:cs="Arial"/>
          <w:color w:val="0D0D0D" w:themeColor="text1" w:themeTint="F2"/>
        </w:rPr>
      </w:pPr>
      <w:r>
        <w:rPr>
          <w:rFonts w:ascii="Arial" w:hAnsi="Arial" w:cs="Arial"/>
          <w:noProof/>
          <w:color w:val="0D0D0D" w:themeColor="text1" w:themeTint="F2"/>
        </w:rPr>
        <mc:AlternateContent>
          <mc:Choice Requires="wps">
            <w:drawing>
              <wp:anchor distT="0" distB="0" distL="114300" distR="114300" simplePos="0" relativeHeight="251809792" behindDoc="0" locked="0" layoutInCell="1" allowOverlap="1" wp14:anchorId="350DDB0C" wp14:editId="6F9920E4">
                <wp:simplePos x="0" y="0"/>
                <wp:positionH relativeFrom="column">
                  <wp:posOffset>637540</wp:posOffset>
                </wp:positionH>
                <wp:positionV relativeFrom="paragraph">
                  <wp:posOffset>57150</wp:posOffset>
                </wp:positionV>
                <wp:extent cx="4048125" cy="695325"/>
                <wp:effectExtent l="0" t="0" r="28575" b="28575"/>
                <wp:wrapNone/>
                <wp:docPr id="4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8125" cy="695325"/>
                        </a:xfrm>
                        <a:prstGeom prst="rect">
                          <a:avLst/>
                        </a:prstGeom>
                        <a:solidFill>
                          <a:srgbClr val="FFFFFF"/>
                        </a:solidFill>
                        <a:ln w="9525">
                          <a:solidFill>
                            <a:srgbClr val="000000"/>
                          </a:solidFill>
                          <a:miter lim="800000"/>
                          <a:headEnd/>
                          <a:tailEnd/>
                        </a:ln>
                      </wps:spPr>
                      <wps:txbx>
                        <w:txbxContent>
                          <w:p w:rsidR="00BD3FA9" w:rsidRPr="00CD2BC9" w:rsidRDefault="00BD3FA9" w:rsidP="00BD3FA9">
                            <w:pPr>
                              <w:spacing w:after="0" w:line="240" w:lineRule="auto"/>
                              <w:jc w:val="center"/>
                              <w:rPr>
                                <w:rFonts w:ascii="Arial" w:hAnsi="Arial" w:cs="Arial"/>
                                <w:sz w:val="28"/>
                                <w:szCs w:val="28"/>
                              </w:rPr>
                            </w:pPr>
                            <w:r w:rsidRPr="00CD2BC9">
                              <w:rPr>
                                <w:rFonts w:ascii="Arial" w:hAnsi="Arial" w:cs="Arial"/>
                                <w:sz w:val="28"/>
                                <w:szCs w:val="28"/>
                              </w:rPr>
                              <w:t>DIRECTORA UGEL Nº 06</w:t>
                            </w:r>
                          </w:p>
                          <w:p w:rsidR="00BD3FA9" w:rsidRPr="00787554" w:rsidRDefault="00BD3FA9" w:rsidP="00BD3FA9">
                            <w:pPr>
                              <w:spacing w:after="0" w:line="240" w:lineRule="auto"/>
                              <w:jc w:val="center"/>
                              <w:rPr>
                                <w:rFonts w:ascii="Arial" w:hAnsi="Arial" w:cs="Arial"/>
                                <w:sz w:val="24"/>
                                <w:szCs w:val="24"/>
                              </w:rPr>
                            </w:pPr>
                            <w:r w:rsidRPr="00787554">
                              <w:rPr>
                                <w:rFonts w:ascii="Arial" w:hAnsi="Arial" w:cs="Arial"/>
                                <w:sz w:val="24"/>
                                <w:szCs w:val="24"/>
                              </w:rPr>
                              <w:t>Dra.</w:t>
                            </w:r>
                            <w:r w:rsidRPr="00787554">
                              <w:rPr>
                                <w:rFonts w:ascii="Arial" w:hAnsi="Arial" w:cs="Arial"/>
                                <w:color w:val="0D0D0D" w:themeColor="text1" w:themeTint="F2"/>
                              </w:rPr>
                              <w:t xml:space="preserve"> </w:t>
                            </w:r>
                            <w:r>
                              <w:rPr>
                                <w:rFonts w:ascii="Arial" w:hAnsi="Arial" w:cs="Arial"/>
                                <w:color w:val="0D0D0D" w:themeColor="text1" w:themeTint="F2"/>
                              </w:rPr>
                              <w:t>MARÍA MILAGROS ALEJANDRINA</w:t>
                            </w:r>
                            <w:r w:rsidRPr="00787554">
                              <w:rPr>
                                <w:rFonts w:ascii="Arial" w:hAnsi="Arial" w:cs="Arial"/>
                                <w:color w:val="0D0D0D" w:themeColor="text1" w:themeTint="F2"/>
                              </w:rPr>
                              <w:t xml:space="preserve"> RAMÍREZ BACA</w:t>
                            </w:r>
                          </w:p>
                          <w:p w:rsidR="00BD3FA9" w:rsidRDefault="00BD3FA9" w:rsidP="00BD3FA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0DDB0C" id="Text Box 29" o:spid="_x0000_s1027" type="#_x0000_t202" style="position:absolute;left:0;text-align:left;margin-left:50.2pt;margin-top:4.5pt;width:318.75pt;height:54.7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1AMLAIAAFkEAAAOAAAAZHJzL2Uyb0RvYy54bWysVNtu2zAMfR+wfxD0vtjxnC4x4hRdugwD&#10;ugvQ7gNkWbaFyaImKbGzry8lp2l2wR6G+UEgReqQPCS9vh57RQ7COgm6pPNZSonQHGqp25J+fdi9&#10;WlLiPNM1U6BFSY/C0evNyxfrwRQigw5ULSxBEO2KwZS0894USeJ4J3rmZmCERmMDtmceVdsmtWUD&#10;ovcqydL0KhnA1sYCF87h7e1kpJuI3zSC+89N44QnqqSYm4+njWcVzmSzZkVrmekkP6XB/iGLnkmN&#10;Qc9Qt8wzsrfyN6hecgsOGj/j0CfQNJKLWANWM09/qea+Y0bEWpAcZ840uf8Hyz8dvlgi65LmGSWa&#10;9dijBzF68hZGkq0CP4NxBbrdG3T0I95jn2OtztwB/+aIhm3HdCturIWhE6zG/ObhZXLxdMJxAaQa&#10;PkKNcdjeQwQaG9sH8pAOgujYp+O5NyEXjpd5mi/n2YISjrar1eI1yiEEK55eG+v8ewE9CUJJLfY+&#10;orPDnfOT65NLCOZAyXonlYqKbautsuTAcE528Tuh/+SmNBlKulpg7L9DpPH7E0QvPQ68kn1Jl2cn&#10;VgTa3uka02SFZ1JNMlan9InHQN1Eoh+rMbYskhw4rqA+IrEWpvnGfUShA/uDkgFnu6Tu+55ZQYn6&#10;oLE5q3meh2WISr54k6FiLy3VpYVpjlAl9ZRM4tZPC7Q3VrYdRprGQcMNNrSRkevnrE7p4/zGbp12&#10;LSzIpR69nv8Im0cAAAD//wMAUEsDBBQABgAIAAAAIQAIwA/R3gAAAAkBAAAPAAAAZHJzL2Rvd25y&#10;ZXYueG1sTI/LTsMwEEX3SPyDNUhsELVLS/MgToWQQLCDtoKtG7tJhD0OtpuGv2dYwfLqXN1HtZ6c&#10;ZaMJsfcoYT4TwAw2XvfYSthtH69zYDEp1Mp6NBK+TYR1fX5WqVL7E76ZcZNaRiEYSyWhS2koOY9N&#10;Z5yKMz8YJHbwwalEMrRcB3WicGf5jRAr7lSP1NCpwTx0pvncHJ2EfPk8fsSXxet7szrYIl1l49NX&#10;kPLyYrq/A5bMlP7M8DufpkNNm/b+iDoyS1qIJVklFHSJeLbICmB7AvP8Fnhd8f8P6h8AAAD//wMA&#10;UEsBAi0AFAAGAAgAAAAhALaDOJL+AAAA4QEAABMAAAAAAAAAAAAAAAAAAAAAAFtDb250ZW50X1R5&#10;cGVzXS54bWxQSwECLQAUAAYACAAAACEAOP0h/9YAAACUAQAACwAAAAAAAAAAAAAAAAAvAQAAX3Jl&#10;bHMvLnJlbHNQSwECLQAUAAYACAAAACEAkU9QDCwCAABZBAAADgAAAAAAAAAAAAAAAAAuAgAAZHJz&#10;L2Uyb0RvYy54bWxQSwECLQAUAAYACAAAACEACMAP0d4AAAAJAQAADwAAAAAAAAAAAAAAAACGBAAA&#10;ZHJzL2Rvd25yZXYueG1sUEsFBgAAAAAEAAQA8wAAAJEFAAAAAA==&#10;">
                <v:textbox>
                  <w:txbxContent>
                    <w:p w:rsidR="00BD3FA9" w:rsidRPr="00CD2BC9" w:rsidRDefault="00BD3FA9" w:rsidP="00BD3FA9">
                      <w:pPr>
                        <w:spacing w:after="0" w:line="240" w:lineRule="auto"/>
                        <w:jc w:val="center"/>
                        <w:rPr>
                          <w:rFonts w:ascii="Arial" w:hAnsi="Arial" w:cs="Arial"/>
                          <w:sz w:val="28"/>
                          <w:szCs w:val="28"/>
                        </w:rPr>
                      </w:pPr>
                      <w:r w:rsidRPr="00CD2BC9">
                        <w:rPr>
                          <w:rFonts w:ascii="Arial" w:hAnsi="Arial" w:cs="Arial"/>
                          <w:sz w:val="28"/>
                          <w:szCs w:val="28"/>
                        </w:rPr>
                        <w:t>DIRECTORA UGEL Nº 06</w:t>
                      </w:r>
                    </w:p>
                    <w:p w:rsidR="00BD3FA9" w:rsidRPr="00787554" w:rsidRDefault="00BD3FA9" w:rsidP="00BD3FA9">
                      <w:pPr>
                        <w:spacing w:after="0" w:line="240" w:lineRule="auto"/>
                        <w:jc w:val="center"/>
                        <w:rPr>
                          <w:rFonts w:ascii="Arial" w:hAnsi="Arial" w:cs="Arial"/>
                          <w:sz w:val="24"/>
                          <w:szCs w:val="24"/>
                        </w:rPr>
                      </w:pPr>
                      <w:r w:rsidRPr="00787554">
                        <w:rPr>
                          <w:rFonts w:ascii="Arial" w:hAnsi="Arial" w:cs="Arial"/>
                          <w:sz w:val="24"/>
                          <w:szCs w:val="24"/>
                        </w:rPr>
                        <w:t>Dra.</w:t>
                      </w:r>
                      <w:r w:rsidRPr="00787554">
                        <w:rPr>
                          <w:rFonts w:ascii="Arial" w:hAnsi="Arial" w:cs="Arial"/>
                          <w:color w:val="0D0D0D" w:themeColor="text1" w:themeTint="F2"/>
                        </w:rPr>
                        <w:t xml:space="preserve"> </w:t>
                      </w:r>
                      <w:r>
                        <w:rPr>
                          <w:rFonts w:ascii="Arial" w:hAnsi="Arial" w:cs="Arial"/>
                          <w:color w:val="0D0D0D" w:themeColor="text1" w:themeTint="F2"/>
                        </w:rPr>
                        <w:t>MARÍA MILAGROS ALEJANDRINA</w:t>
                      </w:r>
                      <w:r w:rsidRPr="00787554">
                        <w:rPr>
                          <w:rFonts w:ascii="Arial" w:hAnsi="Arial" w:cs="Arial"/>
                          <w:color w:val="0D0D0D" w:themeColor="text1" w:themeTint="F2"/>
                        </w:rPr>
                        <w:t xml:space="preserve"> RAMÍREZ BACA</w:t>
                      </w:r>
                    </w:p>
                    <w:p w:rsidR="00BD3FA9" w:rsidRDefault="00BD3FA9" w:rsidP="00BD3FA9"/>
                  </w:txbxContent>
                </v:textbox>
              </v:shape>
            </w:pict>
          </mc:Fallback>
        </mc:AlternateContent>
      </w:r>
    </w:p>
    <w:p w:rsidR="00BD3FA9" w:rsidRPr="00A743CE" w:rsidRDefault="00BD3FA9" w:rsidP="00BD3FA9">
      <w:pPr>
        <w:ind w:left="1416"/>
        <w:rPr>
          <w:rFonts w:ascii="Arial" w:hAnsi="Arial" w:cs="Arial"/>
          <w:color w:val="0D0D0D" w:themeColor="text1" w:themeTint="F2"/>
        </w:rPr>
      </w:pPr>
    </w:p>
    <w:p w:rsidR="00BD3FA9" w:rsidRPr="00A743CE" w:rsidRDefault="00BD3FA9" w:rsidP="00BD3FA9">
      <w:pPr>
        <w:ind w:left="1416"/>
        <w:rPr>
          <w:rFonts w:ascii="Arial" w:hAnsi="Arial" w:cs="Arial"/>
          <w:color w:val="0D0D0D" w:themeColor="text1" w:themeTint="F2"/>
        </w:rPr>
      </w:pPr>
      <w:r>
        <w:rPr>
          <w:rFonts w:ascii="Arial" w:hAnsi="Arial" w:cs="Arial"/>
          <w:noProof/>
          <w:color w:val="0D0D0D" w:themeColor="text1" w:themeTint="F2"/>
        </w:rPr>
        <mc:AlternateContent>
          <mc:Choice Requires="wps">
            <w:drawing>
              <wp:anchor distT="0" distB="0" distL="114295" distR="114295" simplePos="0" relativeHeight="251802624" behindDoc="0" locked="0" layoutInCell="1" allowOverlap="1" wp14:anchorId="16638DBC" wp14:editId="044110AF">
                <wp:simplePos x="0" y="0"/>
                <wp:positionH relativeFrom="column">
                  <wp:posOffset>2646044</wp:posOffset>
                </wp:positionH>
                <wp:positionV relativeFrom="paragraph">
                  <wp:posOffset>106045</wp:posOffset>
                </wp:positionV>
                <wp:extent cx="0" cy="447675"/>
                <wp:effectExtent l="19050" t="0" r="19050" b="9525"/>
                <wp:wrapNone/>
                <wp:docPr id="41"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7675"/>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7FE29B9" id="_x0000_t32" coordsize="21600,21600" o:spt="32" o:oned="t" path="m,l21600,21600e" filled="f">
                <v:path arrowok="t" fillok="f" o:connecttype="none"/>
                <o:lock v:ext="edit" shapetype="t"/>
              </v:shapetype>
              <v:shape id="AutoShape 17" o:spid="_x0000_s1026" type="#_x0000_t32" style="position:absolute;margin-left:208.35pt;margin-top:8.35pt;width:0;height:35.25pt;z-index:251802624;visibility:visible;mso-wrap-style:square;mso-width-percent:0;mso-height-percent:0;mso-wrap-distance-left:3.17486mm;mso-wrap-distance-top:0;mso-wrap-distance-right:3.17486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miMHgIAAD0EAAAOAAAAZHJzL2Uyb0RvYy54bWysU02P2yAQvVfqf0DcE9up87FWnNXKTnrZ&#10;diPt9gcQwDaqDQhInKjqf++AnWjTXqqqPuABZt68mXmsH89di07cWKFkjpNpjBGXVDEh6xx/e9tN&#10;VhhZRyQjrZI8xxdu8ePm44d1rzM+U41qGTcIQKTNep3jxjmdRZGlDe+InSrNJVxWynTEwdbUETOk&#10;B/SujWZxvIh6ZZg2inJr4bQcLvEm4FcVp+6lqix3qM0xcHNhNWE9+DXarElWG6IbQUca5B9YdERI&#10;SHqDKokj6GjEH1CdoEZZVbkpVV2kqkpQHmqAapL4t2peG6J5qAWaY/WtTfb/wdKvp71BguU4TTCS&#10;pIMZPR2dCqlRsvQN6rXNwK+Qe+NLpGf5qp8V/W6RVEVDZM2D99tFQ3DiI6K7EL+xGtIc+i+KgQ+B&#10;BKFb58p0HhL6gM5hKJfbUPjZITocUjhN0+ViOQ/gJLvGaWPdZ6465I0cW2eIqBtXKClh8sokIQs5&#10;PVvnWZHsGuCTSrUTbRsE0ErU53i2mkMGf2VVK5i/DRtTH4rWoBPxGgrfSOPOzaijZAGt4YRtR9sR&#10;0Q42ZG+lx4PCgM9oDSL58RA/bFfbVTpJZ4vtJI3LcvK0K9LJYpcs5+WnsijK5KenlqRZIxjj0rO7&#10;CjZJ/04Q49MZpHaT7K0P0T16aBiQvf4D6TBZP8xBFgfFLntznThoNDiP78k/gvd7sN+/+s0vAAAA&#10;//8DAFBLAwQUAAYACAAAACEA4UZms94AAAAJAQAADwAAAGRycy9kb3ducmV2LnhtbEyPS0/DQAyE&#10;70j8h5WRuNFNq6qtQjYVQuIA4tn2wNHNOg/IetPstk3/Pa44wMmyZzT+JlsOrlUH6kPj2cB4lIAi&#10;LrxtuDKwWT/cLECFiGyx9UwGThRgmV9eZJhaf+QPOqxipSSEQ4oG6hi7VOtQ1OQwjHxHLFrpe4dR&#10;1r7StsejhLtWT5Jkph02LB9q7Oi+puJ7tXcGdp+Priif34Nfv5yecPNVvk53b8ZcXw13t6AiDfHP&#10;DGd8QYdcmLZ+zzao1sB0PJuLVYTzFMPvYWtgMZ+AzjP9v0H+AwAA//8DAFBLAQItABQABgAIAAAA&#10;IQC2gziS/gAAAOEBAAATAAAAAAAAAAAAAAAAAAAAAABbQ29udGVudF9UeXBlc10ueG1sUEsBAi0A&#10;FAAGAAgAAAAhADj9If/WAAAAlAEAAAsAAAAAAAAAAAAAAAAALwEAAF9yZWxzLy5yZWxzUEsBAi0A&#10;FAAGAAgAAAAhAO2CaIweAgAAPQQAAA4AAAAAAAAAAAAAAAAALgIAAGRycy9lMm9Eb2MueG1sUEsB&#10;Ai0AFAAGAAgAAAAhAOFGZrPeAAAACQEAAA8AAAAAAAAAAAAAAAAAeAQAAGRycy9kb3ducmV2Lnht&#10;bFBLBQYAAAAABAAEAPMAAACDBQAAAAA=&#10;" strokeweight="2.25pt"/>
            </w:pict>
          </mc:Fallback>
        </mc:AlternateContent>
      </w:r>
    </w:p>
    <w:p w:rsidR="00BD3FA9" w:rsidRPr="00A743CE" w:rsidRDefault="00BD3FA9" w:rsidP="00BD3FA9">
      <w:pPr>
        <w:ind w:left="1416"/>
        <w:rPr>
          <w:rFonts w:ascii="Arial" w:hAnsi="Arial" w:cs="Arial"/>
          <w:color w:val="0D0D0D" w:themeColor="text1" w:themeTint="F2"/>
        </w:rPr>
      </w:pPr>
      <w:r>
        <w:rPr>
          <w:rFonts w:ascii="Arial" w:hAnsi="Arial" w:cs="Arial"/>
          <w:noProof/>
          <w:color w:val="0D0D0D" w:themeColor="text1" w:themeTint="F2"/>
        </w:rPr>
        <mc:AlternateContent>
          <mc:Choice Requires="wps">
            <w:drawing>
              <wp:anchor distT="0" distB="0" distL="114300" distR="114300" simplePos="0" relativeHeight="251795456" behindDoc="0" locked="0" layoutInCell="1" allowOverlap="1" wp14:anchorId="4F29C391" wp14:editId="10408225">
                <wp:simplePos x="0" y="0"/>
                <wp:positionH relativeFrom="column">
                  <wp:posOffset>1123315</wp:posOffset>
                </wp:positionH>
                <wp:positionV relativeFrom="paragraph">
                  <wp:posOffset>235585</wp:posOffset>
                </wp:positionV>
                <wp:extent cx="3048000" cy="657225"/>
                <wp:effectExtent l="0" t="0" r="19050" b="28575"/>
                <wp:wrapNone/>
                <wp:docPr id="4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0" cy="657225"/>
                        </a:xfrm>
                        <a:prstGeom prst="rect">
                          <a:avLst/>
                        </a:prstGeom>
                        <a:solidFill>
                          <a:srgbClr val="FFFFFF"/>
                        </a:solidFill>
                        <a:ln w="9525">
                          <a:solidFill>
                            <a:srgbClr val="000000"/>
                          </a:solidFill>
                          <a:miter lim="800000"/>
                          <a:headEnd/>
                          <a:tailEnd/>
                        </a:ln>
                      </wps:spPr>
                      <wps:txbx>
                        <w:txbxContent>
                          <w:p w:rsidR="00BD3FA9" w:rsidRPr="00DC2CD3" w:rsidRDefault="00BD3FA9" w:rsidP="00BD3FA9">
                            <w:pPr>
                              <w:spacing w:after="0"/>
                              <w:jc w:val="center"/>
                              <w:rPr>
                                <w:sz w:val="28"/>
                                <w:szCs w:val="28"/>
                              </w:rPr>
                            </w:pPr>
                            <w:r w:rsidRPr="00DC2CD3">
                              <w:rPr>
                                <w:sz w:val="28"/>
                                <w:szCs w:val="28"/>
                              </w:rPr>
                              <w:t>JEF</w:t>
                            </w:r>
                            <w:r>
                              <w:rPr>
                                <w:sz w:val="28"/>
                                <w:szCs w:val="28"/>
                              </w:rPr>
                              <w:t>A</w:t>
                            </w:r>
                            <w:r w:rsidRPr="00DC2CD3">
                              <w:rPr>
                                <w:sz w:val="28"/>
                                <w:szCs w:val="28"/>
                              </w:rPr>
                              <w:t xml:space="preserve"> DE AGEBRE</w:t>
                            </w:r>
                          </w:p>
                          <w:p w:rsidR="00BD3FA9" w:rsidRPr="00A11AAA" w:rsidRDefault="00BD3FA9" w:rsidP="00BD3FA9">
                            <w:pPr>
                              <w:spacing w:after="0" w:line="240" w:lineRule="auto"/>
                              <w:jc w:val="center"/>
                              <w:rPr>
                                <w:rFonts w:ascii="Arial" w:hAnsi="Arial" w:cs="Arial"/>
                                <w:sz w:val="28"/>
                                <w:szCs w:val="24"/>
                              </w:rPr>
                            </w:pPr>
                            <w:r w:rsidRPr="00A11AAA">
                              <w:rPr>
                                <w:rFonts w:ascii="Arial" w:eastAsia="Times New Roman" w:hAnsi="Arial" w:cs="Arial"/>
                                <w:bCs/>
                                <w:color w:val="0D0D0D" w:themeColor="text1" w:themeTint="F2"/>
                                <w:sz w:val="24"/>
                              </w:rPr>
                              <w:t>MG. ANA MARIA RUIZ BARRERA</w:t>
                            </w:r>
                          </w:p>
                          <w:p w:rsidR="00BD3FA9" w:rsidRDefault="00BD3FA9" w:rsidP="00BD3FA9">
                            <w:pPr>
                              <w:jc w:val="center"/>
                            </w:pPr>
                          </w:p>
                          <w:p w:rsidR="00BD3FA9" w:rsidRDefault="00BD3FA9" w:rsidP="00BD3FA9">
                            <w:pPr>
                              <w:jc w:val="center"/>
                            </w:pPr>
                          </w:p>
                          <w:p w:rsidR="00BD3FA9" w:rsidRDefault="00BD3FA9" w:rsidP="00BD3FA9">
                            <w:pPr>
                              <w:jc w:val="center"/>
                            </w:pPr>
                            <w:r>
                              <w:t>Lic. Abraham Ysidro Liberato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29C391" id="Text Box 8" o:spid="_x0000_s1028" type="#_x0000_t202" style="position:absolute;left:0;text-align:left;margin-left:88.45pt;margin-top:18.55pt;width:240pt;height:51.7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R7SLgIAAFgEAAAOAAAAZHJzL2Uyb0RvYy54bWysVNtu2zAMfR+wfxD0vtjJki414hRdugwD&#10;ugvQ7gNoWY6FyaImKbG7ry8lp2m6AXsY5gdBFKnDw0PKq6uh0+wgnVdoSj6d5JxJI7BWZlfy7/fb&#10;N0vOfABTg0YjS/4gPb9av3616m0hZ9iirqVjBGJ80duStyHYIsu8aGUHfoJWGnI26DoIZLpdVjvo&#10;Cb3T2SzPL7IeXW0dCuk9nd6MTr5O+E0jRfjaNF4GpktO3EJaXVqruGbrFRQ7B7ZV4kgD/oFFB8pQ&#10;0hPUDQRge6f+gOqUcOixCROBXYZNo4RMNVA10/y3au5asDLVQuJ4e5LJ/z9Y8eXwzTFVl3xO8hjo&#10;qEf3cgjsPQ5sGeXprS8o6s5SXBjomNqcSvX2FsUPzwxuWjA7ee0c9q2EmuhN483s7OqI4yNI1X/G&#10;mtLAPmACGhrXRe1IDUboxOPh1JpIRdDh23y+zHNyCfJdLN7NZouUAoqn29b58FFix+Km5I5an9Dh&#10;cOtDZAPFU0hM5lGrequ0TobbVRvt2AFoTLbpO6K/CNOG9SW/XFDuv0MQ00h2zPoColOB5l2rruSx&#10;njEIiijbB1PTBSgCKD3uibI2Rx2jdKOIYaiG1LFZTBA1rrB+IGEdjuNNz5E2LbpfnPU02iX3P/fg&#10;JGf6k6HmXE7nsdkhGXPSkgx37qnOPWAEQZU8cDZuN2F8P3vr1K6lTOM4GLymhjYqaf3M6kifxje1&#10;4PjU4vs4t1PU8w9h/QgAAP//AwBQSwMEFAAGAAgAAAAhAC4x+bzfAAAACgEAAA8AAABkcnMvZG93&#10;bnJldi54bWxMj8FOwzAQRO9I/IO1SFxQ65QWpw1xKoQEojdoEVzd2E0i7HWw3TT8PdsTHGfnaXam&#10;XI/OssGE2HmUMJtmwAzWXnfYSHjfPU2WwGJSqJX1aCT8mAjr6vKiVIX2J3wzwzY1jEIwFkpCm1Jf&#10;cB7r1jgVp743SN7BB6cSydBwHdSJwp3lt1kmuFMd0odW9eaxNfXX9ugkLBcvw2fczF8/anGwq3ST&#10;D8/fQcrrq/HhHlgyY/qD4VyfqkNFnfb+iDoySzoXK0IlzPMZMALE3fmwJ2eRCeBVyf9PqH4BAAD/&#10;/wMAUEsBAi0AFAAGAAgAAAAhALaDOJL+AAAA4QEAABMAAAAAAAAAAAAAAAAAAAAAAFtDb250ZW50&#10;X1R5cGVzXS54bWxQSwECLQAUAAYACAAAACEAOP0h/9YAAACUAQAACwAAAAAAAAAAAAAAAAAvAQAA&#10;X3JlbHMvLnJlbHNQSwECLQAUAAYACAAAACEA+DEe0i4CAABYBAAADgAAAAAAAAAAAAAAAAAuAgAA&#10;ZHJzL2Uyb0RvYy54bWxQSwECLQAUAAYACAAAACEALjH5vN8AAAAKAQAADwAAAAAAAAAAAAAAAACI&#10;BAAAZHJzL2Rvd25yZXYueG1sUEsFBgAAAAAEAAQA8wAAAJQFAAAAAA==&#10;">
                <v:textbox>
                  <w:txbxContent>
                    <w:p w:rsidR="00BD3FA9" w:rsidRPr="00DC2CD3" w:rsidRDefault="00BD3FA9" w:rsidP="00BD3FA9">
                      <w:pPr>
                        <w:spacing w:after="0"/>
                        <w:jc w:val="center"/>
                        <w:rPr>
                          <w:sz w:val="28"/>
                          <w:szCs w:val="28"/>
                        </w:rPr>
                      </w:pPr>
                      <w:r w:rsidRPr="00DC2CD3">
                        <w:rPr>
                          <w:sz w:val="28"/>
                          <w:szCs w:val="28"/>
                        </w:rPr>
                        <w:t>JEF</w:t>
                      </w:r>
                      <w:r>
                        <w:rPr>
                          <w:sz w:val="28"/>
                          <w:szCs w:val="28"/>
                        </w:rPr>
                        <w:t>A</w:t>
                      </w:r>
                      <w:r w:rsidRPr="00DC2CD3">
                        <w:rPr>
                          <w:sz w:val="28"/>
                          <w:szCs w:val="28"/>
                        </w:rPr>
                        <w:t xml:space="preserve"> DE AGEBRE</w:t>
                      </w:r>
                    </w:p>
                    <w:p w:rsidR="00BD3FA9" w:rsidRPr="00A11AAA" w:rsidRDefault="00BD3FA9" w:rsidP="00BD3FA9">
                      <w:pPr>
                        <w:spacing w:after="0" w:line="240" w:lineRule="auto"/>
                        <w:jc w:val="center"/>
                        <w:rPr>
                          <w:rFonts w:ascii="Arial" w:hAnsi="Arial" w:cs="Arial"/>
                          <w:sz w:val="28"/>
                          <w:szCs w:val="24"/>
                        </w:rPr>
                      </w:pPr>
                      <w:r w:rsidRPr="00A11AAA">
                        <w:rPr>
                          <w:rFonts w:ascii="Arial" w:eastAsia="Times New Roman" w:hAnsi="Arial" w:cs="Arial"/>
                          <w:bCs/>
                          <w:color w:val="0D0D0D" w:themeColor="text1" w:themeTint="F2"/>
                          <w:sz w:val="24"/>
                        </w:rPr>
                        <w:t>MG. ANA MARIA RUIZ BARRERA</w:t>
                      </w:r>
                    </w:p>
                    <w:p w:rsidR="00BD3FA9" w:rsidRDefault="00BD3FA9" w:rsidP="00BD3FA9">
                      <w:pPr>
                        <w:jc w:val="center"/>
                      </w:pPr>
                    </w:p>
                    <w:p w:rsidR="00BD3FA9" w:rsidRDefault="00BD3FA9" w:rsidP="00BD3FA9">
                      <w:pPr>
                        <w:jc w:val="center"/>
                      </w:pPr>
                    </w:p>
                    <w:p w:rsidR="00BD3FA9" w:rsidRDefault="00BD3FA9" w:rsidP="00BD3FA9">
                      <w:pPr>
                        <w:jc w:val="center"/>
                      </w:pPr>
                      <w:r>
                        <w:t>Lic. Abraham Ysidro Liberato</w:t>
                      </w:r>
                    </w:p>
                  </w:txbxContent>
                </v:textbox>
              </v:shape>
            </w:pict>
          </mc:Fallback>
        </mc:AlternateContent>
      </w:r>
    </w:p>
    <w:p w:rsidR="00BD3FA9" w:rsidRPr="00A743CE" w:rsidRDefault="00BD3FA9" w:rsidP="00BD3FA9">
      <w:pPr>
        <w:ind w:left="1416"/>
        <w:rPr>
          <w:rFonts w:ascii="Arial" w:hAnsi="Arial" w:cs="Arial"/>
          <w:color w:val="0D0D0D" w:themeColor="text1" w:themeTint="F2"/>
        </w:rPr>
      </w:pPr>
    </w:p>
    <w:p w:rsidR="00BD3FA9" w:rsidRPr="00A743CE" w:rsidRDefault="00BD3FA9" w:rsidP="00BD3FA9">
      <w:pPr>
        <w:tabs>
          <w:tab w:val="left" w:pos="7500"/>
          <w:tab w:val="left" w:pos="8122"/>
        </w:tabs>
        <w:ind w:left="1416"/>
        <w:rPr>
          <w:rFonts w:ascii="Arial" w:hAnsi="Arial" w:cs="Arial"/>
          <w:color w:val="0D0D0D" w:themeColor="text1" w:themeTint="F2"/>
        </w:rPr>
      </w:pPr>
      <w:r>
        <w:rPr>
          <w:rFonts w:ascii="Arial" w:hAnsi="Arial" w:cs="Arial"/>
          <w:noProof/>
          <w:color w:val="0D0D0D" w:themeColor="text1" w:themeTint="F2"/>
        </w:rPr>
        <mc:AlternateContent>
          <mc:Choice Requires="wps">
            <w:drawing>
              <wp:anchor distT="0" distB="0" distL="114299" distR="114299" simplePos="0" relativeHeight="251804672" behindDoc="0" locked="0" layoutInCell="1" allowOverlap="1" wp14:anchorId="15CD9192" wp14:editId="0A565680">
                <wp:simplePos x="0" y="0"/>
                <wp:positionH relativeFrom="column">
                  <wp:posOffset>2647314</wp:posOffset>
                </wp:positionH>
                <wp:positionV relativeFrom="paragraph">
                  <wp:posOffset>271145</wp:posOffset>
                </wp:positionV>
                <wp:extent cx="0" cy="1298575"/>
                <wp:effectExtent l="19050" t="0" r="19050" b="15875"/>
                <wp:wrapNone/>
                <wp:docPr id="39"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98575"/>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4412C9" id="AutoShape 19" o:spid="_x0000_s1026" type="#_x0000_t32" style="position:absolute;margin-left:208.45pt;margin-top:21.35pt;width:0;height:102.25pt;flip:y;z-index:251804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c2aJAIAAEgEAAAOAAAAZHJzL2Uyb0RvYy54bWysVMGO2jAQvVfqP1i+QxI27EJEWK0S6GXb&#10;Iu22d2M7xKpjW7YhoKr/3rEDdGkvVVUOZmzPvHkz85zF47GT6MCtE1qVOBunGHFFNRNqV+Ivr+vR&#10;DCPniWJEasVLfOIOPy7fv1v0puAT3WrJuEUAolzRmxK33psiSRxteUfcWBuu4LLRtiMetnaXMEt6&#10;QO9kMknT+6TXlhmrKXcOTuvhEi8jftNw6j83jeMeyRIDNx9XG9dtWJPlghQ7S0wr6JkG+QcWHREK&#10;kl6hauIJ2lvxB1QnqNVON35MdZfophGUxxqgmiz9rZqXlhgea4HmOHNtk/t/sPTTYWORYCW+m2Ok&#10;SAczetp7HVOjbB4a1BtXgF+lNjaUSI/qxTxr+s0hpauWqB2P3q8nA8FZiEhuQsLGGUiz7T9qBj4E&#10;EsRuHRvboUYK8zUEBnDoCDrG8Zyu4+FHj+hwSOE0m8xn04dpzEOKABECjXX+A9cdCkaJnbdE7Fpf&#10;aaVABNoO8OTw7Hwg+CsgBCu9FlJGLUiF+hJPYoZw5bQULNzGjd1tK2nRgQQ5xd+Zxo2b1XvFIlrL&#10;CVudbU+EHGzILlXAg8qAz9ka9PJ9ns5Xs9UsH+WT+9UoT+t69LSu8tH9OnuY1nd1VdXZj9CrLC9a&#10;wRhXgd1Fu1n+d9o4v6JBdVf1XvuQ3KLHhgHZy38kHYcc5jooZKvZaWMvwwe5Rufz0wrv4e0e7Lcf&#10;gOVPAAAA//8DAFBLAwQUAAYACAAAACEAfC80S90AAAAKAQAADwAAAGRycy9kb3ducmV2LnhtbEyP&#10;zU7DMBCE70i8g7VI3KjTqOpPiFOhqki9kqCeN/E2CcR2ZLttytOziAPcdndGM9/m28kM4kI+9M4q&#10;mM8SEGQbp3vbKnivXp/WIEJEq3FwlhTcKMC2uL/LMdPuat/oUsZWcIgNGSroYhwzKUPTkcEwcyNZ&#10;1k7OG4y8+lZqj1cON4NMk2QpDfaWGzocaddR81meDZfUptp8lIfbVx0OWI3HvT/u9ko9PkwvzyAi&#10;TfHPDD/4jA4FM9XubHUQg4LFfLlhKw/pCgQbfg+1gnSxSkEWufz/QvENAAD//wMAUEsBAi0AFAAG&#10;AAgAAAAhALaDOJL+AAAA4QEAABMAAAAAAAAAAAAAAAAAAAAAAFtDb250ZW50X1R5cGVzXS54bWxQ&#10;SwECLQAUAAYACAAAACEAOP0h/9YAAACUAQAACwAAAAAAAAAAAAAAAAAvAQAAX3JlbHMvLnJlbHNQ&#10;SwECLQAUAAYACAAAACEAMe3NmiQCAABIBAAADgAAAAAAAAAAAAAAAAAuAgAAZHJzL2Uyb0RvYy54&#10;bWxQSwECLQAUAAYACAAAACEAfC80S90AAAAKAQAADwAAAAAAAAAAAAAAAAB+BAAAZHJzL2Rvd25y&#10;ZXYueG1sUEsFBgAAAAAEAAQA8wAAAIgFAAAAAA==&#10;" strokeweight="2.25pt"/>
            </w:pict>
          </mc:Fallback>
        </mc:AlternateContent>
      </w:r>
      <w:r w:rsidRPr="00A743CE">
        <w:rPr>
          <w:rFonts w:ascii="Arial" w:hAnsi="Arial" w:cs="Arial"/>
          <w:color w:val="0D0D0D" w:themeColor="text1" w:themeTint="F2"/>
        </w:rPr>
        <w:tab/>
      </w:r>
      <w:r w:rsidRPr="00A743CE">
        <w:rPr>
          <w:rFonts w:ascii="Arial" w:hAnsi="Arial" w:cs="Arial"/>
          <w:color w:val="0D0D0D" w:themeColor="text1" w:themeTint="F2"/>
        </w:rPr>
        <w:tab/>
      </w:r>
    </w:p>
    <w:p w:rsidR="00BD3FA9" w:rsidRPr="00A743CE" w:rsidRDefault="00BD3FA9" w:rsidP="00BD3FA9">
      <w:pPr>
        <w:ind w:left="1416"/>
        <w:rPr>
          <w:rFonts w:ascii="Arial" w:hAnsi="Arial" w:cs="Arial"/>
          <w:color w:val="0D0D0D" w:themeColor="text1" w:themeTint="F2"/>
        </w:rPr>
      </w:pPr>
      <w:r>
        <w:rPr>
          <w:rFonts w:ascii="Arial" w:hAnsi="Arial" w:cs="Arial"/>
          <w:noProof/>
          <w:color w:val="0D0D0D" w:themeColor="text1" w:themeTint="F2"/>
        </w:rPr>
        <mc:AlternateContent>
          <mc:Choice Requires="wps">
            <w:drawing>
              <wp:anchor distT="0" distB="0" distL="114300" distR="114300" simplePos="0" relativeHeight="251815936" behindDoc="0" locked="0" layoutInCell="1" allowOverlap="1" wp14:anchorId="1778D0B3" wp14:editId="10EB1994">
                <wp:simplePos x="0" y="0"/>
                <wp:positionH relativeFrom="column">
                  <wp:posOffset>3691890</wp:posOffset>
                </wp:positionH>
                <wp:positionV relativeFrom="paragraph">
                  <wp:posOffset>285115</wp:posOffset>
                </wp:positionV>
                <wp:extent cx="2381250" cy="495300"/>
                <wp:effectExtent l="0" t="0" r="19050" b="19050"/>
                <wp:wrapNone/>
                <wp:docPr id="26"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0" cy="495300"/>
                        </a:xfrm>
                        <a:prstGeom prst="rect">
                          <a:avLst/>
                        </a:prstGeom>
                        <a:solidFill>
                          <a:srgbClr val="FFFFFF"/>
                        </a:solidFill>
                        <a:ln w="12700">
                          <a:solidFill>
                            <a:srgbClr val="000000"/>
                          </a:solidFill>
                          <a:prstDash val="sysDash"/>
                          <a:miter lim="800000"/>
                          <a:headEnd/>
                          <a:tailEnd/>
                        </a:ln>
                      </wps:spPr>
                      <wps:txbx>
                        <w:txbxContent>
                          <w:p w:rsidR="00BD3FA9" w:rsidRPr="00BD3FA9" w:rsidRDefault="00BD3FA9" w:rsidP="00BD3FA9">
                            <w:pPr>
                              <w:spacing w:after="0" w:line="240" w:lineRule="auto"/>
                              <w:jc w:val="center"/>
                              <w:rPr>
                                <w:rFonts w:ascii="Arial" w:hAnsi="Arial" w:cs="Arial"/>
                                <w:sz w:val="18"/>
                                <w:szCs w:val="18"/>
                              </w:rPr>
                            </w:pPr>
                            <w:r w:rsidRPr="00BD3FA9">
                              <w:rPr>
                                <w:rFonts w:ascii="Arial" w:hAnsi="Arial" w:cs="Arial"/>
                                <w:b/>
                                <w:sz w:val="18"/>
                                <w:szCs w:val="18"/>
                              </w:rPr>
                              <w:t>RESPONSABLE LOCAL DE CALIDAD DE LA INFORMACIÓN</w:t>
                            </w:r>
                          </w:p>
                          <w:p w:rsidR="00BD3FA9" w:rsidRDefault="00BD3FA9" w:rsidP="00BD3FA9">
                            <w:pPr>
                              <w:jc w:val="center"/>
                            </w:pPr>
                            <w:r>
                              <w:t>Eden Chavez Ibias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78D0B3" id="Text Box 9" o:spid="_x0000_s1029" type="#_x0000_t202" style="position:absolute;left:0;text-align:left;margin-left:290.7pt;margin-top:22.45pt;width:187.5pt;height:39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GhAOQIAAHQEAAAOAAAAZHJzL2Uyb0RvYy54bWysVNtu2zAMfR+wfxD0vjhxkl6MOEWXrMOA&#10;7gK0+wBGlmNhsqhJSuzs60vJaRp0wx6G+UEQReqQPEf04qZvNdtL5xWakk9GY86kEVgpsy3598e7&#10;d1ec+QCmAo1GlvwgPb9Zvn2z6Gwhc2xQV9IxAjG+6GzJmxBskWVeNLIFP0IrDTlrdC0EMt02qxx0&#10;hN7qLB+PL7IOXWUdCuk9na4HJ18m/LqWInytay8D0yWn2kJaXVo3cc2WCyi2DmyjxLEM+IcqWlCG&#10;kp6g1hCA7Zz6DapVwqHHOowEthnWtRIy9UDdTMavunlowMrUC5Hj7Ykm//9gxZf9N8dUVfL8gjMD&#10;LWn0KPvA3mPPriM9nfUFRT1Yigs9HZPMqVVv71H88MzgqgGzlbfOYddIqKi8SbyZnV0dcHwE2XSf&#10;saI0sAuYgPratZE7YoMROsl0OEkTSxF0mE+vJvmcXIJ8s+v5dJy0y6B4vm2dDx8ltixuSu5I+oQO&#10;+3sfYjVQPIfEZB61qu6U1slw281KO7YHeiZ36UsNvArThnXUW35Jyf+OMU7fnzBiDWvwzZDLH3w0&#10;YiAUrQo0C1q1Jb863YciUvrBVCkkgNLDntrR5shxpHUgOPSbPqk5jZCR/w1WByLd4fD0aVRp06D7&#10;xVlHz77k/ucOnORMfzIk3PVkNotzkozZ/DInw517NuceMIKgSh44G7arMMzWzjq1bSjT8FQM3pLY&#10;tUo6vFR1LJ+edpLnOIZxds7tFPXys1g+AQAA//8DAFBLAwQUAAYACAAAACEAC6VoW94AAAAKAQAA&#10;DwAAAGRycy9kb3ducmV2LnhtbEyPwU6DQBCG7ya+w2ZMvNmlhDYFWRol0XjRhIr3LTsFIjtL2C3F&#10;t3c82ePMfPnn+/P9Ygcx4+R7RwrWqwgEUuNMT62C+vPlYQfCB01GD45QwQ962Be3N7nOjLtQhfMh&#10;tIJDyGdaQRfCmEnpmw6t9is3IvHt5CarA49TK82kLxxuBxlH0VZa3RN/6PSIZYfN9+FsFXzNYz3j&#10;2+tHPC3ls30vq3CqK6Xu75anRxABl/APw58+q0PBTkd3JuPFoGCzWyeMKkiSFAQD6WbLiyOTcZyC&#10;LHJ5XaH4BQAA//8DAFBLAQItABQABgAIAAAAIQC2gziS/gAAAOEBAAATAAAAAAAAAAAAAAAAAAAA&#10;AABbQ29udGVudF9UeXBlc10ueG1sUEsBAi0AFAAGAAgAAAAhADj9If/WAAAAlAEAAAsAAAAAAAAA&#10;AAAAAAAALwEAAF9yZWxzLy5yZWxzUEsBAi0AFAAGAAgAAAAhALo4aEA5AgAAdAQAAA4AAAAAAAAA&#10;AAAAAAAALgIAAGRycy9lMm9Eb2MueG1sUEsBAi0AFAAGAAgAAAAhAAulaFveAAAACgEAAA8AAAAA&#10;AAAAAAAAAAAAkwQAAGRycy9kb3ducmV2LnhtbFBLBQYAAAAABAAEAPMAAACeBQAAAAA=&#10;" strokeweight="1pt">
                <v:stroke dashstyle="3 1"/>
                <v:textbox>
                  <w:txbxContent>
                    <w:p w:rsidR="00BD3FA9" w:rsidRPr="00BD3FA9" w:rsidRDefault="00BD3FA9" w:rsidP="00BD3FA9">
                      <w:pPr>
                        <w:spacing w:after="0" w:line="240" w:lineRule="auto"/>
                        <w:jc w:val="center"/>
                        <w:rPr>
                          <w:rFonts w:ascii="Arial" w:hAnsi="Arial" w:cs="Arial"/>
                          <w:sz w:val="18"/>
                          <w:szCs w:val="18"/>
                        </w:rPr>
                      </w:pPr>
                      <w:r w:rsidRPr="00BD3FA9">
                        <w:rPr>
                          <w:rFonts w:ascii="Arial" w:hAnsi="Arial" w:cs="Arial"/>
                          <w:b/>
                          <w:sz w:val="18"/>
                          <w:szCs w:val="18"/>
                        </w:rPr>
                        <w:t>RESPONSABLE LOCAL DE CALIDAD DE LA INFORMACIÓN</w:t>
                      </w:r>
                    </w:p>
                    <w:p w:rsidR="00BD3FA9" w:rsidRDefault="00BD3FA9" w:rsidP="00BD3FA9">
                      <w:pPr>
                        <w:jc w:val="center"/>
                      </w:pPr>
                      <w:r>
                        <w:t>Eden Chavez Ibias</w:t>
                      </w:r>
                    </w:p>
                  </w:txbxContent>
                </v:textbox>
              </v:shape>
            </w:pict>
          </mc:Fallback>
        </mc:AlternateContent>
      </w:r>
      <w:r>
        <w:rPr>
          <w:rFonts w:ascii="Arial" w:hAnsi="Arial" w:cs="Arial"/>
          <w:noProof/>
          <w:color w:val="0D0D0D" w:themeColor="text1" w:themeTint="F2"/>
        </w:rPr>
        <mc:AlternateContent>
          <mc:Choice Requires="wps">
            <w:drawing>
              <wp:anchor distT="0" distB="0" distL="114300" distR="114300" simplePos="0" relativeHeight="251796480" behindDoc="0" locked="0" layoutInCell="1" allowOverlap="1" wp14:anchorId="03534FFF" wp14:editId="2E308C08">
                <wp:simplePos x="0" y="0"/>
                <wp:positionH relativeFrom="column">
                  <wp:posOffset>-270510</wp:posOffset>
                </wp:positionH>
                <wp:positionV relativeFrom="paragraph">
                  <wp:posOffset>218440</wp:posOffset>
                </wp:positionV>
                <wp:extent cx="2019300" cy="514350"/>
                <wp:effectExtent l="0" t="0" r="19050" b="19050"/>
                <wp:wrapNone/>
                <wp:docPr id="3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514350"/>
                        </a:xfrm>
                        <a:prstGeom prst="rect">
                          <a:avLst/>
                        </a:prstGeom>
                        <a:solidFill>
                          <a:srgbClr val="FFFFFF"/>
                        </a:solidFill>
                        <a:ln w="12700">
                          <a:solidFill>
                            <a:srgbClr val="000000"/>
                          </a:solidFill>
                          <a:prstDash val="sysDash"/>
                          <a:miter lim="800000"/>
                          <a:headEnd/>
                          <a:tailEnd/>
                        </a:ln>
                      </wps:spPr>
                      <wps:txbx>
                        <w:txbxContent>
                          <w:p w:rsidR="00BD3FA9" w:rsidRPr="00F938E9" w:rsidRDefault="00BD3FA9" w:rsidP="00BD3FA9">
                            <w:pPr>
                              <w:spacing w:after="0" w:line="240" w:lineRule="auto"/>
                              <w:jc w:val="center"/>
                              <w:rPr>
                                <w:rFonts w:ascii="Arial" w:hAnsi="Arial" w:cs="Arial"/>
                                <w:b/>
                                <w:sz w:val="20"/>
                                <w:szCs w:val="18"/>
                              </w:rPr>
                            </w:pPr>
                            <w:r w:rsidRPr="0055319A">
                              <w:rPr>
                                <w:rFonts w:ascii="Arial" w:hAnsi="Arial" w:cs="Arial"/>
                                <w:b/>
                                <w:sz w:val="20"/>
                                <w:szCs w:val="18"/>
                              </w:rPr>
                              <w:t>SECRETARIA</w:t>
                            </w:r>
                          </w:p>
                          <w:p w:rsidR="00BD3FA9" w:rsidRPr="0055319A" w:rsidRDefault="00BD3FA9" w:rsidP="00BD3FA9">
                            <w:pPr>
                              <w:spacing w:after="0" w:line="240" w:lineRule="auto"/>
                              <w:rPr>
                                <w:rFonts w:ascii="Arial" w:hAnsi="Arial" w:cs="Arial"/>
                                <w:sz w:val="20"/>
                                <w:szCs w:val="18"/>
                              </w:rPr>
                            </w:pPr>
                            <w:r>
                              <w:rPr>
                                <w:rFonts w:ascii="Arial" w:hAnsi="Arial" w:cs="Arial"/>
                                <w:sz w:val="20"/>
                                <w:szCs w:val="18"/>
                              </w:rPr>
                              <w:t>María Liseth del Pilar Tarazona</w:t>
                            </w:r>
                          </w:p>
                          <w:p w:rsidR="00BD3FA9" w:rsidRPr="0055319A" w:rsidRDefault="00BD3FA9" w:rsidP="00BD3FA9">
                            <w:pPr>
                              <w:spacing w:after="0" w:line="240" w:lineRule="auto"/>
                              <w:jc w:val="both"/>
                              <w:rPr>
                                <w:rFonts w:ascii="Arial" w:hAnsi="Arial" w:cs="Arial"/>
                                <w:sz w:val="20"/>
                                <w:szCs w:val="18"/>
                              </w:rPr>
                            </w:pPr>
                            <w:r>
                              <w:rPr>
                                <w:rFonts w:ascii="Arial" w:hAnsi="Arial" w:cs="Arial"/>
                                <w:sz w:val="20"/>
                                <w:szCs w:val="18"/>
                              </w:rPr>
                              <w:t>Cristina Huarhuachi Oré</w:t>
                            </w:r>
                          </w:p>
                          <w:p w:rsidR="00BD3FA9" w:rsidRDefault="00BD3FA9" w:rsidP="00BD3FA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534FFF" id="_x0000_s1030" type="#_x0000_t202" style="position:absolute;left:0;text-align:left;margin-left:-21.3pt;margin-top:17.2pt;width:159pt;height:40.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AAJNwIAAHQEAAAOAAAAZHJzL2Uyb0RvYy54bWysVNtu2zAMfR+wfxD0vjjXtTHiFF2yDgO6&#10;C9DuA2hZjoXJoiYpsbOvHyWnadANexjmB0EUqUPyHNGrm77V7CCdV2gKPhmNOZNGYKXMruDfHu/e&#10;XHPmA5gKNBpZ8KP0/Gb9+tWqs7mcYoO6ko4RiPF5ZwvehGDzLPOikS34EVppyFmjayGQ6XZZ5aAj&#10;9FZn0/H4bdahq6xDIb2n0+3g5OuEX9dShC917WVguuBUW0irS2sZ12y9gnznwDZKnMqAf6iiBWUo&#10;6RlqCwHY3qnfoFolHHqsw0hgm2FdKyFTD9TNZPyim4cGrEy9EDnenmny/w9WfD58dUxVBZ+RUgZa&#10;0uhR9oG9w54tIz2d9TlFPViKCz0dk8ypVW/vUXz3zOCmAbOTt85h10ioqLxJvJldXB1wfAQpu09Y&#10;URrYB0xAfe3ayB2xwQidZDqepYmlCDokdpazMbkE+RaT+WyRtMsgf7ptnQ8fJLYsbgruSPqEDod7&#10;H2I1kD+FxGQetarulNbJcLtyox07AD2Tu/SlBl6EacM66m16RYX8HWOcvj9hxBq24Jshlz/6aMRA&#10;yFsVaBa0agt+fb4PeaT0valSSAClhz21o82J40jrQHDoyz6pOY+Qkf8SqyOR7nB4+jSqtGnQ/eSs&#10;o2dfcP9jD05ypj8aEm45mc/jnCRjvriakuEuPeWlB4wgqIIHzobtJgyztbdO7RrKNDwVg7ckdq2S&#10;Ds9Vncqnp53kOY1hnJ1LO0U9/yzWvwAAAP//AwBQSwMEFAAGAAgAAAAhAPM8tovdAAAACgEAAA8A&#10;AABkcnMvZG93bnJldi54bWxMj8FOwzAMhu9IvENkJG5bulIGKk0nqATiAlJHuWeN11Y0TpVkXXl7&#10;zAluv+VPvz8Xu8WOYkYfBkcKNusEBFLrzECdgubjeXUPIkRNRo+OUME3BtiVlxeFzo07U43zPnaC&#10;SyjkWkEf45RLGdoerQ5rNyHx7ui81ZFH30nj9ZnL7SjTJNlKqwfiC72esOqx/dqfrILPeWpmfH15&#10;T/1SPdm3qo7Hplbq+mp5fAARcYl/MPzqszqU7HRwJzJBjApWWbplVMFNloFgIL275XBgcsNBloX8&#10;/0L5AwAA//8DAFBLAQItABQABgAIAAAAIQC2gziS/gAAAOEBAAATAAAAAAAAAAAAAAAAAAAAAABb&#10;Q29udGVudF9UeXBlc10ueG1sUEsBAi0AFAAGAAgAAAAhADj9If/WAAAAlAEAAAsAAAAAAAAAAAAA&#10;AAAALwEAAF9yZWxzLy5yZWxzUEsBAi0AFAAGAAgAAAAhAEXEAAk3AgAAdAQAAA4AAAAAAAAAAAAA&#10;AAAALgIAAGRycy9lMm9Eb2MueG1sUEsBAi0AFAAGAAgAAAAhAPM8tovdAAAACgEAAA8AAAAAAAAA&#10;AAAAAAAAkQQAAGRycy9kb3ducmV2LnhtbFBLBQYAAAAABAAEAPMAAACbBQAAAAA=&#10;" strokeweight="1pt">
                <v:stroke dashstyle="3 1"/>
                <v:textbox>
                  <w:txbxContent>
                    <w:p w:rsidR="00BD3FA9" w:rsidRPr="00F938E9" w:rsidRDefault="00BD3FA9" w:rsidP="00BD3FA9">
                      <w:pPr>
                        <w:spacing w:after="0" w:line="240" w:lineRule="auto"/>
                        <w:jc w:val="center"/>
                        <w:rPr>
                          <w:rFonts w:ascii="Arial" w:hAnsi="Arial" w:cs="Arial"/>
                          <w:b/>
                          <w:sz w:val="20"/>
                          <w:szCs w:val="18"/>
                        </w:rPr>
                      </w:pPr>
                      <w:r w:rsidRPr="0055319A">
                        <w:rPr>
                          <w:rFonts w:ascii="Arial" w:hAnsi="Arial" w:cs="Arial"/>
                          <w:b/>
                          <w:sz w:val="20"/>
                          <w:szCs w:val="18"/>
                        </w:rPr>
                        <w:t>SECRETARIA</w:t>
                      </w:r>
                    </w:p>
                    <w:p w:rsidR="00BD3FA9" w:rsidRPr="0055319A" w:rsidRDefault="00BD3FA9" w:rsidP="00BD3FA9">
                      <w:pPr>
                        <w:spacing w:after="0" w:line="240" w:lineRule="auto"/>
                        <w:rPr>
                          <w:rFonts w:ascii="Arial" w:hAnsi="Arial" w:cs="Arial"/>
                          <w:sz w:val="20"/>
                          <w:szCs w:val="18"/>
                        </w:rPr>
                      </w:pPr>
                      <w:r>
                        <w:rPr>
                          <w:rFonts w:ascii="Arial" w:hAnsi="Arial" w:cs="Arial"/>
                          <w:sz w:val="20"/>
                          <w:szCs w:val="18"/>
                        </w:rPr>
                        <w:t>María Liseth del Pilar Tarazona</w:t>
                      </w:r>
                    </w:p>
                    <w:p w:rsidR="00BD3FA9" w:rsidRPr="0055319A" w:rsidRDefault="00BD3FA9" w:rsidP="00BD3FA9">
                      <w:pPr>
                        <w:spacing w:after="0" w:line="240" w:lineRule="auto"/>
                        <w:jc w:val="both"/>
                        <w:rPr>
                          <w:rFonts w:ascii="Arial" w:hAnsi="Arial" w:cs="Arial"/>
                          <w:sz w:val="20"/>
                          <w:szCs w:val="18"/>
                        </w:rPr>
                      </w:pPr>
                      <w:r>
                        <w:rPr>
                          <w:rFonts w:ascii="Arial" w:hAnsi="Arial" w:cs="Arial"/>
                          <w:sz w:val="20"/>
                          <w:szCs w:val="18"/>
                        </w:rPr>
                        <w:t>Cristina Huarhuachi Oré</w:t>
                      </w:r>
                    </w:p>
                    <w:p w:rsidR="00BD3FA9" w:rsidRDefault="00BD3FA9" w:rsidP="00BD3FA9"/>
                  </w:txbxContent>
                </v:textbox>
              </v:shape>
            </w:pict>
          </mc:Fallback>
        </mc:AlternateContent>
      </w:r>
    </w:p>
    <w:p w:rsidR="00BD3FA9" w:rsidRPr="00A743CE" w:rsidRDefault="00BD3FA9" w:rsidP="00BD3FA9">
      <w:pPr>
        <w:ind w:left="1416"/>
        <w:rPr>
          <w:rFonts w:ascii="Arial" w:hAnsi="Arial" w:cs="Arial"/>
          <w:color w:val="0D0D0D" w:themeColor="text1" w:themeTint="F2"/>
        </w:rPr>
      </w:pPr>
      <w:r>
        <w:rPr>
          <w:rFonts w:ascii="Arial" w:hAnsi="Arial" w:cs="Arial"/>
          <w:noProof/>
          <w:color w:val="0D0D0D" w:themeColor="text1" w:themeTint="F2"/>
        </w:rPr>
        <mc:AlternateContent>
          <mc:Choice Requires="wps">
            <w:drawing>
              <wp:anchor distT="4294967291" distB="4294967291" distL="114300" distR="114300" simplePos="0" relativeHeight="251805696" behindDoc="0" locked="0" layoutInCell="1" allowOverlap="1" wp14:anchorId="02E4BA04" wp14:editId="1BC0D963">
                <wp:simplePos x="0" y="0"/>
                <wp:positionH relativeFrom="column">
                  <wp:posOffset>1748790</wp:posOffset>
                </wp:positionH>
                <wp:positionV relativeFrom="paragraph">
                  <wp:posOffset>212090</wp:posOffset>
                </wp:positionV>
                <wp:extent cx="1952625" cy="0"/>
                <wp:effectExtent l="0" t="19050" r="9525" b="19050"/>
                <wp:wrapNone/>
                <wp:docPr id="36"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2625"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EFDB42" id="AutoShape 20" o:spid="_x0000_s1026" type="#_x0000_t32" style="position:absolute;margin-left:137.7pt;margin-top:16.7pt;width:153.75pt;height:0;z-index:25180569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Am2IQIAAD4EAAAOAAAAZHJzL2Uyb0RvYy54bWysU82O2jAQvlfqO1i+Q342sBARVqsEetm2&#10;SLt9AGM7idXEtmxDQFXfvWNDENteqqo5OGPPzDff/K2eTn2HjtxYoWSBk2mMEZdUMSGbAn97204W&#10;GFlHJCOdkrzAZ27x0/rjh9Wgc56qVnWMGwQg0uaDLnDrnM6jyNKW98ROleYSlLUyPXFwNU3EDBkA&#10;ve+iNI7n0aAM00ZRbi28VhclXgf8uubUfa1ryx3qCgzcXDhNOPf+jNYrkjeG6FbQKw3yDyx6IiQE&#10;vUFVxBF0MOIPqF5Qo6yq3ZSqPlJ1LSgPOUA2SfxbNq8t0TzkAsWx+lYm+/9g6ZfjziDBCvwwx0iS&#10;Hnr0fHAqhEZpKNCgbQ52pdwZnyI9yVf9ouh3i6QqWyIbHqzfzhqcE1/S6J2Lv1gNYfbDZ8XAhkCA&#10;UK1TbXoPCXVAp9CU860p/OQQhcdkOUvn6QwjOuoiko+O2lj3iaseeaHA1hkimtaVSkpovTJJCEOO&#10;L9Z5WiQfHXxUqbai68IEdBINBU4Xs8dZ8LCqE8xrvZ01zb7sDDoSP0ThC0mC5t7MqINkAa3lhG2u&#10;siOiu8gQvZMeDzIDPlfpMiU/lvFys9gsskmWzjeTLK6qyfO2zCbzbfI4qx6qsqySn55akuWtYIxL&#10;z26c2CT7u4m47s5l1m4ze6tD9B49FAzIjv9AOrTWd9OvmM33ip13Zmw5DGkwvi6U34L7O8j3a7/+&#10;BQAA//8DAFBLAwQUAAYACAAAACEAVT4/y+AAAAAJAQAADwAAAGRycy9kb3ducmV2LnhtbEyPy07D&#10;QAxF90j8w8hI7OiEtIUSMqkQEgsQ5dF2wdJNnAdkPGlm2qZ/jxELWFm2j66P0/lgW7Wn3jeODVyO&#10;IlDEuSsargysVw8XM1A+IBfYOiYDR/Iwz05PUkwKd+B32i9DpSSEfYIG6hC6RGuf12TRj1xHLLvS&#10;9RaDtH2lix4PEm5bHUfRlbbYsFyosaP7mvKv5c4a2H482rx8fvNutTg+4fqzfJlsX405PxvubkEF&#10;GsIfDD/6og6ZOG3cjguvWgPx9XQiqIHxWKoA01l8A2rzO9BZqv9/kH0DAAD//wMAUEsBAi0AFAAG&#10;AAgAAAAhALaDOJL+AAAA4QEAABMAAAAAAAAAAAAAAAAAAAAAAFtDb250ZW50X1R5cGVzXS54bWxQ&#10;SwECLQAUAAYACAAAACEAOP0h/9YAAACUAQAACwAAAAAAAAAAAAAAAAAvAQAAX3JlbHMvLnJlbHNQ&#10;SwECLQAUAAYACAAAACEAAmgJtiECAAA+BAAADgAAAAAAAAAAAAAAAAAuAgAAZHJzL2Uyb0RvYy54&#10;bWxQSwECLQAUAAYACAAAACEAVT4/y+AAAAAJAQAADwAAAAAAAAAAAAAAAAB7BAAAZHJzL2Rvd25y&#10;ZXYueG1sUEsFBgAAAAAEAAQA8wAAAIgFAAAAAA==&#10;" strokeweight="2.25pt"/>
            </w:pict>
          </mc:Fallback>
        </mc:AlternateContent>
      </w:r>
    </w:p>
    <w:p w:rsidR="00BD3FA9" w:rsidRPr="00A743CE" w:rsidRDefault="00BD3FA9" w:rsidP="00BD3FA9">
      <w:pPr>
        <w:rPr>
          <w:rFonts w:ascii="Arial" w:hAnsi="Arial" w:cs="Arial"/>
          <w:color w:val="0D0D0D" w:themeColor="text1" w:themeTint="F2"/>
        </w:rPr>
      </w:pPr>
      <w:r>
        <w:rPr>
          <w:rFonts w:ascii="Arial" w:hAnsi="Arial" w:cs="Arial"/>
          <w:noProof/>
          <w:color w:val="0D0D0D" w:themeColor="text1" w:themeTint="F2"/>
        </w:rPr>
        <mc:AlternateContent>
          <mc:Choice Requires="wps">
            <w:drawing>
              <wp:anchor distT="0" distB="0" distL="114295" distR="114295" simplePos="0" relativeHeight="251822080" behindDoc="0" locked="0" layoutInCell="1" allowOverlap="1" wp14:anchorId="402DB742" wp14:editId="34DC275C">
                <wp:simplePos x="0" y="0"/>
                <wp:positionH relativeFrom="column">
                  <wp:posOffset>424815</wp:posOffset>
                </wp:positionH>
                <wp:positionV relativeFrom="paragraph">
                  <wp:posOffset>109855</wp:posOffset>
                </wp:positionV>
                <wp:extent cx="0" cy="209550"/>
                <wp:effectExtent l="19050" t="0" r="19050" b="0"/>
                <wp:wrapNone/>
                <wp:docPr id="46"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74E9AF" id="AutoShape 17" o:spid="_x0000_s1026" type="#_x0000_t32" style="position:absolute;margin-left:33.45pt;margin-top:8.65pt;width:0;height:16.5pt;z-index:251822080;visibility:visible;mso-wrap-style:square;mso-width-percent:0;mso-height-percent:0;mso-wrap-distance-left:3.17486mm;mso-wrap-distance-top:0;mso-wrap-distance-right:3.17486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h09HwIAAD0EAAAOAAAAZHJzL2Uyb0RvYy54bWysU8GO2jAQvVfqP1i+QxIaWIgIq1UCvWy7&#10;SLv9AGM7xKpjW7YhoKr/3rEDiG0vVdUcnLE98+bNzPPy8dRJdOTWCa1KnI1TjLiimgm1L/G3t81o&#10;jpHzRDEiteIlPnOHH1cfPyx7U/CJbrVk3CIAUa7oTYlb702RJI62vCNurA1XcNlo2xEPW7tPmCU9&#10;oHcymaTpLOm1ZcZqyp2D03q4xKuI3zSc+pemcdwjWWLg5uNq47oLa7JakmJviWkFvdAg/8CiI0JB&#10;0htUTTxBByv+gOoEtdrpxo+p7hLdNILyWANUk6W/VfPaEsNjLdAcZ25tcv8Pln49bi0SrMT5DCNF&#10;OpjR08HrmBplD6FBvXEF+FVqa0OJ9KRezbOm3x1SumqJ2vPo/XY2EJyFiORdSNg4A2l2/RfNwIdA&#10;gtitU2O7AAl9QKc4lPNtKPzkER0OKZxO0sV0GueVkOIaZ6zzn7nuUDBK7LwlYt/6SisFk9c2i1nI&#10;8dn5wIoU14CQVOmNkDIKQCrUQ4r59GEaI5yWgoXb4OfsfldJi44kaCh+sUa4uXez+qBYRGs5YeuL&#10;7YmQgw3ZpQp4UBjwuViDSH4s0sV6vp7no3wyW4/ytK5HT5sqH8022cO0/lRXVZ39DNSyvGgFY1wF&#10;dlfBZvnfCeLydAap3SR760PyHj02DMhe/5F0nGwY5iCLnWbnrb1OHDQanS/vKTyC+z3Y969+9QsA&#10;AP//AwBQSwMEFAAGAAgAAAAhACf00AHbAAAABwEAAA8AAABkcnMvZG93bnJldi54bWxMjstOwzAQ&#10;RfdI/IM1SOyoA4UAIU6FkFiAeLZdsJzGkwfE4zR22/TvGdjA8j5078lno+vUlobQejZwOklAEZfe&#10;tlwbWC7uT65AhYhssfNMBvYUYFYcHuSYWb/jd9rOY61khEOGBpoY+0zrUDbkMEx8TyxZ5QeHUeRQ&#10;azvgTsZdp8+SJNUOW5aHBnu6a6j8mm+cgfXHgyurp7fgF8/7R1x+Vi/n61djjo/G2xtQkcb4V4Yf&#10;fEGHQphWfsM2qM5Aml5LU/zLKSjJf/XKwEUyBV3k+j9/8Q0AAP//AwBQSwECLQAUAAYACAAAACEA&#10;toM4kv4AAADhAQAAEwAAAAAAAAAAAAAAAAAAAAAAW0NvbnRlbnRfVHlwZXNdLnhtbFBLAQItABQA&#10;BgAIAAAAIQA4/SH/1gAAAJQBAAALAAAAAAAAAAAAAAAAAC8BAABfcmVscy8ucmVsc1BLAQItABQA&#10;BgAIAAAAIQClMh09HwIAAD0EAAAOAAAAAAAAAAAAAAAAAC4CAABkcnMvZTJvRG9jLnhtbFBLAQIt&#10;ABQABgAIAAAAIQAn9NAB2wAAAAcBAAAPAAAAAAAAAAAAAAAAAHkEAABkcnMvZG93bnJldi54bWxQ&#10;SwUGAAAAAAQABADzAAAAgQUAAAAA&#10;" strokeweight="2.25pt"/>
            </w:pict>
          </mc:Fallback>
        </mc:AlternateContent>
      </w:r>
    </w:p>
    <w:p w:rsidR="00BD3FA9" w:rsidRPr="00A743CE" w:rsidRDefault="00BD3FA9" w:rsidP="00BD3FA9">
      <w:pPr>
        <w:ind w:left="1416"/>
        <w:jc w:val="center"/>
        <w:rPr>
          <w:rFonts w:ascii="Arial" w:hAnsi="Arial" w:cs="Arial"/>
          <w:color w:val="0D0D0D" w:themeColor="text1" w:themeTint="F2"/>
        </w:rPr>
      </w:pPr>
      <w:r>
        <w:rPr>
          <w:rFonts w:ascii="Arial" w:hAnsi="Arial" w:cs="Arial"/>
          <w:noProof/>
          <w:color w:val="0D0D0D" w:themeColor="text1" w:themeTint="F2"/>
        </w:rPr>
        <mc:AlternateContent>
          <mc:Choice Requires="wps">
            <w:drawing>
              <wp:anchor distT="0" distB="0" distL="114300" distR="114300" simplePos="0" relativeHeight="251820032" behindDoc="0" locked="0" layoutInCell="1" allowOverlap="1" wp14:anchorId="0A5BF6FE" wp14:editId="051F1FA8">
                <wp:simplePos x="0" y="0"/>
                <wp:positionH relativeFrom="column">
                  <wp:posOffset>-22860</wp:posOffset>
                </wp:positionH>
                <wp:positionV relativeFrom="paragraph">
                  <wp:posOffset>26670</wp:posOffset>
                </wp:positionV>
                <wp:extent cx="914400" cy="247650"/>
                <wp:effectExtent l="0" t="0" r="19050" b="19050"/>
                <wp:wrapNone/>
                <wp:docPr id="45" name="45 Proceso"/>
                <wp:cNvGraphicFramePr/>
                <a:graphic xmlns:a="http://schemas.openxmlformats.org/drawingml/2006/main">
                  <a:graphicData uri="http://schemas.microsoft.com/office/word/2010/wordprocessingShape">
                    <wps:wsp>
                      <wps:cNvSpPr/>
                      <wps:spPr>
                        <a:xfrm>
                          <a:off x="0" y="0"/>
                          <a:ext cx="914400" cy="247650"/>
                        </a:xfrm>
                        <a:prstGeom prst="flowChartProcess">
                          <a:avLst/>
                        </a:prstGeom>
                        <a:ln/>
                      </wps:spPr>
                      <wps:style>
                        <a:lnRef idx="2">
                          <a:schemeClr val="dk1"/>
                        </a:lnRef>
                        <a:fillRef idx="1">
                          <a:schemeClr val="lt1"/>
                        </a:fillRef>
                        <a:effectRef idx="0">
                          <a:schemeClr val="dk1"/>
                        </a:effectRef>
                        <a:fontRef idx="minor">
                          <a:schemeClr val="dk1"/>
                        </a:fontRef>
                      </wps:style>
                      <wps:txbx>
                        <w:txbxContent>
                          <w:p w:rsidR="00BD3FA9" w:rsidRDefault="00BD3FA9" w:rsidP="00BD3FA9">
                            <w:pPr>
                              <w:jc w:val="center"/>
                            </w:pPr>
                            <w:r>
                              <w:t>OFICINISTA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0A5BF6FE" id="_x0000_t109" coordsize="21600,21600" o:spt="109" path="m,l,21600r21600,l21600,xe">
                <v:stroke joinstyle="miter"/>
                <v:path gradientshapeok="t" o:connecttype="rect"/>
              </v:shapetype>
              <v:shape id="45 Proceso" o:spid="_x0000_s1031" type="#_x0000_t109" style="position:absolute;left:0;text-align:left;margin-left:-1.8pt;margin-top:2.1pt;width:1in;height:19.5pt;z-index:251820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oisbgIAAC4FAAAOAAAAZHJzL2Uyb0RvYy54bWysVEtv2zAMvg/YfxB0X50ESbsFdYogRYcB&#10;RRs0HXpWZKk2JosapcTOfv0o+dGiK3YYdrEp8f3xoy6v2tqwo0Jfgc359GzCmbISiso+5/z7482n&#10;z5z5IGwhDFiV85Py/Gr18cNl45ZqBiWYQiGjINYvG5fzMgS3zDIvS1ULfwZOWVJqwFoEOuJzVqBo&#10;KHptstlkcp41gIVDkMp7ur3ulHyV4mutZLjX2qvATM6ptpC+mL77+M1Wl2L5jMKVlezLEP9QRS0q&#10;S0nHUNciCHbA6o9QdSURPOhwJqHOQOtKqtQDdTOdvOlmVwqnUi8EjncjTP7/hZV3xy2yqsj5fMGZ&#10;FTXNaL5g24QoRHga55dktXNb7E+exNhrq7GOf+qCtQnS0wipagOTdPllOp9PCHhJqtn84nyRIM9e&#10;nB368FVBzaKQc22g2ZQCQ1eBT6CK460PlJzcBvOY19h4F+vrKkpSOBnVKR+UpsaohlkKkiilNgbZ&#10;URAZih/T2B2FNJYso4uujBmdpu85mTA49bbRTSWajY6T9xxfso3WKSPYMDrWlQX8u7Pu7Ieuu15j&#10;26Hdt2mKi2FkeyhONFmEjvLeyZuKEL4VPmwFEsdpKLS34Z4+EfScQy9xVgL+eu8+2hP1SMtZQzuT&#10;c//zIFBxZr5ZImUaNi1ZOswXFzPKga81+9cae6g3QJOY0gvhZBKjfTCDqBHqJ1rvdcxKKmEl5c65&#10;DDgcNqHbZXogpFqvkxktlhPh1u6cjMEjzpE1j+2TQNfTLBA/72DYL7F8w7DONnpaWB8C6CrRLyLd&#10;4dpPgJYyUah/QOLWvz4nq5dnbvUbAAD//wMAUEsDBBQABgAIAAAAIQDDRyhb3QAAAAcBAAAPAAAA&#10;ZHJzL2Rvd25yZXYueG1sTI7LbsIwFET3lfoP1q3UTQUOSYRKiINQH6tKRQQWXZr4kgTs6yg2JP37&#10;mlVZjmZ05uSr0Wh2xd61lgTMphEwpMqqlmoB+93n5BWY85KU1JZQwC86WBWPD7nMlB1oi9fS1yxA&#10;yGVSQON9l3HuqgaNdFPbIYXuaHsjfYh9zVUvhwA3msdRNOdGthQeGtnhW4PVubwYATz5OC7eh7X+&#10;qdNt+bLY89P310aI56dxvQTmcfT/Y7jpB3UogtPBXkg5pgVMknlYCkhjYLc6jVJgh5CTGHiR83v/&#10;4g8AAP//AwBQSwECLQAUAAYACAAAACEAtoM4kv4AAADhAQAAEwAAAAAAAAAAAAAAAAAAAAAAW0Nv&#10;bnRlbnRfVHlwZXNdLnhtbFBLAQItABQABgAIAAAAIQA4/SH/1gAAAJQBAAALAAAAAAAAAAAAAAAA&#10;AC8BAABfcmVscy8ucmVsc1BLAQItABQABgAIAAAAIQCFXoisbgIAAC4FAAAOAAAAAAAAAAAAAAAA&#10;AC4CAABkcnMvZTJvRG9jLnhtbFBLAQItABQABgAIAAAAIQDDRyhb3QAAAAcBAAAPAAAAAAAAAAAA&#10;AAAAAMgEAABkcnMvZG93bnJldi54bWxQSwUGAAAAAAQABADzAAAA0gUAAAAA&#10;" fillcolor="white [3201]" strokecolor="black [3200]" strokeweight="2pt">
                <v:textbox>
                  <w:txbxContent>
                    <w:p w:rsidR="00BD3FA9" w:rsidRDefault="00BD3FA9" w:rsidP="00BD3FA9">
                      <w:pPr>
                        <w:jc w:val="center"/>
                      </w:pPr>
                      <w:r>
                        <w:t>OFICINISTA</w:t>
                      </w:r>
                    </w:p>
                  </w:txbxContent>
                </v:textbox>
              </v:shape>
            </w:pict>
          </mc:Fallback>
        </mc:AlternateContent>
      </w:r>
    </w:p>
    <w:p w:rsidR="00BD3FA9" w:rsidRPr="00A743CE" w:rsidRDefault="00BD3FA9" w:rsidP="00BD3FA9">
      <w:pPr>
        <w:ind w:left="1416"/>
        <w:rPr>
          <w:rFonts w:ascii="Arial" w:hAnsi="Arial" w:cs="Arial"/>
          <w:color w:val="0D0D0D" w:themeColor="text1" w:themeTint="F2"/>
        </w:rPr>
      </w:pPr>
      <w:r>
        <w:rPr>
          <w:rFonts w:ascii="Arial" w:hAnsi="Arial" w:cs="Arial"/>
          <w:noProof/>
          <w:color w:val="0D0D0D" w:themeColor="text1" w:themeTint="F2"/>
        </w:rPr>
        <mc:AlternateContent>
          <mc:Choice Requires="wps">
            <w:drawing>
              <wp:anchor distT="4294967293" distB="4294967293" distL="114300" distR="114300" simplePos="0" relativeHeight="251803648" behindDoc="0" locked="0" layoutInCell="1" allowOverlap="1" wp14:anchorId="7A6E3266" wp14:editId="70905BBA">
                <wp:simplePos x="0" y="0"/>
                <wp:positionH relativeFrom="column">
                  <wp:posOffset>739140</wp:posOffset>
                </wp:positionH>
                <wp:positionV relativeFrom="paragraph">
                  <wp:posOffset>27305</wp:posOffset>
                </wp:positionV>
                <wp:extent cx="3152775" cy="1905"/>
                <wp:effectExtent l="9525" t="12700" r="9525" b="13970"/>
                <wp:wrapNone/>
                <wp:docPr id="20"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52775" cy="1905"/>
                        </a:xfrm>
                        <a:prstGeom prst="bentConnector3">
                          <a:avLst>
                            <a:gd name="adj1" fmla="val 49991"/>
                          </a:avLst>
                        </a:prstGeom>
                        <a:noFill/>
                        <a:ln w="190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15C72A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8" o:spid="_x0000_s1026" type="#_x0000_t34" style="position:absolute;margin-left:58.2pt;margin-top:2.15pt;width:248.25pt;height:.15pt;flip:y;z-index:25180364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ynqRgIAAIEEAAAOAAAAZHJzL2Uyb0RvYy54bWysVE1v2zAMvQ/YfxB0T22nTpsYdYrCTnbp&#10;tgDtdlckOdamL0hqnGDYfy+luFm7XYZhPsiSRT4+ko++uT0oifbceWF0jYuLHCOuqWFC72r85XE9&#10;mWPkA9GMSKN5jY/c49vl+3c3g6341PRGMu4QgGhfDbbGfQi2yjJPe66IvzCWa7jsjFMkwNHtMubI&#10;AOhKZtM8v8oG45h1hnLv4Wt7usTLhN91nIbPXed5QLLGwC2k1aV1G9dseUOqnSO2F3SkQf6BhSJC&#10;Q9AzVEsCQU9O/AGlBHXGmy5cUKMy03WC8pQDZFPkv2Xz0BPLUy5QHG/PZfL/D5Z+2m8cEqzGUyiP&#10;Jgp6dPcUTAqNinks0GB9BXaN3riYIj3oB3tv6HePtGl6onc8WT8eLTgX0SN74xIP3kKY7fDRMLAh&#10;ECBV69A5hTop7NfoGMGhIuiQ2nM8t4cfAqLw8bKYTa+vZxhRuCsW+SyFIlVEib7W+fCBG4XipsZb&#10;rkNjtAYNGHeZ0Mn+3ofUJjbmSti3AqNOSej6nkhULhaLUwqkGq2zX8jRVZu1kDLpRmo0nJjkCd4b&#10;KVi8jXbe7baNdAhQIZP0jHzfmCkRYACkUDWen41I1XPCVpqlMIEIedoDFakjOJRkzCQWJwntxyJf&#10;rOareTkpp1erSZm37eRu3ZSTq3VxPWsv26Zpi5+RZ1FWvWCM60j1RfRF+XeiGsfvJNez7M9Fyd6i&#10;gxQS2Zd3Ip3UEQVxktbWsOPGvagGdJ6Mx5mMg/T6DPvXf47lMwAAAP//AwBQSwMEFAAGAAgAAAAh&#10;ANqpzNbZAAAABwEAAA8AAABkcnMvZG93bnJldi54bWxMjsFOhDAURfcm/kPzTNw5BSSoSJmMxlm6&#10;YHThstM+gUhfkZYB/97nylme3Jt7T7Vd3SBOOIXek4J0k4BAMt721Cp4f9vf3IMIUZPVgydU8IMB&#10;tvXlRaVL6xdq8HSIreARCqVW0MU4llIG06HTYeNHJM4+/eR0ZJxaaSe98LgbZJYkhXS6J37o9IjP&#10;HZqvw+wUfJuPxmQmv2sW+/pUvDQL7eedUtdX6+4RRMQ1/pfhT5/VoWano5/JBjEwp0XOVQX5LQjO&#10;izR7AHFkLkDWlTz3r38BAAD//wMAUEsBAi0AFAAGAAgAAAAhALaDOJL+AAAA4QEAABMAAAAAAAAA&#10;AAAAAAAAAAAAAFtDb250ZW50X1R5cGVzXS54bWxQSwECLQAUAAYACAAAACEAOP0h/9YAAACUAQAA&#10;CwAAAAAAAAAAAAAAAAAvAQAAX3JlbHMvLnJlbHNQSwECLQAUAAYACAAAACEAWUMp6kYCAACBBAAA&#10;DgAAAAAAAAAAAAAAAAAuAgAAZHJzL2Uyb0RvYy54bWxQSwECLQAUAAYACAAAACEA2qnM1tkAAAAH&#10;AQAADwAAAAAAAAAAAAAAAACgBAAAZHJzL2Rvd25yZXYueG1sUEsFBgAAAAAEAAQA8wAAAKYFAAAA&#10;AA==&#10;" adj="10798" strokeweight="1.5pt"/>
            </w:pict>
          </mc:Fallback>
        </mc:AlternateContent>
      </w:r>
      <w:r>
        <w:rPr>
          <w:rFonts w:ascii="Arial" w:hAnsi="Arial" w:cs="Arial"/>
          <w:noProof/>
          <w:color w:val="0D0D0D" w:themeColor="text1" w:themeTint="F2"/>
        </w:rPr>
        <mc:AlternateContent>
          <mc:Choice Requires="wps">
            <w:drawing>
              <wp:anchor distT="0" distB="0" distL="114295" distR="114295" simplePos="0" relativeHeight="251807744" behindDoc="0" locked="0" layoutInCell="1" allowOverlap="1" wp14:anchorId="6D1BE554" wp14:editId="6239C3F8">
                <wp:simplePos x="0" y="0"/>
                <wp:positionH relativeFrom="column">
                  <wp:posOffset>3891914</wp:posOffset>
                </wp:positionH>
                <wp:positionV relativeFrom="paragraph">
                  <wp:posOffset>37465</wp:posOffset>
                </wp:positionV>
                <wp:extent cx="0" cy="257175"/>
                <wp:effectExtent l="19050" t="0" r="19050" b="9525"/>
                <wp:wrapNone/>
                <wp:docPr id="32"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28B764" id="AutoShape 22" o:spid="_x0000_s1026" type="#_x0000_t32" style="position:absolute;margin-left:306.45pt;margin-top:2.95pt;width:0;height:20.25pt;z-index:251807744;visibility:visible;mso-wrap-style:square;mso-width-percent:0;mso-height-percent:0;mso-wrap-distance-left:3.17486mm;mso-wrap-distance-top:0;mso-wrap-distance-right:3.17486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7YAHQIAAD0EAAAOAAAAZHJzL2Uyb0RvYy54bWysU02P2yAQvVfqf0C+J/5YZzdrxVmt7KSX&#10;bRtptz+AALZRMSAgcaKq/70DdqJNe6mq+oAHmHnzZuaxejr1Ah2ZsVzJMkrnSYSYJIpy2ZbRt7ft&#10;bBkh67CkWCjJyujMbPS0/vhhNeiCZapTgjKDAETaYtBl1Dmnizi2pGM9tnOlmYTLRpkeO9iaNqYG&#10;D4DeizhLkvt4UIZqowizFk7r8TJaB/ymYcR9bRrLHBJlBNxcWE1Y936N1ytctAbrjpOJBv4HFj3m&#10;EpJeoWrsMDoY/gdUz4lRVjVuTlQfq6bhhIUaoJo0+a2a1w5rFmqB5lh9bZP9f7Dky3FnEKdldJdF&#10;SOIeZvR8cCqkRlnmGzRoW4BfJXfGl0hO8lW/KPLdIqmqDsuWBe+3s4bg1EfENyF+YzWk2Q+fFQUf&#10;DAlCt06N6T0k9AGdwlDO16Gwk0NkPCRwmi0e0odFAMfFJU4b6z4x1SNvlJF1BvO2c5WSEiavTBqy&#10;4OOLdZ4VLi4BPqlUWy5EEICQaIAUywVk8FdWCU79bdiYdl8Jg47Yayh8E40bN6MOkga0jmG6mWyH&#10;uRhtyC6kx4PCgM9kjSL58Zg8bpabZT7Ls/vNLE/qeva8rfLZ/RaKru/qqqrTn55amhcdp5RJz+4i&#10;2DT/O0FMT2eU2lWy1z7Et+ihYUD28g+kw2T9MEdZ7BU978xl4qDR4Dy9J/8I3u/Bfv/q178AAAD/&#10;/wMAUEsDBBQABgAIAAAAIQAYq0fw3gAAAAgBAAAPAAAAZHJzL2Rvd25yZXYueG1sTI9LT8NADITv&#10;SPyHlZG40U2rEEEap0JIHEA82x56dBPnAdndNLtt03+PEQc4WaMZjb/JFqPp1IEH3zqLMJ1EoNgW&#10;rmxtjbBePVzdgPKBbEmds4xwYg+L/Pwso7R0R/vBh2WolZRYnxJCE0Kfau2Lhg35ievZile5wVAQ&#10;OdS6HOgo5abTsyhKtKHWyoeGer5vuPha7g3CbvNoiur53bvVy+mJ1p/Va7x7Q7y8GO/moAKP4S8M&#10;P/iCDrkwbd3ell51CMl0ditRhGs54v/qLUKcxKDzTP8fkH8DAAD//wMAUEsBAi0AFAAGAAgAAAAh&#10;ALaDOJL+AAAA4QEAABMAAAAAAAAAAAAAAAAAAAAAAFtDb250ZW50X1R5cGVzXS54bWxQSwECLQAU&#10;AAYACAAAACEAOP0h/9YAAACUAQAACwAAAAAAAAAAAAAAAAAvAQAAX3JlbHMvLnJlbHNQSwECLQAU&#10;AAYACAAAACEAUrO2AB0CAAA9BAAADgAAAAAAAAAAAAAAAAAuAgAAZHJzL2Uyb0RvYy54bWxQSwEC&#10;LQAUAAYACAAAACEAGKtH8N4AAAAIAQAADwAAAAAAAAAAAAAAAAB3BAAAZHJzL2Rvd25yZXYueG1s&#10;UEsFBgAAAAAEAAQA8wAAAIIFAAAAAA==&#10;" strokeweight="2.25pt"/>
            </w:pict>
          </mc:Fallback>
        </mc:AlternateContent>
      </w:r>
      <w:r>
        <w:rPr>
          <w:rFonts w:ascii="Arial" w:hAnsi="Arial" w:cs="Arial"/>
          <w:noProof/>
          <w:color w:val="0D0D0D" w:themeColor="text1" w:themeTint="F2"/>
        </w:rPr>
        <mc:AlternateContent>
          <mc:Choice Requires="wps">
            <w:drawing>
              <wp:anchor distT="0" distB="0" distL="114300" distR="114300" simplePos="0" relativeHeight="251798528" behindDoc="0" locked="0" layoutInCell="1" allowOverlap="1" wp14:anchorId="5D1FF60E" wp14:editId="2E2F65AE">
                <wp:simplePos x="0" y="0"/>
                <wp:positionH relativeFrom="column">
                  <wp:posOffset>2592705</wp:posOffset>
                </wp:positionH>
                <wp:positionV relativeFrom="paragraph">
                  <wp:posOffset>294640</wp:posOffset>
                </wp:positionV>
                <wp:extent cx="2594610" cy="476250"/>
                <wp:effectExtent l="0" t="0" r="15240" b="19050"/>
                <wp:wrapNone/>
                <wp:docPr id="3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4610" cy="476250"/>
                        </a:xfrm>
                        <a:prstGeom prst="rect">
                          <a:avLst/>
                        </a:prstGeom>
                        <a:solidFill>
                          <a:srgbClr val="FFFFFF"/>
                        </a:solidFill>
                        <a:ln w="9525">
                          <a:solidFill>
                            <a:srgbClr val="000000"/>
                          </a:solidFill>
                          <a:miter lim="800000"/>
                          <a:headEnd/>
                          <a:tailEnd/>
                        </a:ln>
                      </wps:spPr>
                      <wps:txbx>
                        <w:txbxContent>
                          <w:p w:rsidR="00BD3FA9" w:rsidRPr="005040B8" w:rsidRDefault="00BD3FA9" w:rsidP="00BD3FA9">
                            <w:pPr>
                              <w:spacing w:after="0" w:line="240" w:lineRule="auto"/>
                              <w:jc w:val="center"/>
                              <w:rPr>
                                <w:rFonts w:ascii="Arial" w:hAnsi="Arial" w:cs="Arial"/>
                                <w:b/>
                                <w:sz w:val="16"/>
                                <w:szCs w:val="16"/>
                              </w:rPr>
                            </w:pPr>
                            <w:r w:rsidRPr="005040B8">
                              <w:rPr>
                                <w:rFonts w:ascii="Arial" w:hAnsi="Arial" w:cs="Arial"/>
                                <w:b/>
                                <w:sz w:val="16"/>
                                <w:szCs w:val="16"/>
                              </w:rPr>
                              <w:t>COORDINADOR</w:t>
                            </w:r>
                          </w:p>
                          <w:p w:rsidR="00BD3FA9" w:rsidRPr="005040B8" w:rsidRDefault="00BD3FA9" w:rsidP="00BD3FA9">
                            <w:pPr>
                              <w:spacing w:after="0" w:line="240" w:lineRule="auto"/>
                              <w:jc w:val="center"/>
                              <w:rPr>
                                <w:sz w:val="16"/>
                                <w:szCs w:val="16"/>
                              </w:rPr>
                            </w:pPr>
                            <w:r w:rsidRPr="005040B8">
                              <w:rPr>
                                <w:rFonts w:ascii="Arial" w:hAnsi="Arial" w:cs="Arial"/>
                                <w:b/>
                                <w:sz w:val="16"/>
                                <w:szCs w:val="16"/>
                              </w:rPr>
                              <w:t>EDUCACION BASICA REGULAR (</w:t>
                            </w:r>
                            <w:r w:rsidRPr="005040B8">
                              <w:rPr>
                                <w:sz w:val="16"/>
                                <w:szCs w:val="16"/>
                              </w:rPr>
                              <w:t>EBR)</w:t>
                            </w:r>
                          </w:p>
                          <w:p w:rsidR="00BD3FA9" w:rsidRPr="005040B8" w:rsidRDefault="00BD3FA9" w:rsidP="00BD3FA9">
                            <w:pPr>
                              <w:spacing w:after="0" w:line="240" w:lineRule="auto"/>
                              <w:jc w:val="center"/>
                              <w:rPr>
                                <w:rFonts w:ascii="Arial" w:hAnsi="Arial" w:cs="Arial"/>
                                <w:b/>
                                <w:sz w:val="16"/>
                                <w:szCs w:val="16"/>
                              </w:rPr>
                            </w:pPr>
                            <w:r w:rsidRPr="005040B8">
                              <w:rPr>
                                <w:sz w:val="16"/>
                                <w:szCs w:val="16"/>
                              </w:rPr>
                              <w:t>SILVIO JORGE CELIO MATEO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1FF60E" id="Text Box 11" o:spid="_x0000_s1032" type="#_x0000_t202" style="position:absolute;left:0;text-align:left;margin-left:204.15pt;margin-top:23.2pt;width:204.3pt;height:37.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B78MQIAAFkEAAAOAAAAZHJzL2Uyb0RvYy54bWysVNtu2zAMfR+wfxD0vjj2nLQx4hRdugwD&#10;ugvQ7gNkWbaFyaImKbG7ry8lJ1l2exnmB0ESqUPyHNLrm7FX5CCsk6BLms7mlAjNoZa6LemXx92r&#10;a0qcZ7pmCrQo6ZNw9Gbz8sV6MIXIoANVC0sQRLtiMCXtvDdFkjjeiZ65GRih0diA7ZnHo22T2rIB&#10;0XuVZPP5MhnA1sYCF87h7d1kpJuI3zSC+09N44QnqqSYm4+rjWsV1mSzZkVrmekkP6bB/iGLnkmN&#10;Qc9Qd8wzsrfyN6hecgsOGj/j0CfQNJKLWANWk85/qeahY0bEWpAcZ840uf8Hyz8ePlsi65K+zinR&#10;rEeNHsXoyRsYSZoGfgbjCnR7MOjoR7xHnWOtztwD/+qIhm3HdCturYWhE6zG/OLL5OLphOMCSDV8&#10;gBrjsL2HCDQ2tg/kIR0E0VGnp7M2IReOl9lilS9TNHG05VfLbBHFS1hxem2s8+8E9CRsSmpR+4jO&#10;DvfOYx3oenIJwRwoWe+kUvFg22qrLDkw7JNd/ELp+OQnN6XJUNLVIltMBPwVYh6/P0H00mPDK9mX&#10;9PrsxIpA21tdx3b0TKppj/GVxjQCj4G6iUQ/VmOUbHmSp4L6CYm1MPU3ziNuOrDfKRmwt0vqvu2Z&#10;FZSo9xrFWaV5HoYhHvLFVYYHe2mpLi1Mc4Qqqadk2m79NEB7Y2XbYaSpHTTcoqCNjFyHjKesjulj&#10;/0Y+j7MWBuTyHL1+/BE2zwAAAP//AwBQSwMEFAAGAAgAAAAhANTYp7fgAAAACgEAAA8AAABkcnMv&#10;ZG93bnJldi54bWxMj8FOwzAMhu9IvENkJC6Ipd2q0pWmE0ICwW0MBNes8dqKxilJ1pW3x5zgZsuf&#10;fn9/tZntICb0oXekIF0kIJAaZ3pqFby9PlwXIELUZPTgCBV8Y4BNfX5W6dK4E73gtIut4BAKpVbQ&#10;xTiWUoamQ6vDwo1IfDs4b3Xk1bfSeH3icDvIZZLk0uqe+EOnR7zvsPncHa2CInuaPsLzavve5Idh&#10;Ha9upscvr9TlxXx3CyLiHP9g+NVndajZae+OZIIYFGRJsWKUhzwDwUCR5msQeyaXaQayruT/CvUP&#10;AAAA//8DAFBLAQItABQABgAIAAAAIQC2gziS/gAAAOEBAAATAAAAAAAAAAAAAAAAAAAAAABbQ29u&#10;dGVudF9UeXBlc10ueG1sUEsBAi0AFAAGAAgAAAAhADj9If/WAAAAlAEAAAsAAAAAAAAAAAAAAAAA&#10;LwEAAF9yZWxzLy5yZWxzUEsBAi0AFAAGAAgAAAAhAMt4HvwxAgAAWQQAAA4AAAAAAAAAAAAAAAAA&#10;LgIAAGRycy9lMm9Eb2MueG1sUEsBAi0AFAAGAAgAAAAhANTYp7fgAAAACgEAAA8AAAAAAAAAAAAA&#10;AAAAiwQAAGRycy9kb3ducmV2LnhtbFBLBQYAAAAABAAEAPMAAACYBQAAAAA=&#10;">
                <v:textbox>
                  <w:txbxContent>
                    <w:p w:rsidR="00BD3FA9" w:rsidRPr="005040B8" w:rsidRDefault="00BD3FA9" w:rsidP="00BD3FA9">
                      <w:pPr>
                        <w:spacing w:after="0" w:line="240" w:lineRule="auto"/>
                        <w:jc w:val="center"/>
                        <w:rPr>
                          <w:rFonts w:ascii="Arial" w:hAnsi="Arial" w:cs="Arial"/>
                          <w:b/>
                          <w:sz w:val="16"/>
                          <w:szCs w:val="16"/>
                        </w:rPr>
                      </w:pPr>
                      <w:r w:rsidRPr="005040B8">
                        <w:rPr>
                          <w:rFonts w:ascii="Arial" w:hAnsi="Arial" w:cs="Arial"/>
                          <w:b/>
                          <w:sz w:val="16"/>
                          <w:szCs w:val="16"/>
                        </w:rPr>
                        <w:t>COORDINADOR</w:t>
                      </w:r>
                    </w:p>
                    <w:p w:rsidR="00BD3FA9" w:rsidRPr="005040B8" w:rsidRDefault="00BD3FA9" w:rsidP="00BD3FA9">
                      <w:pPr>
                        <w:spacing w:after="0" w:line="240" w:lineRule="auto"/>
                        <w:jc w:val="center"/>
                        <w:rPr>
                          <w:sz w:val="16"/>
                          <w:szCs w:val="16"/>
                        </w:rPr>
                      </w:pPr>
                      <w:r w:rsidRPr="005040B8">
                        <w:rPr>
                          <w:rFonts w:ascii="Arial" w:hAnsi="Arial" w:cs="Arial"/>
                          <w:b/>
                          <w:sz w:val="16"/>
                          <w:szCs w:val="16"/>
                        </w:rPr>
                        <w:t>EDUCACION BASICA REGULAR (</w:t>
                      </w:r>
                      <w:r w:rsidRPr="005040B8">
                        <w:rPr>
                          <w:sz w:val="16"/>
                          <w:szCs w:val="16"/>
                        </w:rPr>
                        <w:t>EBR)</w:t>
                      </w:r>
                    </w:p>
                    <w:p w:rsidR="00BD3FA9" w:rsidRPr="005040B8" w:rsidRDefault="00BD3FA9" w:rsidP="00BD3FA9">
                      <w:pPr>
                        <w:spacing w:after="0" w:line="240" w:lineRule="auto"/>
                        <w:jc w:val="center"/>
                        <w:rPr>
                          <w:rFonts w:ascii="Arial" w:hAnsi="Arial" w:cs="Arial"/>
                          <w:b/>
                          <w:sz w:val="16"/>
                          <w:szCs w:val="16"/>
                        </w:rPr>
                      </w:pPr>
                      <w:r w:rsidRPr="005040B8">
                        <w:rPr>
                          <w:sz w:val="16"/>
                          <w:szCs w:val="16"/>
                        </w:rPr>
                        <w:t>SILVIO JORGE CELIO MATEO</w:t>
                      </w:r>
                    </w:p>
                  </w:txbxContent>
                </v:textbox>
              </v:shape>
            </w:pict>
          </mc:Fallback>
        </mc:AlternateContent>
      </w:r>
      <w:r>
        <w:rPr>
          <w:rFonts w:ascii="Arial" w:hAnsi="Arial" w:cs="Arial"/>
          <w:noProof/>
          <w:color w:val="0D0D0D" w:themeColor="text1" w:themeTint="F2"/>
        </w:rPr>
        <mc:AlternateContent>
          <mc:Choice Requires="wps">
            <w:drawing>
              <wp:anchor distT="0" distB="0" distL="114300" distR="114300" simplePos="0" relativeHeight="251797504" behindDoc="0" locked="0" layoutInCell="1" allowOverlap="1" wp14:anchorId="6B5CA1F2" wp14:editId="5BBDA3AB">
                <wp:simplePos x="0" y="0"/>
                <wp:positionH relativeFrom="column">
                  <wp:posOffset>-222885</wp:posOffset>
                </wp:positionH>
                <wp:positionV relativeFrom="paragraph">
                  <wp:posOffset>304165</wp:posOffset>
                </wp:positionV>
                <wp:extent cx="2081530" cy="466725"/>
                <wp:effectExtent l="0" t="0" r="13970" b="28575"/>
                <wp:wrapNone/>
                <wp:docPr id="2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1530" cy="466725"/>
                        </a:xfrm>
                        <a:prstGeom prst="rect">
                          <a:avLst/>
                        </a:prstGeom>
                        <a:solidFill>
                          <a:srgbClr val="FFFFFF"/>
                        </a:solidFill>
                        <a:ln w="9525">
                          <a:solidFill>
                            <a:srgbClr val="000000"/>
                          </a:solidFill>
                          <a:miter lim="800000"/>
                          <a:headEnd/>
                          <a:tailEnd/>
                        </a:ln>
                      </wps:spPr>
                      <wps:txbx>
                        <w:txbxContent>
                          <w:p w:rsidR="00BD3FA9" w:rsidRPr="00B06A56" w:rsidRDefault="00BD3FA9" w:rsidP="00BD3FA9">
                            <w:pPr>
                              <w:spacing w:after="0" w:line="240" w:lineRule="auto"/>
                              <w:jc w:val="center"/>
                              <w:rPr>
                                <w:rFonts w:ascii="Arial" w:hAnsi="Arial" w:cs="Arial"/>
                                <w:b/>
                                <w:sz w:val="16"/>
                                <w:szCs w:val="16"/>
                              </w:rPr>
                            </w:pPr>
                            <w:r>
                              <w:rPr>
                                <w:rFonts w:ascii="Arial" w:hAnsi="Arial" w:cs="Arial"/>
                                <w:b/>
                                <w:sz w:val="16"/>
                                <w:szCs w:val="16"/>
                              </w:rPr>
                              <w:t xml:space="preserve">COORDINADORA </w:t>
                            </w:r>
                            <w:r w:rsidRPr="00B06A56">
                              <w:rPr>
                                <w:rFonts w:ascii="Arial" w:hAnsi="Arial" w:cs="Arial"/>
                                <w:b/>
                                <w:sz w:val="16"/>
                                <w:szCs w:val="16"/>
                              </w:rPr>
                              <w:t>EDUCACION BASICA ESPECIAL</w:t>
                            </w:r>
                            <w:r>
                              <w:rPr>
                                <w:rFonts w:ascii="Arial" w:hAnsi="Arial" w:cs="Arial"/>
                                <w:b/>
                                <w:sz w:val="16"/>
                                <w:szCs w:val="16"/>
                              </w:rPr>
                              <w:t xml:space="preserve"> (EBE)</w:t>
                            </w:r>
                          </w:p>
                          <w:p w:rsidR="00BD3FA9" w:rsidRPr="00B06A56" w:rsidRDefault="00BD3FA9" w:rsidP="00BD3FA9">
                            <w:pPr>
                              <w:spacing w:after="0" w:line="240" w:lineRule="auto"/>
                              <w:jc w:val="center"/>
                              <w:rPr>
                                <w:rFonts w:ascii="Arial" w:hAnsi="Arial" w:cs="Arial"/>
                                <w:sz w:val="16"/>
                                <w:szCs w:val="16"/>
                              </w:rPr>
                            </w:pPr>
                          </w:p>
                          <w:p w:rsidR="00BD3FA9" w:rsidRDefault="00BD3FA9" w:rsidP="00BD3FA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5CA1F2" id="Text Box 10" o:spid="_x0000_s1033" type="#_x0000_t202" style="position:absolute;left:0;text-align:left;margin-left:-17.55pt;margin-top:23.95pt;width:163.9pt;height:36.7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656LAIAAFkEAAAOAAAAZHJzL2Uyb0RvYy54bWysVNuO2yAQfa/Uf0C8N3bSJJu14qy22aaq&#10;tL1Iu/0AjLGNCgwFEjv9+g44m00v6kNVPyCGGc7MnDN4fTNoRQ7CeQmmpNNJTokwHGpp2pJ+edy9&#10;WlHiAzM1U2BESY/C05vNyxfr3hZiBh2oWjiCIMYXvS1pF4ItsszzTmjmJ2CFQWcDTrOApmuz2rEe&#10;0bXKZnm+zHpwtXXAhfd4ejc66SbhN43g4VPTeBGIKinWFtLq0lrFNdusWdE6ZjvJT2Wwf6hCM2kw&#10;6RnqjgVG9k7+BqUld+ChCRMOOoOmkVykHrCbaf5LNw8dsyL1guR4e6bJ/z9Y/vHw2RFZl3S2oMQw&#10;jRo9iiGQNzCQaeKnt77AsAeLgWHAc9Q59ertPfCvnhjYdsy04tY56DvBaqxvGpnNLq5GRXzhI0jV&#10;f4Aa87B9gAQ0NE5H8pAOguio0/GsTayF4+EsX00Xr9HF0TdfLq+w3piCFU+3rfPhnQBN4qakDrVP&#10;6Oxw78MY+hQSk3lQst5JpZLh2mqrHDkwnJNd+k7oP4UpQ/qSXi8w998h8vT9CULLgAOvpC7p6hzE&#10;ikjbW1OncQxMqnGP3Slz4jFSN5IYhmpIkl3FBJHWCuojEutgnG98j7jpwH2npMfZLqn/tmdOUKLe&#10;GxTnejqfx8eQjPniaoaGu/RUlx5mOEKVNFAybrdhfEB762TbYaZxHAzcoqCNTFw/V3UqH+c3qXV6&#10;a/GBXNop6vmPsPkBAAD//wMAUEsDBBQABgAIAAAAIQB54YRX4AAAAAoBAAAPAAAAZHJzL2Rvd25y&#10;ZXYueG1sTI/BTsMwEETvSPyDtUhcUOskDU0T4lQICQQ3KAiubuwmEfY62G4a/p7lBMfVPM28rbez&#10;NWzSPgwOBaTLBJjG1qkBOwFvr/eLDbAQJSppHGoB3zrAtjk/q2Wl3Alf9LSLHaMSDJUU0Mc4VpyH&#10;ttdWhqUbNVJ2cN7KSKfvuPLyROXW8CxJ1tzKAWmhl6O+63X7uTtaAZv8cfoIT6vn93Z9MGW8KqaH&#10;Ly/E5cV8ewMs6jn+wfCrT+rQkNPeHVEFZgQsVtcpoQLyogRGQFZmBbA9kVmaA29q/v+F5gcAAP//&#10;AwBQSwECLQAUAAYACAAAACEAtoM4kv4AAADhAQAAEwAAAAAAAAAAAAAAAAAAAAAAW0NvbnRlbnRf&#10;VHlwZXNdLnhtbFBLAQItABQABgAIAAAAIQA4/SH/1gAAAJQBAAALAAAAAAAAAAAAAAAAAC8BAABf&#10;cmVscy8ucmVsc1BLAQItABQABgAIAAAAIQBzW656LAIAAFkEAAAOAAAAAAAAAAAAAAAAAC4CAABk&#10;cnMvZTJvRG9jLnhtbFBLAQItABQABgAIAAAAIQB54YRX4AAAAAoBAAAPAAAAAAAAAAAAAAAAAIYE&#10;AABkcnMvZG93bnJldi54bWxQSwUGAAAAAAQABADzAAAAkwUAAAAA&#10;">
                <v:textbox>
                  <w:txbxContent>
                    <w:p w:rsidR="00BD3FA9" w:rsidRPr="00B06A56" w:rsidRDefault="00BD3FA9" w:rsidP="00BD3FA9">
                      <w:pPr>
                        <w:spacing w:after="0" w:line="240" w:lineRule="auto"/>
                        <w:jc w:val="center"/>
                        <w:rPr>
                          <w:rFonts w:ascii="Arial" w:hAnsi="Arial" w:cs="Arial"/>
                          <w:b/>
                          <w:sz w:val="16"/>
                          <w:szCs w:val="16"/>
                        </w:rPr>
                      </w:pPr>
                      <w:r>
                        <w:rPr>
                          <w:rFonts w:ascii="Arial" w:hAnsi="Arial" w:cs="Arial"/>
                          <w:b/>
                          <w:sz w:val="16"/>
                          <w:szCs w:val="16"/>
                        </w:rPr>
                        <w:t xml:space="preserve">COORDINADORA </w:t>
                      </w:r>
                      <w:r w:rsidRPr="00B06A56">
                        <w:rPr>
                          <w:rFonts w:ascii="Arial" w:hAnsi="Arial" w:cs="Arial"/>
                          <w:b/>
                          <w:sz w:val="16"/>
                          <w:szCs w:val="16"/>
                        </w:rPr>
                        <w:t>EDUCACION BASICA ESPECIAL</w:t>
                      </w:r>
                      <w:r>
                        <w:rPr>
                          <w:rFonts w:ascii="Arial" w:hAnsi="Arial" w:cs="Arial"/>
                          <w:b/>
                          <w:sz w:val="16"/>
                          <w:szCs w:val="16"/>
                        </w:rPr>
                        <w:t xml:space="preserve"> (EBE)</w:t>
                      </w:r>
                    </w:p>
                    <w:p w:rsidR="00BD3FA9" w:rsidRPr="00B06A56" w:rsidRDefault="00BD3FA9" w:rsidP="00BD3FA9">
                      <w:pPr>
                        <w:spacing w:after="0" w:line="240" w:lineRule="auto"/>
                        <w:jc w:val="center"/>
                        <w:rPr>
                          <w:rFonts w:ascii="Arial" w:hAnsi="Arial" w:cs="Arial"/>
                          <w:sz w:val="16"/>
                          <w:szCs w:val="16"/>
                        </w:rPr>
                      </w:pPr>
                    </w:p>
                    <w:p w:rsidR="00BD3FA9" w:rsidRDefault="00BD3FA9" w:rsidP="00BD3FA9"/>
                  </w:txbxContent>
                </v:textbox>
              </v:shape>
            </w:pict>
          </mc:Fallback>
        </mc:AlternateContent>
      </w:r>
      <w:r>
        <w:rPr>
          <w:rFonts w:ascii="Arial" w:hAnsi="Arial" w:cs="Arial"/>
          <w:noProof/>
          <w:color w:val="0D0D0D" w:themeColor="text1" w:themeTint="F2"/>
        </w:rPr>
        <mc:AlternateContent>
          <mc:Choice Requires="wps">
            <w:drawing>
              <wp:anchor distT="0" distB="0" distL="114295" distR="114295" simplePos="0" relativeHeight="251806720" behindDoc="0" locked="0" layoutInCell="1" allowOverlap="1" wp14:anchorId="153CC066" wp14:editId="56ADC466">
                <wp:simplePos x="0" y="0"/>
                <wp:positionH relativeFrom="column">
                  <wp:posOffset>739139</wp:posOffset>
                </wp:positionH>
                <wp:positionV relativeFrom="paragraph">
                  <wp:posOffset>46990</wp:posOffset>
                </wp:positionV>
                <wp:extent cx="0" cy="257175"/>
                <wp:effectExtent l="19050" t="0" r="19050" b="9525"/>
                <wp:wrapNone/>
                <wp:docPr id="29"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A8A3B5" id="AutoShape 21" o:spid="_x0000_s1026" type="#_x0000_t32" style="position:absolute;margin-left:58.2pt;margin-top:3.7pt;width:0;height:20.25pt;z-index:251806720;visibility:visible;mso-wrap-style:square;mso-width-percent:0;mso-height-percent:0;mso-wrap-distance-left:3.17486mm;mso-wrap-distance-top:0;mso-wrap-distance-right:3.17486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pTHQIAAD0EAAAOAAAAZHJzL2Uyb0RvYy54bWysU9uO2jAQfa/Uf7DyDrkUWIgIq1UCfdl2&#10;kXb7AcZ2EquObdmGgKr+e8dOoKV9qarmwfFl5syZmTPrx3Mn0IkZy5UsonSaRIhJoiiXTRF9edtN&#10;lhGyDkuKhZKsiC7MRo+b9+/Wvc5ZplolKDMIQKTNe11ErXM6j2NLWtZhO1WaSXislemwg6NpYmpw&#10;D+idiLMkWcS9MlQbRZi1cFsNj9Em4Nc1I+6lri1zSBQRcHNhNWE9+DXerHHeGKxbTkYa+B9YdJhL&#10;CHqDqrDD6Gj4H1AdJ0ZZVbspUV2s6poTFnKAbNLkt2xeW6xZyAWKY/WtTPb/wZLPp71BnBZRtoqQ&#10;xB306OnoVAiNstQXqNc2B7tS7o1PkZzlq35W5KtFUpUtlg0L1m8XDc7BI75z8QerIcyh/6Qo2GAI&#10;EKp1rk3nIaEO6Byacrk1hZ0dIsMlgdts/pA+zD2dGOdXP22s+8hUh/ymiKwzmDetK5WU0Hll0hAF&#10;n56tGxyvDj6oVDsuRBCAkKiHEMs5RPBPVglO/Ws4mOZQCoNO2GsofCONOzOjjpIGtJZhuh33DnMx&#10;7IG2kB4PEgM+424QybdVstout8vZZJYttpNZUlWTp105myx2kHT1oSrLKv3uqaWzvOWUMunZXQWb&#10;zv5OEOPoDFK7SfZWh/gePVQayF7/gXTorG/mIIuDope98bX1TQaNBuNxnvwQ/HoOVj+nfvMDAAD/&#10;/wMAUEsDBBQABgAIAAAAIQCNXSwC3gAAAAgBAAAPAAAAZHJzL2Rvd25yZXYueG1sTI9PT8JAEMXv&#10;Jn6HzZh4ky2mAandEmPiQaOiwIHj0E7/aHe2dBco397Bi54mv7yXN++l88G26kC9bxwbGI8iUMS5&#10;KxquDKxXTzd3oHxALrB1TAZO5GGeXV6kmBTuyJ90WIZKSQj7BA3UIXSJ1j6vyaIfuY5YtNL1FoNg&#10;X+mix6OE21bfRtFEW2xYPtTY0WNN+fdybw3sNs82L18/vFu9nV5w/VW+x7uFMddXw8M9qEBD+DPD&#10;ub5Uh0w6bd2eC69a4fEkFquBqZyz/stbA/F0BjpL9f8B2Q8AAAD//wMAUEsBAi0AFAAGAAgAAAAh&#10;ALaDOJL+AAAA4QEAABMAAAAAAAAAAAAAAAAAAAAAAFtDb250ZW50X1R5cGVzXS54bWxQSwECLQAU&#10;AAYACAAAACEAOP0h/9YAAACUAQAACwAAAAAAAAAAAAAAAAAvAQAAX3JlbHMvLnJlbHNQSwECLQAU&#10;AAYACAAAACEAcsPqUx0CAAA9BAAADgAAAAAAAAAAAAAAAAAuAgAAZHJzL2Uyb0RvYy54bWxQSwEC&#10;LQAUAAYACAAAACEAjV0sAt4AAAAIAQAADwAAAAAAAAAAAAAAAAB3BAAAZHJzL2Rvd25yZXYueG1s&#10;UEsFBgAAAAAEAAQA8wAAAIIFAAAAAA==&#10;" strokeweight="2.25pt"/>
            </w:pict>
          </mc:Fallback>
        </mc:AlternateContent>
      </w:r>
    </w:p>
    <w:p w:rsidR="00BD3FA9" w:rsidRPr="00A743CE" w:rsidRDefault="00BD3FA9" w:rsidP="00BD3FA9">
      <w:pPr>
        <w:ind w:left="1416" w:firstLine="708"/>
        <w:rPr>
          <w:rFonts w:ascii="Arial" w:hAnsi="Arial" w:cs="Arial"/>
          <w:color w:val="0D0D0D" w:themeColor="text1" w:themeTint="F2"/>
        </w:rPr>
      </w:pPr>
    </w:p>
    <w:p w:rsidR="00BD3FA9" w:rsidRPr="00A743CE" w:rsidRDefault="00BD3FA9" w:rsidP="00BD3FA9">
      <w:pPr>
        <w:ind w:left="1416" w:firstLine="708"/>
        <w:rPr>
          <w:rFonts w:ascii="Arial" w:hAnsi="Arial" w:cs="Arial"/>
          <w:color w:val="0D0D0D" w:themeColor="text1" w:themeTint="F2"/>
        </w:rPr>
      </w:pPr>
      <w:r>
        <w:rPr>
          <w:rFonts w:ascii="Arial" w:hAnsi="Arial" w:cs="Arial"/>
          <w:noProof/>
          <w:color w:val="0D0D0D" w:themeColor="text1" w:themeTint="F2"/>
        </w:rPr>
        <mc:AlternateContent>
          <mc:Choice Requires="wps">
            <w:drawing>
              <wp:anchor distT="0" distB="0" distL="114299" distR="114299" simplePos="0" relativeHeight="251814912" behindDoc="0" locked="0" layoutInCell="1" allowOverlap="1" wp14:anchorId="6354517F" wp14:editId="34C76A2D">
                <wp:simplePos x="0" y="0"/>
                <wp:positionH relativeFrom="column">
                  <wp:posOffset>3891914</wp:posOffset>
                </wp:positionH>
                <wp:positionV relativeFrom="paragraph">
                  <wp:posOffset>147320</wp:posOffset>
                </wp:positionV>
                <wp:extent cx="0" cy="460375"/>
                <wp:effectExtent l="19050" t="0" r="19050" b="15875"/>
                <wp:wrapNone/>
                <wp:docPr id="15" name="Conector recto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460375"/>
                        </a:xfrm>
                        <a:prstGeom prst="line">
                          <a:avLst/>
                        </a:prstGeom>
                        <a:noFill/>
                        <a:ln w="2857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93B7046" id="Conector recto 37" o:spid="_x0000_s1026" style="position:absolute;z-index:2518149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306.45pt,11.6pt" to="306.45pt,4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ACkJgIAAFQEAAAOAAAAZHJzL2Uyb0RvYy54bWysVMuO2yAU3VfqPyD2ie3EeVlxRpWddDPt&#10;RJr2AwjgGA0GC0icqOq/94KdtGk3VdUNcB8cn3vvweunSyPRmRsrtMpxMo4x4opqJtQxx1+/7EZL&#10;jKwjihGpFc/xlVv8tHn/bt21GZ/oWkvGDQIQZbOuzXHtXJtFkaU1b4gd65YrCFbaNMSBaY4RM6QD&#10;9EZGkzieR502rDWacmvBW/ZBvAn4VcWpe6kqyx2SOQZuLqwmrAe/Rps1yY6GtLWgAw3yDywaIhR8&#10;9A5VEkfQyYg/oBpBjba6cmOqm0hXlaA81ADVJPFv1bzWpOWhFmiObe9tsv8Pln4+7w0SDGY3w0iR&#10;BmZUwKSo0wYZv6Hpwnepa20GyYXaG18nvajX9lnTNwux6CHoDdsC6qH7pBngkZPToTmXyjT+MpSN&#10;LmEG1/sM+MUh2jspeNN5PF3M/Icjkt3utca6j1w3yB9yLIXy3SEZOT9b16feUrxb6Z2QEvwkkwp1&#10;OZ4sZ4DpbaulYD4aDC82XkiDzgRkwt6SkCNPDfDvfatZHA9iATdIqncHFxAMcvUIge4DuNEnxQKH&#10;mhO2Hc6OCNmf4bZUngU0AKoYTr12vq3i1Xa5XaajdDLfjtK4LEcfdkU6mu+SxayclkVRJt892STN&#10;asEYV76mm46T9O90MryoXoF3Jd+7Fz2ihxKB7G0PpIMC/NB7oRw0u+6Nn4gXA0g3JA/PzL+NX+2Q&#10;9fNnsPkBAAD//wMAUEsDBBQABgAIAAAAIQBzBxBH3wAAAAkBAAAPAAAAZHJzL2Rvd25yZXYueG1s&#10;TI/BTsMwDIbvSLxDZCRuLFkHYy11J6jEYdIubEhot7QxbUXjlCbbytsTxAGOtj/9/v58PdlenGj0&#10;nWOE+UyBIK6d6bhBeN0/36xA+KDZ6N4xIXyRh3VxeZHrzLgzv9BpFxoRQ9hnGqENYcik9HVLVvuZ&#10;G4jj7d2NVoc4jo00oz7HcNvLRKmltLrj+KHVA5Ut1R+7o0V4Sz835VaVqjwMt4v9tq7U5mlEvL6a&#10;Hh9ABJrCHww/+lEdiuhUuSMbL3qE5TxJI4qQLBIQEfhdVAjp3T3IIpf/GxTfAAAA//8DAFBLAQIt&#10;ABQABgAIAAAAIQC2gziS/gAAAOEBAAATAAAAAAAAAAAAAAAAAAAAAABbQ29udGVudF9UeXBlc10u&#10;eG1sUEsBAi0AFAAGAAgAAAAhADj9If/WAAAAlAEAAAsAAAAAAAAAAAAAAAAALwEAAF9yZWxzLy5y&#10;ZWxzUEsBAi0AFAAGAAgAAAAhAMGwAKQmAgAAVAQAAA4AAAAAAAAAAAAAAAAALgIAAGRycy9lMm9E&#10;b2MueG1sUEsBAi0AFAAGAAgAAAAhAHMHEEffAAAACQEAAA8AAAAAAAAAAAAAAAAAgAQAAGRycy9k&#10;b3ducmV2LnhtbFBLBQYAAAAABAAEAPMAAACMBQAAAAA=&#10;" strokecolor="black [3040]" strokeweight="2.25pt">
                <o:lock v:ext="edit" shapetype="f"/>
              </v:line>
            </w:pict>
          </mc:Fallback>
        </mc:AlternateContent>
      </w:r>
      <w:r>
        <w:rPr>
          <w:rFonts w:ascii="Arial" w:hAnsi="Arial" w:cs="Arial"/>
          <w:noProof/>
          <w:color w:val="0D0D0D" w:themeColor="text1" w:themeTint="F2"/>
        </w:rPr>
        <mc:AlternateContent>
          <mc:Choice Requires="wps">
            <w:drawing>
              <wp:anchor distT="0" distB="0" distL="114296" distR="114296" simplePos="0" relativeHeight="251819008" behindDoc="0" locked="0" layoutInCell="1" allowOverlap="1" wp14:anchorId="61410F8C" wp14:editId="17FE477A">
                <wp:simplePos x="0" y="0"/>
                <wp:positionH relativeFrom="column">
                  <wp:posOffset>444500</wp:posOffset>
                </wp:positionH>
                <wp:positionV relativeFrom="paragraph">
                  <wp:posOffset>459105</wp:posOffset>
                </wp:positionV>
                <wp:extent cx="588645" cy="0"/>
                <wp:effectExtent l="19050" t="20955" r="19050" b="19050"/>
                <wp:wrapNone/>
                <wp:docPr id="11"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88645"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722F72" id="AutoShape 21" o:spid="_x0000_s1026" type="#_x0000_t32" style="position:absolute;margin-left:35pt;margin-top:36.15pt;width:46.35pt;height:0;rotation:90;z-index:251819008;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Jk8KgIAAEsEAAAOAAAAZHJzL2Uyb0RvYy54bWysVMFu2zAMvQ/YPwi6p7YzJ02NOEVhJ7t0&#10;a4F2H6BIcizMFgVJiRMM+/dRcpKt22UYloNCSeTjI/nk5f2x78hBWqdAlzS7SSmRmoNQelfSL6+b&#10;yYIS55kWrAMtS3qSjt6v3r9bDqaQU2ihE9ISBNGuGExJW+9NkSSOt7Jn7gaM1HjZgO2Zx63dJcKy&#10;AdH7Lpmm6TwZwApjgUvn8LQeL+kq4jeN5P6paZz0pCspcvNxtXHdhjVZLVmxs8y0ip9psH9g0TOl&#10;MekVqmaekb1Vf0D1iltw0PgbDn0CTaO4jDVgNVn6WzUvLTMy1oLNcebaJvf/YPnnw7MlSuDsMko0&#10;63FGD3sPMTWZZqFBg3EF+lX62YYS+VG/mEfgXx3RULVM72T0fj0ZDI4RyZuQsHEG02yHTyDQh2GC&#10;2K1jY3tiAacyy9Pwi6fYFXKMIzpdRySPnnA8nC0W83xGCb9cJawIKIGYsc5/lNCTYJTUecvUrvUV&#10;aI06AJtFdHZ4dB6rwsBLQAjWsFFdF+XQaTKUdLqY3c5ihINOiXAb/JzdbavOkgMLihpJj2hv3Czs&#10;tYhorWRifbY9U91oY/ZOBzwsDPmcrVEy3+7Su/Vivcgn+XS+nuRpXU8eNlU+mW+y21n9oa6qOvse&#10;qGV50SohpA7sLvLN8r+Tx/khjcK7Cvjah+QtemwYkr38R9JxzmG0o0i2IE7PNnQjjBwVG53Prys8&#10;iV/30evnN2D1AwAA//8DAFBLAwQUAAYACAAAACEAA2sFvt8AAAAKAQAADwAAAGRycy9kb3ducmV2&#10;LnhtbEyPMW/CMBCF90r9D9ZVYqnACaIRpHEQqlTEQIfSLmxHfCQR8TmNDYR/j9Ol3e7dPb37Xrbs&#10;TSMu1LnasoJ4EoEgLqyuuVTw/fU+noNwHlljY5kU3MjBMn98yDDV9sqfdNn5UoQQdikqqLxvUyld&#10;UZFBN7EtcbgdbWfQB9mVUnd4DeGmkdMoSqTBmsOHClt6q6g47c5GwWqblLx+Ps7wYx3/LOxp0xb7&#10;jVKjp371CsJT7//MMOAHdMgD08GeWTvRBB0ns2BVMH1ZgBgMv4vDMMwTkHkm/1fI7wAAAP//AwBQ&#10;SwECLQAUAAYACAAAACEAtoM4kv4AAADhAQAAEwAAAAAAAAAAAAAAAAAAAAAAW0NvbnRlbnRfVHlw&#10;ZXNdLnhtbFBLAQItABQABgAIAAAAIQA4/SH/1gAAAJQBAAALAAAAAAAAAAAAAAAAAC8BAABfcmVs&#10;cy8ucmVsc1BLAQItABQABgAIAAAAIQD06Jk8KgIAAEsEAAAOAAAAAAAAAAAAAAAAAC4CAABkcnMv&#10;ZTJvRG9jLnhtbFBLAQItABQABgAIAAAAIQADawW+3wAAAAoBAAAPAAAAAAAAAAAAAAAAAIQEAABk&#10;cnMvZG93bnJldi54bWxQSwUGAAAAAAQABADzAAAAkAUAAAAA&#10;" strokeweight="2.25pt"/>
            </w:pict>
          </mc:Fallback>
        </mc:AlternateContent>
      </w:r>
    </w:p>
    <w:p w:rsidR="00BD3FA9" w:rsidRPr="00A743CE" w:rsidRDefault="00BD3FA9" w:rsidP="00BD3FA9">
      <w:pPr>
        <w:ind w:left="1416" w:firstLine="708"/>
        <w:rPr>
          <w:rFonts w:ascii="Arial" w:hAnsi="Arial" w:cs="Arial"/>
          <w:color w:val="0D0D0D" w:themeColor="text1" w:themeTint="F2"/>
        </w:rPr>
      </w:pPr>
      <w:r>
        <w:rPr>
          <w:rFonts w:ascii="Arial" w:hAnsi="Arial" w:cs="Arial"/>
          <w:noProof/>
          <w:color w:val="0D0D0D" w:themeColor="text1" w:themeTint="F2"/>
        </w:rPr>
        <mc:AlternateContent>
          <mc:Choice Requires="wps">
            <w:drawing>
              <wp:anchor distT="0" distB="0" distL="114295" distR="114295" simplePos="0" relativeHeight="251813888" behindDoc="0" locked="0" layoutInCell="1" allowOverlap="1" wp14:anchorId="1108D017" wp14:editId="1A23C1BF">
                <wp:simplePos x="0" y="0"/>
                <wp:positionH relativeFrom="column">
                  <wp:posOffset>5253989</wp:posOffset>
                </wp:positionH>
                <wp:positionV relativeFrom="paragraph">
                  <wp:posOffset>295910</wp:posOffset>
                </wp:positionV>
                <wp:extent cx="0" cy="299085"/>
                <wp:effectExtent l="19050" t="0" r="19050" b="5715"/>
                <wp:wrapNone/>
                <wp:docPr id="35" name="Conector recto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29908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2B083B" id="Conector recto 35" o:spid="_x0000_s1026" style="position:absolute;flip:x;z-index:251813888;visibility:visible;mso-wrap-style:square;mso-width-percent:0;mso-height-percent:0;mso-wrap-distance-left:3.17486mm;mso-wrap-distance-top:0;mso-wrap-distance-right:3.17486mm;mso-wrap-distance-bottom:0;mso-position-horizontal:absolute;mso-position-horizontal-relative:text;mso-position-vertical:absolute;mso-position-vertical-relative:text;mso-width-percent:0;mso-height-percent:0;mso-width-relative:margin;mso-height-relative:margin" from="413.7pt,23.3pt" to="413.7pt,4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nK10QEAAOsDAAAOAAAAZHJzL2Uyb0RvYy54bWysU9tu2zAMfR+wfxD0vtjJ0C014vQhxbaH&#10;YgvW7QNUmYqF6gZKi52/HyWnTncDhmEvskQeHvKQ9OZmtIYdAaP2ruXLRc0ZOOk77Q4t//rl3as1&#10;ZzEJ1wnjHbT8BJHfbF++2AyhgZXvvekAGZG42Ayh5X1KoamqKHuwIi58AEdO5dGKRE88VB2Kgdit&#10;qVZ1/aYaPHYBvYQYyXo7Ofm28CsFMn1SKkJipuVUWyonlvMhn9V2I5oDitBreS5D/EMVVmhHSWeq&#10;W5EE+4b6FyqrJfroVVpIbyuvlJZQNJCaZf2TmvteBChaqDkxzG2K/49Wfjzukemu5a+vOHPC0ox2&#10;NCmZPDLMH0YO6tIQYkPgndtj1ilHdx/uvHyM5Kt+cOZHDBNsVGiZMjp8oOUoDSLJbCz9P839hzEx&#10;ORklWVfX1/W6JK1EkxlywoAxvQdvWb603GiXOyMacbyLKddwgWSzcWwgpvXV24noUlS5pZOBCfYZ&#10;FMmn5FN5ZfFgZ5AdBa1M97jM4oncOELmEKWNmYPqUsMfg87YHAZlGf82cEaXjN6lOdBq5/F3WdP4&#10;VKqa8Oe5xElrlv3gu9MenwZGG1WUnbc/r+zzdwm//KPb7wAAAP//AwBQSwMEFAAGAAgAAAAhANls&#10;Jd7bAAAACQEAAA8AAABkcnMvZG93bnJldi54bWxMj8FOwzAMhu9IvENkJG4sZZvaUepOBdHjDhS4&#10;Z41pKxqnarI1e3uCOMDR9qff31/sgxnFmWY3WEa4XyUgiFurB+4Q3t/qux0I5xVrNVomhAs52JfX&#10;V4XKtV34lc6N70QMYZcrhN77KZfStT0Z5VZ2Io63Tzsb5eM4d1LPaonhZpTrJEmlUQPHD72a6Lmn&#10;9qs5GYSPpqqpqpdLdnjq3Ea/hG44BMTbm1A9gvAU/B8MP/pRHcrodLQn1k6MCLt1to0owjZNQUTg&#10;d3FEeNhkIMtC/m9QfgMAAP//AwBQSwECLQAUAAYACAAAACEAtoM4kv4AAADhAQAAEwAAAAAAAAAA&#10;AAAAAAAAAAAAW0NvbnRlbnRfVHlwZXNdLnhtbFBLAQItABQABgAIAAAAIQA4/SH/1gAAAJQBAAAL&#10;AAAAAAAAAAAAAAAAAC8BAABfcmVscy8ucmVsc1BLAQItABQABgAIAAAAIQA6WnK10QEAAOsDAAAO&#10;AAAAAAAAAAAAAAAAAC4CAABkcnMvZTJvRG9jLnhtbFBLAQItABQABgAIAAAAIQDZbCXe2wAAAAkB&#10;AAAPAAAAAAAAAAAAAAAAACsEAABkcnMvZG93bnJldi54bWxQSwUGAAAAAAQABADzAAAAMwUAAAAA&#10;" strokecolor="black [3040]" strokeweight="2.25pt">
                <o:lock v:ext="edit" shapetype="f"/>
              </v:line>
            </w:pict>
          </mc:Fallback>
        </mc:AlternateContent>
      </w:r>
      <w:r>
        <w:rPr>
          <w:rFonts w:ascii="Arial" w:hAnsi="Arial" w:cs="Arial"/>
          <w:noProof/>
          <w:color w:val="0D0D0D" w:themeColor="text1" w:themeTint="F2"/>
        </w:rPr>
        <mc:AlternateContent>
          <mc:Choice Requires="wps">
            <w:drawing>
              <wp:anchor distT="4294967291" distB="4294967291" distL="114295" distR="114295" simplePos="0" relativeHeight="251808768" behindDoc="0" locked="0" layoutInCell="1" allowOverlap="1" wp14:anchorId="68CC897C" wp14:editId="09C356BB">
                <wp:simplePos x="0" y="0"/>
                <wp:positionH relativeFrom="column">
                  <wp:posOffset>1986914</wp:posOffset>
                </wp:positionH>
                <wp:positionV relativeFrom="paragraph">
                  <wp:posOffset>200024</wp:posOffset>
                </wp:positionV>
                <wp:extent cx="0" cy="0"/>
                <wp:effectExtent l="0" t="0" r="0" b="0"/>
                <wp:wrapNone/>
                <wp:docPr id="24"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75DBC6" id="AutoShape 25" o:spid="_x0000_s1026" type="#_x0000_t32" style="position:absolute;margin-left:156.45pt;margin-top:15.75pt;width:0;height:0;z-index:251808768;visibility:visible;mso-wrap-style:square;mso-width-percent:0;mso-height-percent:0;mso-wrap-distance-left:3.17486mm;mso-wrap-distance-top:-1e-4mm;mso-wrap-distance-right:3.17486mm;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s4JFwIAADcEAAAOAAAAZHJzL2Uyb0RvYy54bWysU8GO2yAQvVfqPyDuie3U2SZWnNXKTnrZ&#10;diPt9gMIYBsVAwISJ6r67x1wEu1uL1VVH/AAM2/ezDxW96deoiO3TmhV4myaYsQV1UyotsTfX7aT&#10;BUbOE8WI1IqX+Mwdvl9//LAaTMFnutOScYsARLliMCXuvDdFkjja8Z64qTZcwWWjbU88bG2bMEsG&#10;QO9lMkvTu2TQlhmrKXcOTuvxEq8jftNw6p+axnGPZImBm4+rjes+rMl6RYrWEtMJeqFB/oFFT4SC&#10;pDeomniCDlb8AdULarXTjZ9S3Se6aQTlsQaoJkvfVfPcEcNjLdAcZ25tcv8Pln477iwSrMSzHCNF&#10;epjRw8HrmBrN5qFBg3EF+FVqZ0OJ9KSezaOmPxxSuuqIann0fjkbCM5CRPImJGycgTT74atm4EMg&#10;QezWqbF9gIQ+oFMcyvk2FH7yiI6H9HqakOIaYqzzX7juUTBK7Lwlou18pZWCoWubxQTk+Oh8IESK&#10;a0DIp/RWSBlnLxUaSrycQ6nhxmkpWLiMG9vuK2nRkQT1xC9W987N6oNiEazjhG0utidCjjYklyrg&#10;QUlA52KN8vi5TJebxWaRT/LZ3WaSp3U9edhW+eRum32e15/qqqqzX4FalhedYIyrwO4q1Sz/Oylc&#10;Hs0osptYb21I3qLHfgHZ6z+SjjMNYxwFsdfsvLPXWYM6o/PlJQX5v96D/fq9r38DAAD//wMAUEsD&#10;BBQABgAIAAAAIQCbD2952gAAAAkBAAAPAAAAZHJzL2Rvd25yZXYueG1sTI9BT8MwDIXvSPyHyEhc&#10;EEtbNMRK02lC4sCRbRJXrzFtoXGqJl3Lfj2edoCb/d7T8+diPbtOHWkIrWcD6SIBRVx523JtYL97&#10;vX8CFSKyxc4zGfihAOvy+qrA3PqJ3+m4jbWSEg45Gmhi7HOtQ9WQw7DwPbF4n35wGGUdam0HnKTc&#10;dTpLkkftsGW50GBPLw1V39vRGaAwLtNks3L1/u003X1kp6+p3xlzezNvnkFFmuNfGM74gg6lMB38&#10;yDaozsBDmq0keh6WoCRwEQ4XQZeF/v9B+QsAAP//AwBQSwECLQAUAAYACAAAACEAtoM4kv4AAADh&#10;AQAAEwAAAAAAAAAAAAAAAAAAAAAAW0NvbnRlbnRfVHlwZXNdLnhtbFBLAQItABQABgAIAAAAIQA4&#10;/SH/1gAAAJQBAAALAAAAAAAAAAAAAAAAAC8BAABfcmVscy8ucmVsc1BLAQItABQABgAIAAAAIQCK&#10;ms4JFwIAADcEAAAOAAAAAAAAAAAAAAAAAC4CAABkcnMvZTJvRG9jLnhtbFBLAQItABQABgAIAAAA&#10;IQCbD2952gAAAAkBAAAPAAAAAAAAAAAAAAAAAHEEAABkcnMvZG93bnJldi54bWxQSwUGAAAAAAQA&#10;BADzAAAAeAUAAAAA&#10;"/>
            </w:pict>
          </mc:Fallback>
        </mc:AlternateContent>
      </w:r>
    </w:p>
    <w:p w:rsidR="00BD3FA9" w:rsidRPr="00A743CE" w:rsidRDefault="00BD3FA9" w:rsidP="00BD3FA9">
      <w:pPr>
        <w:ind w:left="1416" w:firstLine="708"/>
        <w:rPr>
          <w:rFonts w:ascii="Arial" w:hAnsi="Arial" w:cs="Arial"/>
          <w:color w:val="0D0D0D" w:themeColor="text1" w:themeTint="F2"/>
        </w:rPr>
      </w:pPr>
      <w:r>
        <w:rPr>
          <w:rFonts w:ascii="Arial" w:hAnsi="Arial" w:cs="Arial"/>
          <w:noProof/>
          <w:color w:val="0D0D0D" w:themeColor="text1" w:themeTint="F2"/>
        </w:rPr>
        <mc:AlternateContent>
          <mc:Choice Requires="wps">
            <w:drawing>
              <wp:anchor distT="0" distB="0" distL="114300" distR="114300" simplePos="0" relativeHeight="251811840" behindDoc="0" locked="0" layoutInCell="1" allowOverlap="1" wp14:anchorId="25E30101" wp14:editId="10AA3844">
                <wp:simplePos x="0" y="0"/>
                <wp:positionH relativeFrom="column">
                  <wp:posOffset>1986915</wp:posOffset>
                </wp:positionH>
                <wp:positionV relativeFrom="paragraph">
                  <wp:posOffset>-5080</wp:posOffset>
                </wp:positionV>
                <wp:extent cx="3267075" cy="45085"/>
                <wp:effectExtent l="38100" t="19050" r="28575" b="12065"/>
                <wp:wrapNone/>
                <wp:docPr id="37" name="Forma libr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flipV="1">
                          <a:off x="0" y="0"/>
                          <a:ext cx="3267075" cy="45085"/>
                        </a:xfrm>
                        <a:custGeom>
                          <a:avLst/>
                          <a:gdLst>
                            <a:gd name="T0" fmla="*/ 0 w 21349"/>
                            <a:gd name="T1" fmla="*/ 45720 h 212651"/>
                            <a:gd name="T2" fmla="*/ 1747368 w 21349"/>
                            <a:gd name="T3" fmla="*/ 20574 h 212651"/>
                            <a:gd name="T4" fmla="*/ 3494571 w 21349"/>
                            <a:gd name="T5" fmla="*/ 0 h 212651"/>
                            <a:gd name="T6" fmla="*/ 0 60000 65536"/>
                            <a:gd name="T7" fmla="*/ 0 60000 65536"/>
                            <a:gd name="T8" fmla="*/ 0 60000 65536"/>
                          </a:gdLst>
                          <a:ahLst/>
                          <a:cxnLst>
                            <a:cxn ang="T6">
                              <a:pos x="T0" y="T1"/>
                            </a:cxn>
                            <a:cxn ang="T7">
                              <a:pos x="T2" y="T3"/>
                            </a:cxn>
                            <a:cxn ang="T8">
                              <a:pos x="T4" y="T5"/>
                            </a:cxn>
                          </a:cxnLst>
                          <a:rect l="0" t="0" r="r" b="b"/>
                          <a:pathLst>
                            <a:path w="21349" h="212651">
                              <a:moveTo>
                                <a:pt x="0" y="212651"/>
                              </a:moveTo>
                              <a:cubicBezTo>
                                <a:pt x="3544" y="173665"/>
                                <a:pt x="6059" y="134572"/>
                                <a:pt x="10633" y="95693"/>
                              </a:cubicBezTo>
                              <a:cubicBezTo>
                                <a:pt x="23013" y="-9536"/>
                                <a:pt x="21265" y="68718"/>
                                <a:pt x="21265" y="0"/>
                              </a:cubicBezTo>
                            </a:path>
                          </a:pathLst>
                        </a:custGeom>
                        <a:noFill/>
                        <a:ln w="28575">
                          <a:solidFill>
                            <a:schemeClr val="dk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40A7745" id="Forma libre 6" o:spid="_x0000_s1026" style="position:absolute;margin-left:156.45pt;margin-top:-.4pt;width:257.25pt;height:3.55pt;flip:x y;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349,2126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DevvQMAAKkIAAAOAAAAZHJzL2Uyb0RvYy54bWysVtuO2zYQfS/QfyD4WMCr+81YbZDa6zZA&#10;mgSI23daoiwhkqiS9GVT9N87HMqyvKmLoqgftKTmaHhmznBmH9+cu5YcuVSN6HPqPbiU8L4QZdPv&#10;c/rrdrNIKVGa9SVrRc9z+sIVffP0/XePp2HJfVGLtuSSgJNeLU9DTmuth6XjqKLmHVMPYuA9GCsh&#10;O6ZhK/dOKdkJvHet47tu7JyELAcpCq4UvF1bI31C/1XFC/2xqhTXpM0pcNP4lPjcmafz9MiWe8mG&#10;uilGGuw/sOhY08Ohk6s104wcZPONq64ppFCi0g+F6BxRVU3BMQaIxnNfRfO5ZgPHWCA5apjSpP4/&#10;t8WH4ydJmjKnQUJJzzrQaGOyTdpmJzmJTYZOg1oC8PPwSZoY1fBeFF8UGJwbi9kowJDd6RdRgiN2&#10;0AKzcq5kR6q2GX6GGqG4+s2sjDfIATmjIC+TIPysSQEvAz9O3CSipABbGLlpZOg4bGkcmo+Lg9I/&#10;cYFrdnyvtNWzhBWqUY4hbUH7qmtB2h8c4pIT8b0gzEb1J5ChdgGFUeK7pAagH0fea6Q/Q3pJmARx&#10;es9pMIP6bpSEd52GMySwAwbePaeQkonpfZbxDSp24UfiKApQVKjVKXCQfubuH4Bwm+8DQZf9JfOs&#10;vohRnPtRDVgRZvrCNkblB6GM8kYbkHeLSQYfAENpJ3Ryg4bUG3QwVsI36PQGDTk16EvdINqeMZKS&#10;0CJeNwdJCTSHnRV9YNrEYiiZJTnl1BYPqc0Kq8MYO3HkW4EwfS3oa/nAqVdIcdg1xY/86/yDIAot&#10;Ww/KKUbGcCT6it0ow0CgaqEuR2Jo8tw4gBKDILMozqas3Pj/u9P8wPXsd4tsqgh7GnJGl3GaeOn8&#10;tKsJW6fJ5Owk2JoU4Q2d0oaY6y3txaZpW7ymbY/JTCO44SZvSrRNaay4MROAr1pJjgx6d/nFdov2&#10;0EFvse+yCArasoPX0Oft6wsznCHGA/K5cS7FoS+RQ81Z+TyuNWtauwbOLRYhNKJRe9OSsKH/kbnZ&#10;c/qchovQj58XobteL95uVuEi3nhJtA7Wq9Xa+9ME5IXLuilL3puYLsPFC/9d8x7HnB0L03i5iULJ&#10;/W5K0AZ/JhtAfgZzbmmgGWK5/MXosI2bzm1b/U6UL9DFpbDTEqY7LGohv1JygkmZU/X7gUlOSfuu&#10;h1GUeWFoRitusG1SIueW3dzC+gJc5bTQcMvsZqXtQD4MstnXcJaVuhdvYX5UjenpyNDyGjcwDzGG&#10;cXabgTvfI+r6H8bTXwAAAP//AwBQSwMEFAAGAAgAAAAhAIXZFRjfAAAABwEAAA8AAABkcnMvZG93&#10;bnJldi54bWxMj0FLw0AUhO+C/2F5ghexmyZS25iXUguClxxSRfD2kl2T0OzbkN2m8d+7PdXjMMPM&#10;N9l2Nr2Y9Og6ywjLRQRCc21Vxw3C58fb4xqE88SKessa4Vc72Oa3Nxmlyp651NPBNyKUsEsJofV+&#10;SKV0dasNuYUdNAfvx46GfJBjI9VI51BuehlH0Uoa6jgstDTofavr4+FkEPaFp+/jw/tm2JVVV5TF&#10;15S8xoj3d/PuBYTXs7+G4YIf0CEPTJU9sXKiR0iW8SZEES4Pgr+On59AVAirBGSeyf/8+R8AAAD/&#10;/wMAUEsBAi0AFAAGAAgAAAAhALaDOJL+AAAA4QEAABMAAAAAAAAAAAAAAAAAAAAAAFtDb250ZW50&#10;X1R5cGVzXS54bWxQSwECLQAUAAYACAAAACEAOP0h/9YAAACUAQAACwAAAAAAAAAAAAAAAAAvAQAA&#10;X3JlbHMvLnJlbHNQSwECLQAUAAYACAAAACEAcZQ3r70DAACpCAAADgAAAAAAAAAAAAAAAAAuAgAA&#10;ZHJzL2Uyb0RvYy54bWxQSwECLQAUAAYACAAAACEAhdkVGN8AAAAHAQAADwAAAAAAAAAAAAAAAAAX&#10;BgAAZHJzL2Rvd25yZXYueG1sUEsFBgAAAAAEAAQA8wAAACMHAAAAAA==&#10;" path="m,212651c3544,173665,6059,134572,10633,95693,23013,-9536,21265,68718,21265,e" filled="f" strokecolor="black [3040]" strokeweight="2.25pt">
                <v:path arrowok="t" o:connecttype="custom" o:connectlocs="0,9693;267402797,4362;534780343,0" o:connectangles="0,0,0"/>
              </v:shape>
            </w:pict>
          </mc:Fallback>
        </mc:AlternateContent>
      </w:r>
      <w:r>
        <w:rPr>
          <w:rFonts w:ascii="Arial" w:hAnsi="Arial" w:cs="Arial"/>
          <w:noProof/>
          <w:color w:val="0D0D0D" w:themeColor="text1" w:themeTint="F2"/>
        </w:rPr>
        <mc:AlternateContent>
          <mc:Choice Requires="wps">
            <w:drawing>
              <wp:anchor distT="0" distB="0" distL="114295" distR="114295" simplePos="0" relativeHeight="251812864" behindDoc="0" locked="0" layoutInCell="1" allowOverlap="1" wp14:anchorId="6D3D4551" wp14:editId="6299329A">
                <wp:simplePos x="0" y="0"/>
                <wp:positionH relativeFrom="column">
                  <wp:posOffset>2044064</wp:posOffset>
                </wp:positionH>
                <wp:positionV relativeFrom="paragraph">
                  <wp:posOffset>40005</wp:posOffset>
                </wp:positionV>
                <wp:extent cx="0" cy="250825"/>
                <wp:effectExtent l="19050" t="0" r="19050" b="15875"/>
                <wp:wrapNone/>
                <wp:docPr id="33" name="Conector recto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250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838C38" id="Conector recto 33" o:spid="_x0000_s1026" style="position:absolute;flip:x;z-index:251812864;visibility:visible;mso-wrap-style:square;mso-width-percent:0;mso-height-percent:0;mso-wrap-distance-left:3.17486mm;mso-wrap-distance-top:0;mso-wrap-distance-right:3.17486mm;mso-wrap-distance-bottom:0;mso-position-horizontal:absolute;mso-position-horizontal-relative:text;mso-position-vertical:absolute;mso-position-vertical-relative:text;mso-width-percent:0;mso-height-percent:0;mso-width-relative:margin;mso-height-relative:margin" from="160.95pt,3.15pt" to="160.95pt,2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aMo0AEAAOsDAAAOAAAAZHJzL2Uyb0RvYy54bWysU01v2zAMvQ/YfxB0X+ykyBYYcXpIse1Q&#10;bMG6/QBVlmKhkihQWuz8+1Fy4u4TGIZdZIl8fOQj6e3t6Cw7KYwGfMuXi5oz5SV0xh9b/uXz21cb&#10;zmISvhMWvGr5WUV+u3v5YjuERq2gB9spZETiYzOElvcphaaqouyVE3EBQXlyakAnEj3xWHUoBmJ3&#10;tlrV9etqAOwCglQxkvVucvJd4ddayfRR66gSsy2n2lI5sZyP+ax2W9EcUYTeyEsZ4h+qcMJ4SjpT&#10;3Ykk2Fc0v1A5IxEi6LSQ4CrQ2khVNJCaZf2TmodeBFW0UHNimNsU/x+t/HA6IDNdy29uOPPC0Yz2&#10;NCmZABnmDyMHdWkIsSHw3h8w65Sjfwj3IJ8i+aofnPkRwwQbNTqmrQnvaTlKg0gyG0v/z3P/1ZiY&#10;nIySrKt1vVmtc9JKNJkhJwwY0zsFjuVLy63xuTOiEaf7mCboFZLN1rOBmDbrNxPRc1Hlls5WTbBP&#10;SpN8Sj6VVxZP7S2yk6CV6Z6WlzqsJ2QO0cbaOaguNfwx6ILNYaos498GzuiSEXyaA53xgL/LmsZr&#10;qXrCX+YSJ61Z9iN05wNeB0YbVTp82f68st+/S/jzP7r7BgAA//8DAFBLAwQUAAYACAAAACEAYHDx&#10;FNoAAAAIAQAADwAAAGRycy9kb3ducmV2LnhtbEyPwU7DMBBE70j8g7VI3KjTBkoJ2VQBkWMPBLi7&#10;8eJExOsodpv073HVAxxHM5p5k29n24sjjb5zjLBcJCCIG6c7NgifH9XdBoQPirXqHRPCiTxsi+ur&#10;XGXaTfxOxzoYEUvYZwqhDWHIpPRNS1b5hRuIo/ftRqtClKORelRTLLe9XCXJWlrVcVxo1UCvLTU/&#10;9cEifNVlRWU1nR53L8an+m023W5GvL2Zy2cQgebwF4YzfkSHIjLt3YG1Fz1Culo+xSjCOgUR/Yve&#10;I9w/bEAWufx/oPgFAAD//wMAUEsBAi0AFAAGAAgAAAAhALaDOJL+AAAA4QEAABMAAAAAAAAAAAAA&#10;AAAAAAAAAFtDb250ZW50X1R5cGVzXS54bWxQSwECLQAUAAYACAAAACEAOP0h/9YAAACUAQAACwAA&#10;AAAAAAAAAAAAAAAvAQAAX3JlbHMvLnJlbHNQSwECLQAUAAYACAAAACEAUR2jKNABAADrAwAADgAA&#10;AAAAAAAAAAAAAAAuAgAAZHJzL2Uyb0RvYy54bWxQSwECLQAUAAYACAAAACEAYHDxFNoAAAAIAQAA&#10;DwAAAAAAAAAAAAAAAAAqBAAAZHJzL2Rvd25yZXYueG1sUEsFBgAAAAAEAAQA8wAAADEFAAAAAA==&#10;" strokecolor="black [3040]" strokeweight="2.25pt">
                <o:lock v:ext="edit" shapetype="f"/>
              </v:line>
            </w:pict>
          </mc:Fallback>
        </mc:AlternateContent>
      </w:r>
      <w:r>
        <w:rPr>
          <w:rFonts w:ascii="Arial" w:hAnsi="Arial" w:cs="Arial"/>
          <w:noProof/>
          <w:color w:val="0D0D0D" w:themeColor="text1" w:themeTint="F2"/>
        </w:rPr>
        <mc:AlternateContent>
          <mc:Choice Requires="wps">
            <w:drawing>
              <wp:anchor distT="0" distB="0" distL="114300" distR="114300" simplePos="0" relativeHeight="251800576" behindDoc="0" locked="0" layoutInCell="1" allowOverlap="1" wp14:anchorId="2A3739A7" wp14:editId="23AB913D">
                <wp:simplePos x="0" y="0"/>
                <wp:positionH relativeFrom="margin">
                  <wp:posOffset>4396740</wp:posOffset>
                </wp:positionH>
                <wp:positionV relativeFrom="paragraph">
                  <wp:posOffset>283210</wp:posOffset>
                </wp:positionV>
                <wp:extent cx="1752600" cy="2771775"/>
                <wp:effectExtent l="0" t="0" r="19050" b="28575"/>
                <wp:wrapNone/>
                <wp:docPr id="23"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2771775"/>
                        </a:xfrm>
                        <a:prstGeom prst="rect">
                          <a:avLst/>
                        </a:prstGeom>
                        <a:solidFill>
                          <a:srgbClr val="FFFFFF"/>
                        </a:solidFill>
                        <a:ln w="9525">
                          <a:solidFill>
                            <a:srgbClr val="000000"/>
                          </a:solidFill>
                          <a:miter lim="800000"/>
                          <a:headEnd/>
                          <a:tailEnd/>
                        </a:ln>
                      </wps:spPr>
                      <wps:txbx>
                        <w:txbxContent>
                          <w:p w:rsidR="00BD3FA9" w:rsidRPr="00302412" w:rsidRDefault="00BD3FA9" w:rsidP="00BD3FA9">
                            <w:pPr>
                              <w:spacing w:after="0" w:line="240" w:lineRule="auto"/>
                              <w:jc w:val="center"/>
                              <w:rPr>
                                <w:rFonts w:ascii="Arial" w:hAnsi="Arial" w:cs="Arial"/>
                                <w:b/>
                                <w:sz w:val="16"/>
                                <w:szCs w:val="16"/>
                              </w:rPr>
                            </w:pPr>
                            <w:r w:rsidRPr="00302412">
                              <w:rPr>
                                <w:rFonts w:ascii="Arial" w:hAnsi="Arial" w:cs="Arial"/>
                                <w:b/>
                                <w:sz w:val="16"/>
                                <w:szCs w:val="16"/>
                              </w:rPr>
                              <w:t>NIVEL SECUNDARIA</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HUAMÁN CANCHARI, PAUL RICHARD</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MG. PEÑALOZA CHUCO</w:t>
                            </w:r>
                            <w:r w:rsidRPr="00A11AAA">
                              <w:rPr>
                                <w:rFonts w:ascii="Arial" w:eastAsiaTheme="minorEastAsia" w:hAnsi="Arial" w:cs="Arial"/>
                                <w:sz w:val="16"/>
                                <w:szCs w:val="16"/>
                              </w:rPr>
                              <w:t xml:space="preserve">, </w:t>
                            </w:r>
                            <w:r>
                              <w:rPr>
                                <w:rFonts w:ascii="Arial" w:eastAsiaTheme="minorEastAsia" w:hAnsi="Arial" w:cs="Arial"/>
                                <w:sz w:val="16"/>
                                <w:szCs w:val="16"/>
                              </w:rPr>
                              <w:t>JAIME</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Mg. Peñaloza Chuco, JAIME PERALTA</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 xml:space="preserve">ADERETE CALLUPE, SILVIA </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BARDALES ÁVILA, PATRICIA CLOTILDE</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PÉREZ GRANADOS, HUGO YDILBERTO</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ORTIZ LAPA, DONATO</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HERNÁNDEZ GRANADOS, GIOVANNA SOLEDAD</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MG. EDWIN JESÚS BARRON PARADO</w:t>
                            </w:r>
                          </w:p>
                          <w:p w:rsidR="00BD3FA9" w:rsidRPr="00A11AAA" w:rsidRDefault="00BD3FA9" w:rsidP="00BD3FA9">
                            <w:pPr>
                              <w:pStyle w:val="Sinespaciado"/>
                              <w:ind w:right="156"/>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GUEVARA ROBLES, MARISOL</w:t>
                            </w:r>
                          </w:p>
                          <w:p w:rsidR="00BD3FA9"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MG. ABREGÚ CÁLDERON, FLOR DE MARÍA</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SOTO GÓMEZ, EDWIN ELVIS</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CASTRO ÁVILA, GUSTAVO RAÚL</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ROMÁN VILLEGAS, JAVIER ENRIQUE</w:t>
                            </w:r>
                          </w:p>
                          <w:p w:rsidR="00BD3FA9" w:rsidRDefault="00BD3FA9" w:rsidP="00BD3FA9">
                            <w:pPr>
                              <w:spacing w:after="0" w:line="240" w:lineRule="auto"/>
                              <w:rPr>
                                <w:rFonts w:ascii="Arial" w:hAnsi="Arial" w:cs="Arial"/>
                                <w:sz w:val="16"/>
                                <w:szCs w:val="16"/>
                              </w:rPr>
                            </w:pPr>
                          </w:p>
                          <w:p w:rsidR="00BD3FA9" w:rsidRPr="00302412" w:rsidRDefault="00BD3FA9" w:rsidP="00BD3FA9">
                            <w:pPr>
                              <w:spacing w:after="0" w:line="240" w:lineRule="auto"/>
                              <w:rPr>
                                <w:rFonts w:ascii="Arial" w:hAnsi="Arial" w:cs="Arial"/>
                                <w:sz w:val="16"/>
                                <w:szCs w:val="16"/>
                              </w:rPr>
                            </w:pPr>
                          </w:p>
                          <w:p w:rsidR="00BD3FA9" w:rsidRPr="001739D3" w:rsidRDefault="00BD3FA9" w:rsidP="00BD3FA9">
                            <w:pPr>
                              <w:spacing w:after="0" w:line="240" w:lineRule="auto"/>
                              <w:rPr>
                                <w:rFonts w:ascii="Arial" w:hAnsi="Arial" w:cs="Arial"/>
                                <w:sz w:val="20"/>
                                <w:szCs w:val="20"/>
                              </w:rPr>
                            </w:pPr>
                          </w:p>
                          <w:p w:rsidR="00BD3FA9" w:rsidRDefault="00BD3FA9" w:rsidP="00BD3FA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3739A7" id="Text Box 15" o:spid="_x0000_s1034" type="#_x0000_t202" style="position:absolute;left:0;text-align:left;margin-left:346.2pt;margin-top:22.3pt;width:138pt;height:218.25pt;z-index:251800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jwLwIAAFoEAAAOAAAAZHJzL2Uyb0RvYy54bWysVNtu2zAMfR+wfxD0vviypEmNOEWXLsOA&#10;7gK0+wBZlm1hsqhJSuzu60vJSRZ028swPwiSSB2S55Be34y9IgdhnQRd0myWUiI0h1rqtqTfHndv&#10;VpQ4z3TNFGhR0ifh6M3m9av1YAqRQweqFpYgiHbFYEraeW+KJHG8Ez1zMzBCo7EB2zOPR9smtWUD&#10;ovcqydP0KhnA1sYCF87h7d1kpJuI3zSC+y9N44QnqqSYm4+rjWsV1mSzZkVrmekkP6bB/iGLnkmN&#10;Qc9Qd8wzsrfyN6hecgsOGj/j0CfQNJKLWANWk6UvqnnomBGxFiTHmTNN7v/B8s+Hr5bIuqT5W0o0&#10;61GjRzF68g5Gki0CP4NxBbo9GHT0I96jzrFWZ+6Bf3dEw7ZjuhW31sLQCVZjfll4mVw8nXBcAKmG&#10;T1BjHLb3EIHGxvaBPKSDIDrq9HTWJuTCQ8jlIr9K0cTRli+X2XIZs0tYcXpurPMfBPQkbEpqUfwI&#10;zw73zod0WHFyCdEcKFnvpFLxYNtqqyw5MGyUXfxiBS/clCZDSa8X+WJi4K8Qafz+BNFLjx2vZF/S&#10;1dmJFYG397qO/eiZVNMeU1b6SGTgbmLRj9UYNVud9KmgfkJmLUwNjgOJmw7sT0oGbO6Suh97ZgUl&#10;6qNGda6z+TxMQzzMF8scD/bSUl1amOYIVVJPybTd+mmC9sbKtsNIUz9ouEVFGxm5DtJPWR3TxwaO&#10;EhyHLUzI5Tl6/folbJ4BAAD//wMAUEsDBBQABgAIAAAAIQAhfdsT3wAAAAoBAAAPAAAAZHJzL2Rv&#10;d25yZXYueG1sTI/BTsMwDIbvSLxDZCQuiKUdVWhL0wkhgeAGA8E1a7K2InFKknXl7TEnOPr3p9+f&#10;m83iLJtNiKNHCfkqA2aw83rEXsLb6/1lCSwmhVpZj0bCt4mwaU9PGlVrf8QXM29Tz6gEY60kDClN&#10;NeexG4xTceUng7Tb++BUojH0XAd1pHJn+TrLBHdqRLowqMncDab73B6chLJ4nD/i09Xzeyf2tkoX&#10;1/PDV5Dy/Gy5vQGWzJL+YPjVJ3VoyWnnD6gjsxJEtS4IlVAUAhgBlSgp2FFQ5jnwtuH/X2h/AAAA&#10;//8DAFBLAQItABQABgAIAAAAIQC2gziS/gAAAOEBAAATAAAAAAAAAAAAAAAAAAAAAABbQ29udGVu&#10;dF9UeXBlc10ueG1sUEsBAi0AFAAGAAgAAAAhADj9If/WAAAAlAEAAAsAAAAAAAAAAAAAAAAALwEA&#10;AF9yZWxzLy5yZWxzUEsBAi0AFAAGAAgAAAAhAA77GPAvAgAAWgQAAA4AAAAAAAAAAAAAAAAALgIA&#10;AGRycy9lMm9Eb2MueG1sUEsBAi0AFAAGAAgAAAAhACF92xPfAAAACgEAAA8AAAAAAAAAAAAAAAAA&#10;iQQAAGRycy9kb3ducmV2LnhtbFBLBQYAAAAABAAEAPMAAACVBQAAAAA=&#10;">
                <v:textbox>
                  <w:txbxContent>
                    <w:p w:rsidR="00BD3FA9" w:rsidRPr="00302412" w:rsidRDefault="00BD3FA9" w:rsidP="00BD3FA9">
                      <w:pPr>
                        <w:spacing w:after="0" w:line="240" w:lineRule="auto"/>
                        <w:jc w:val="center"/>
                        <w:rPr>
                          <w:rFonts w:ascii="Arial" w:hAnsi="Arial" w:cs="Arial"/>
                          <w:b/>
                          <w:sz w:val="16"/>
                          <w:szCs w:val="16"/>
                        </w:rPr>
                      </w:pPr>
                      <w:r w:rsidRPr="00302412">
                        <w:rPr>
                          <w:rFonts w:ascii="Arial" w:hAnsi="Arial" w:cs="Arial"/>
                          <w:b/>
                          <w:sz w:val="16"/>
                          <w:szCs w:val="16"/>
                        </w:rPr>
                        <w:t>NIVEL SECUNDARIA</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HUAMÁN CANCHARI, PAUL RICHARD</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MG. PEÑALOZA CHUCO</w:t>
                      </w:r>
                      <w:r w:rsidRPr="00A11AAA">
                        <w:rPr>
                          <w:rFonts w:ascii="Arial" w:eastAsiaTheme="minorEastAsia" w:hAnsi="Arial" w:cs="Arial"/>
                          <w:sz w:val="16"/>
                          <w:szCs w:val="16"/>
                        </w:rPr>
                        <w:t xml:space="preserve">, </w:t>
                      </w:r>
                      <w:r>
                        <w:rPr>
                          <w:rFonts w:ascii="Arial" w:eastAsiaTheme="minorEastAsia" w:hAnsi="Arial" w:cs="Arial"/>
                          <w:sz w:val="16"/>
                          <w:szCs w:val="16"/>
                        </w:rPr>
                        <w:t>JAIME</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Mg. Peñaloza Chuco, JAIME PERALTA</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 xml:space="preserve">ADERETE CALLUPE, SILVIA </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BARDALES ÁVILA, PATRICIA CLOTILDE</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PÉREZ GRANADOS, HUGO YDILBERTO</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ORTIZ LAPA, DONATO</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HERNÁNDEZ GRANADOS, GIOVANNA SOLEDAD</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MG. EDWIN JESÚS BARRON PARADO</w:t>
                      </w:r>
                    </w:p>
                    <w:p w:rsidR="00BD3FA9" w:rsidRPr="00A11AAA" w:rsidRDefault="00BD3FA9" w:rsidP="00BD3FA9">
                      <w:pPr>
                        <w:pStyle w:val="Sinespaciado"/>
                        <w:ind w:right="156"/>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GUEVARA ROBLES, MARISOL</w:t>
                      </w:r>
                    </w:p>
                    <w:p w:rsidR="00BD3FA9"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MG. ABREGÚ CÁLDERON, FLOR DE MARÍA</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SOTO GÓMEZ, EDWIN ELVIS</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CASTRO ÁVILA, GUSTAVO RAÚL</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MG. </w:t>
                      </w:r>
                      <w:r w:rsidRPr="00A11AAA">
                        <w:rPr>
                          <w:rFonts w:ascii="Arial" w:eastAsiaTheme="minorEastAsia" w:hAnsi="Arial" w:cs="Arial"/>
                          <w:sz w:val="16"/>
                          <w:szCs w:val="16"/>
                        </w:rPr>
                        <w:t>ROMÁN VILLEGAS, JAVIER ENRIQUE</w:t>
                      </w:r>
                    </w:p>
                    <w:p w:rsidR="00BD3FA9" w:rsidRDefault="00BD3FA9" w:rsidP="00BD3FA9">
                      <w:pPr>
                        <w:spacing w:after="0" w:line="240" w:lineRule="auto"/>
                        <w:rPr>
                          <w:rFonts w:ascii="Arial" w:hAnsi="Arial" w:cs="Arial"/>
                          <w:sz w:val="16"/>
                          <w:szCs w:val="16"/>
                        </w:rPr>
                      </w:pPr>
                    </w:p>
                    <w:p w:rsidR="00BD3FA9" w:rsidRPr="00302412" w:rsidRDefault="00BD3FA9" w:rsidP="00BD3FA9">
                      <w:pPr>
                        <w:spacing w:after="0" w:line="240" w:lineRule="auto"/>
                        <w:rPr>
                          <w:rFonts w:ascii="Arial" w:hAnsi="Arial" w:cs="Arial"/>
                          <w:sz w:val="16"/>
                          <w:szCs w:val="16"/>
                        </w:rPr>
                      </w:pPr>
                    </w:p>
                    <w:p w:rsidR="00BD3FA9" w:rsidRPr="001739D3" w:rsidRDefault="00BD3FA9" w:rsidP="00BD3FA9">
                      <w:pPr>
                        <w:spacing w:after="0" w:line="240" w:lineRule="auto"/>
                        <w:rPr>
                          <w:rFonts w:ascii="Arial" w:hAnsi="Arial" w:cs="Arial"/>
                          <w:sz w:val="20"/>
                          <w:szCs w:val="20"/>
                        </w:rPr>
                      </w:pPr>
                    </w:p>
                    <w:p w:rsidR="00BD3FA9" w:rsidRDefault="00BD3FA9" w:rsidP="00BD3FA9"/>
                  </w:txbxContent>
                </v:textbox>
                <w10:wrap anchorx="margin"/>
              </v:shape>
            </w:pict>
          </mc:Fallback>
        </mc:AlternateContent>
      </w:r>
      <w:r>
        <w:rPr>
          <w:rFonts w:ascii="Arial" w:eastAsia="Times New Roman" w:hAnsi="Arial" w:cs="Arial"/>
          <w:b/>
          <w:bCs/>
          <w:noProof/>
          <w:color w:val="0D0D0D" w:themeColor="text1" w:themeTint="F2"/>
        </w:rPr>
        <mc:AlternateContent>
          <mc:Choice Requires="wps">
            <w:drawing>
              <wp:anchor distT="0" distB="0" distL="114295" distR="114295" simplePos="0" relativeHeight="251816960" behindDoc="0" locked="0" layoutInCell="1" allowOverlap="1" wp14:anchorId="07EF9546" wp14:editId="0D3E562E">
                <wp:simplePos x="0" y="0"/>
                <wp:positionH relativeFrom="column">
                  <wp:posOffset>3510914</wp:posOffset>
                </wp:positionH>
                <wp:positionV relativeFrom="paragraph">
                  <wp:posOffset>36830</wp:posOffset>
                </wp:positionV>
                <wp:extent cx="0" cy="295275"/>
                <wp:effectExtent l="19050" t="0" r="19050" b="9525"/>
                <wp:wrapNone/>
                <wp:docPr id="43" name="Conector recto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29527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F8CF4A" id="Conector recto 33" o:spid="_x0000_s1026" style="position:absolute;flip:x;z-index:251816960;visibility:visible;mso-wrap-style:square;mso-width-percent:0;mso-height-percent:0;mso-wrap-distance-left:3.17486mm;mso-wrap-distance-top:0;mso-wrap-distance-right:3.17486mm;mso-wrap-distance-bottom:0;mso-position-horizontal:absolute;mso-position-horizontal-relative:text;mso-position-vertical:absolute;mso-position-vertical-relative:text;mso-width-percent:0;mso-height-percent:0;mso-width-relative:margin;mso-height-relative:margin" from="276.45pt,2.9pt" to="276.4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nuX0QEAAOsDAAAOAAAAZHJzL2Uyb0RvYy54bWysU9tu2zAMfR+wfxD0vshJlq014vQhxbaH&#10;YgvW7QNUWYqF6gZKi52/HyU77m4FhmEvskQeHvKQ9PZmsIacJETtXUOXi4oS6YRvtTs29OuXd6+u&#10;KImJu5Yb72RDzzLSm93LF9s+1HLlO29aCQRJXKz70NAupVAzFkUnLY8LH6RDp/JgecInHFkLvEd2&#10;a9iqqt6w3kMbwAsZI1pvRyfdFX6lpEiflIoyEdNQrC2VE8r5kE+22/L6CDx0Wkxl8H+ownLtMOlM&#10;dcsTJ99A/0ZltQAfvUoL4S3zSmkhiwZUs6x+UXPf8SCLFmxODHOb4v+jFR9PByC6bejrNSWOW5zR&#10;HiclkgcC+UPW69ylPsQawXt3gKxTDO4+3HnxGNHHfnLmRwwjbFBgiTI6fMDlKA1CyWQo/T/P/ZdD&#10;ImI0CrSurjert5uclPE6M+SEAWJ6L70l+dJQo13uDK/56S6mEXqBZLNxpEemq81E9FRUuaWzkSPs&#10;s1QoH5OP5ZXFk3sD5MRxZdrH5VSHcYjMIUobMwdVpYZngyZsDpNlGf82cEaXjN6lOdBq5+FPWdNw&#10;KVWN+GkucdSaZT/49nyAy8Bwo0qHp+3PK/vju4Q//aO77wAAAP//AwBQSwMEFAAGAAgAAAAhALC9&#10;/47XAAAACAEAAA8AAABkcnMvZG93bnJldi54bWxMT8tOwzAQvCPxD9YicaMOqcojxKkCIsceCHB3&#10;48WJiNdR7Dbu37OIA73NaEbzKLfJjeKIcxg8KbhdZSCQOm8Gsgo+3pubBxAhajJ69IQKThhgW11e&#10;lLowfqE3PLbRCg6hUGgFfYxTIWXoenQ6rPyExNqXn52OTGcrzawXDnejzLPsTjo9EDf0esKXHrvv&#10;9uAUfLZ1g3WznO53zzaszWuywy4pdX2V6icQEVP8N8PvfJ4OFW/a+wOZIEYFm03+yFYG/ID1P75n&#10;kK9BVqU8P1D9AAAA//8DAFBLAQItABQABgAIAAAAIQC2gziS/gAAAOEBAAATAAAAAAAAAAAAAAAA&#10;AAAAAABbQ29udGVudF9UeXBlc10ueG1sUEsBAi0AFAAGAAgAAAAhADj9If/WAAAAlAEAAAsAAAAA&#10;AAAAAAAAAAAALwEAAF9yZWxzLy5yZWxzUEsBAi0AFAAGAAgAAAAhAFmme5fRAQAA6wMAAA4AAAAA&#10;AAAAAAAAAAAALgIAAGRycy9lMm9Eb2MueG1sUEsBAi0AFAAGAAgAAAAhALC9/47XAAAACAEAAA8A&#10;AAAAAAAAAAAAAAAAKwQAAGRycy9kb3ducmV2LnhtbFBLBQYAAAAABAAEAPMAAAAvBQAAAAA=&#10;" strokecolor="black [3040]" strokeweight="2.25pt">
                <o:lock v:ext="edit" shapetype="f"/>
              </v:line>
            </w:pict>
          </mc:Fallback>
        </mc:AlternateContent>
      </w:r>
      <w:r>
        <w:rPr>
          <w:rFonts w:ascii="Arial" w:hAnsi="Arial" w:cs="Arial"/>
          <w:noProof/>
          <w:color w:val="0D0D0D" w:themeColor="text1" w:themeTint="F2"/>
        </w:rPr>
        <mc:AlternateContent>
          <mc:Choice Requires="wps">
            <w:drawing>
              <wp:anchor distT="0" distB="0" distL="114300" distR="114300" simplePos="0" relativeHeight="251817984" behindDoc="0" locked="0" layoutInCell="1" allowOverlap="1" wp14:anchorId="2B7CDB95" wp14:editId="7000B7CC">
                <wp:simplePos x="0" y="0"/>
                <wp:positionH relativeFrom="column">
                  <wp:posOffset>-222885</wp:posOffset>
                </wp:positionH>
                <wp:positionV relativeFrom="paragraph">
                  <wp:posOffset>129540</wp:posOffset>
                </wp:positionV>
                <wp:extent cx="1514475" cy="847725"/>
                <wp:effectExtent l="9525" t="9525" r="9525" b="9525"/>
                <wp:wrapNone/>
                <wp:docPr id="44"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847725"/>
                        </a:xfrm>
                        <a:prstGeom prst="rect">
                          <a:avLst/>
                        </a:prstGeom>
                        <a:solidFill>
                          <a:srgbClr val="FFFFFF"/>
                        </a:solidFill>
                        <a:ln w="9525">
                          <a:solidFill>
                            <a:srgbClr val="000000"/>
                          </a:solidFill>
                          <a:miter lim="800000"/>
                          <a:headEnd/>
                          <a:tailEnd/>
                        </a:ln>
                      </wps:spPr>
                      <wps:txbx>
                        <w:txbxContent>
                          <w:p w:rsidR="00BD3FA9" w:rsidRPr="00B06A56" w:rsidRDefault="00BD3FA9" w:rsidP="00BD3FA9">
                            <w:pPr>
                              <w:spacing w:after="0" w:line="240" w:lineRule="auto"/>
                              <w:jc w:val="center"/>
                              <w:rPr>
                                <w:rFonts w:ascii="Arial" w:hAnsi="Arial" w:cs="Arial"/>
                                <w:b/>
                                <w:sz w:val="16"/>
                                <w:szCs w:val="16"/>
                              </w:rPr>
                            </w:pPr>
                            <w:r w:rsidRPr="00B06A56">
                              <w:rPr>
                                <w:rFonts w:ascii="Arial" w:hAnsi="Arial" w:cs="Arial"/>
                                <w:b/>
                                <w:sz w:val="16"/>
                                <w:szCs w:val="16"/>
                              </w:rPr>
                              <w:t>EDUCACION BASICA ESPECIAL</w:t>
                            </w:r>
                            <w:r>
                              <w:rPr>
                                <w:rFonts w:ascii="Arial" w:hAnsi="Arial" w:cs="Arial"/>
                                <w:b/>
                                <w:sz w:val="16"/>
                                <w:szCs w:val="16"/>
                              </w:rPr>
                              <w:t xml:space="preserve"> (EBE)</w:t>
                            </w:r>
                          </w:p>
                          <w:p w:rsidR="00BD3FA9" w:rsidRPr="00860404" w:rsidRDefault="00BD3FA9" w:rsidP="00BD3FA9">
                            <w:pPr>
                              <w:jc w:val="center"/>
                              <w:rPr>
                                <w:rFonts w:ascii="Arial" w:hAnsi="Arial" w:cs="Arial"/>
                                <w:sz w:val="16"/>
                                <w:szCs w:val="16"/>
                              </w:rPr>
                            </w:pPr>
                            <w:r w:rsidRPr="00B06A56">
                              <w:rPr>
                                <w:rFonts w:ascii="Arial" w:hAnsi="Arial" w:cs="Arial"/>
                                <w:sz w:val="16"/>
                                <w:szCs w:val="16"/>
                              </w:rPr>
                              <w:t xml:space="preserve">Lic. </w:t>
                            </w:r>
                            <w:r>
                              <w:rPr>
                                <w:rFonts w:ascii="Arial" w:hAnsi="Arial" w:cs="Arial"/>
                                <w:sz w:val="16"/>
                                <w:szCs w:val="16"/>
                              </w:rPr>
                              <w:t xml:space="preserve">ENITH ROSA </w:t>
                            </w:r>
                            <w:r w:rsidRPr="00860404">
                              <w:rPr>
                                <w:rFonts w:ascii="Arial" w:hAnsi="Arial" w:cs="Arial"/>
                                <w:sz w:val="16"/>
                                <w:szCs w:val="16"/>
                              </w:rPr>
                              <w:t xml:space="preserve"> RUIZ GUERRERO</w:t>
                            </w:r>
                          </w:p>
                          <w:p w:rsidR="00BD3FA9" w:rsidRDefault="00BD3FA9" w:rsidP="00BD3FA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7CDB95" id="Rectangle 94" o:spid="_x0000_s1035" style="position:absolute;left:0;text-align:left;margin-left:-17.55pt;margin-top:10.2pt;width:119.25pt;height:66.7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KgpJwIAAFAEAAAOAAAAZHJzL2Uyb0RvYy54bWysVNuO0zAQfUfiHyy/0zRVSrdR09WqSxHS&#10;AisWPsBxnMTCN8Zuk+XrGTvdbrmIB0QeLI89PnPmzEw216NW5CjAS2sqms/mlAjDbSNNV9Evn/ev&#10;rijxgZmGKWtERR+Fp9fbly82gyvFwvZWNQIIghhfDq6ifQiuzDLPe6GZn1knDF62FjQLaEKXNcAG&#10;RNcqW8znr7PBQuPAcuE9nt5Ol3Sb8NtW8PCxbb0IRFUUuYW0QlrruGbbDSs7YK6X/ESD/QMLzaTB&#10;oGeoWxYYOYD8DUpLDtbbNsy41ZltW8lFygGzyee/ZPPQMydSLiiOd2eZ/P+D5R+O90BkU9GioMQw&#10;jTX6hKox0ylB1kUUaHC+RL8Hdw8xRe/uLP/qibG7Ht3EDYAdesEapJVH/+ynB9Hw+JTUw3vbIDw7&#10;BJu0GlvQERBVIGMqyeO5JGIMhONhvsyLYrWkhOPdVbFaLZYpBCufXjvw4a2wmsRNRQHJJ3R2vPMh&#10;smHlk0tib5Vs9lKpZEBX7xSQI8P22KfvhO4v3ZQhQ0XXS4z9d4h5+v4EoWXAPldSYxZnJ1ZG2d6Y&#10;JnVhYFJNe6SszEnHKN1UgjDWY6rUOgaIsta2eURhwU5tjWOIm97Cd0oGbOmK+m8HBoIS9c5gcdYo&#10;ZZyBZBTL1QINuLypL2+Y4QhV0UDJtN2FaW4ODmTXY6Q8qWHsDRa0lUnrZ1Yn+ti2qQSnEYtzcWkn&#10;r+cfwfYHAAAA//8DAFBLAwQUAAYACAAAACEAIUy1ud8AAAAKAQAADwAAAGRycy9kb3ducmV2Lnht&#10;bEyPwU7DMAyG70i8Q2QkbluyliFWmk4INCSOW3fh5jamLTRJ1aRb4ekxJ3az5U+/vz/fzrYXJxpD&#10;552G1VKBIFd707lGw7HcLR5AhIjOYO8dafimANvi+irHzPiz29PpEBvBIS5kqKGNccikDHVLFsPS&#10;D+T49uFHi5HXsZFmxDOH214mSt1Li53jDy0O9NxS/XWYrIaqS474sy9fld3s0vg2l5/T+4vWtzfz&#10;0yOISHP8h+FPn9WhYKfKT84E0WtYpOsVoxoSdQeCgUSlPFRMrtMNyCKXlxWKXwAAAP//AwBQSwEC&#10;LQAUAAYACAAAACEAtoM4kv4AAADhAQAAEwAAAAAAAAAAAAAAAAAAAAAAW0NvbnRlbnRfVHlwZXNd&#10;LnhtbFBLAQItABQABgAIAAAAIQA4/SH/1gAAAJQBAAALAAAAAAAAAAAAAAAAAC8BAABfcmVscy8u&#10;cmVsc1BLAQItABQABgAIAAAAIQATLKgpJwIAAFAEAAAOAAAAAAAAAAAAAAAAAC4CAABkcnMvZTJv&#10;RG9jLnhtbFBLAQItABQABgAIAAAAIQAhTLW53wAAAAoBAAAPAAAAAAAAAAAAAAAAAIEEAABkcnMv&#10;ZG93bnJldi54bWxQSwUGAAAAAAQABADzAAAAjQUAAAAA&#10;">
                <v:textbox>
                  <w:txbxContent>
                    <w:p w:rsidR="00BD3FA9" w:rsidRPr="00B06A56" w:rsidRDefault="00BD3FA9" w:rsidP="00BD3FA9">
                      <w:pPr>
                        <w:spacing w:after="0" w:line="240" w:lineRule="auto"/>
                        <w:jc w:val="center"/>
                        <w:rPr>
                          <w:rFonts w:ascii="Arial" w:hAnsi="Arial" w:cs="Arial"/>
                          <w:b/>
                          <w:sz w:val="16"/>
                          <w:szCs w:val="16"/>
                        </w:rPr>
                      </w:pPr>
                      <w:r w:rsidRPr="00B06A56">
                        <w:rPr>
                          <w:rFonts w:ascii="Arial" w:hAnsi="Arial" w:cs="Arial"/>
                          <w:b/>
                          <w:sz w:val="16"/>
                          <w:szCs w:val="16"/>
                        </w:rPr>
                        <w:t>EDUCACION BASICA ESPECIAL</w:t>
                      </w:r>
                      <w:r>
                        <w:rPr>
                          <w:rFonts w:ascii="Arial" w:hAnsi="Arial" w:cs="Arial"/>
                          <w:b/>
                          <w:sz w:val="16"/>
                          <w:szCs w:val="16"/>
                        </w:rPr>
                        <w:t xml:space="preserve"> (EBE)</w:t>
                      </w:r>
                    </w:p>
                    <w:p w:rsidR="00BD3FA9" w:rsidRPr="00860404" w:rsidRDefault="00BD3FA9" w:rsidP="00BD3FA9">
                      <w:pPr>
                        <w:jc w:val="center"/>
                        <w:rPr>
                          <w:rFonts w:ascii="Arial" w:hAnsi="Arial" w:cs="Arial"/>
                          <w:sz w:val="16"/>
                          <w:szCs w:val="16"/>
                        </w:rPr>
                      </w:pPr>
                      <w:r w:rsidRPr="00B06A56">
                        <w:rPr>
                          <w:rFonts w:ascii="Arial" w:hAnsi="Arial" w:cs="Arial"/>
                          <w:sz w:val="16"/>
                          <w:szCs w:val="16"/>
                        </w:rPr>
                        <w:t xml:space="preserve">Lic. </w:t>
                      </w:r>
                      <w:r>
                        <w:rPr>
                          <w:rFonts w:ascii="Arial" w:hAnsi="Arial" w:cs="Arial"/>
                          <w:sz w:val="16"/>
                          <w:szCs w:val="16"/>
                        </w:rPr>
                        <w:t xml:space="preserve">ENITH ROSA </w:t>
                      </w:r>
                      <w:r w:rsidRPr="00860404">
                        <w:rPr>
                          <w:rFonts w:ascii="Arial" w:hAnsi="Arial" w:cs="Arial"/>
                          <w:sz w:val="16"/>
                          <w:szCs w:val="16"/>
                        </w:rPr>
                        <w:t xml:space="preserve"> RUIZ GUERRERO</w:t>
                      </w:r>
                    </w:p>
                    <w:p w:rsidR="00BD3FA9" w:rsidRDefault="00BD3FA9" w:rsidP="00BD3FA9"/>
                  </w:txbxContent>
                </v:textbox>
              </v:rect>
            </w:pict>
          </mc:Fallback>
        </mc:AlternateContent>
      </w:r>
      <w:r>
        <w:rPr>
          <w:rFonts w:ascii="Arial" w:hAnsi="Arial" w:cs="Arial"/>
          <w:noProof/>
          <w:color w:val="0D0D0D" w:themeColor="text1" w:themeTint="F2"/>
        </w:rPr>
        <mc:AlternateContent>
          <mc:Choice Requires="wps">
            <w:drawing>
              <wp:anchor distT="4294967291" distB="4294967291" distL="114295" distR="114295" simplePos="0" relativeHeight="251810816" behindDoc="0" locked="0" layoutInCell="1" allowOverlap="1" wp14:anchorId="6697F0B0" wp14:editId="6DF97936">
                <wp:simplePos x="0" y="0"/>
                <wp:positionH relativeFrom="column">
                  <wp:posOffset>614679</wp:posOffset>
                </wp:positionH>
                <wp:positionV relativeFrom="paragraph">
                  <wp:posOffset>257809</wp:posOffset>
                </wp:positionV>
                <wp:extent cx="0" cy="0"/>
                <wp:effectExtent l="0" t="0" r="0" b="0"/>
                <wp:wrapNone/>
                <wp:docPr id="19" name="Conector angula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0"/>
                        </a:xfrm>
                        <a:prstGeom prst="bent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26D966F" id="Conector angular 5" o:spid="_x0000_s1026" type="#_x0000_t34" style="position:absolute;margin-left:48.4pt;margin-top:20.3pt;width:0;height:0;z-index:251810816;visibility:visible;mso-wrap-style:square;mso-width-percent:0;mso-height-percent:0;mso-wrap-distance-left:3.17486mm;mso-wrap-distance-top:-1e-4mm;mso-wrap-distance-right:3.17486mm;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dDt1AEAAAsEAAAOAAAAZHJzL2Uyb0RvYy54bWysU8uOEzEQvCPxD5bvZJJFIBhlsocscFlB&#10;xMIHdDztxMIvtb3J5O9pezLDU0IgLtbYruquKvesbwdnxQkpmeA7uVospUCvQm/8oZOfP7199kqK&#10;lMH3YIPHTl4wydvN0yfrc2zxJhyD7ZEEF/GpPcdOHnOObdMkdUQHaREier7UgRxk3tKh6QnOXN3Z&#10;5ma5fNmcA/WRgsKU+PRuvJSbWl9rVPmD1gmzsJ1kbbmuVNd9WZvNGtoDQTwadZUB/6DCgfHcdC51&#10;BxnEI5lfSjmjKKSg80IF1wStjcLqgd2slj+5eThCxOqFw0lxjin9v7Lq/WlHwvT8dq+l8OD4jbb8&#10;UioHEuAPjxZIvCgxnWNqGb31OypG1eAf4n1QXxLfNT9clk2KI2zQ5AqcnYqhxn6ZY8chCzUequm0&#10;gXaiREr5HQYnykcn9+gzKxulPa9hw+k+5dIe2glcellf1gzGvvG9yJfInjIZdmOxOGF4gVTRo86q&#10;OF8sjvSPqDkSVraqbeow4taSOAGPESjFUlZzJUYXmjbWzsTln4lXfKFiHdS/Ic+M2jn4PJOd8YF+&#10;1z0Pk2Q94qcERt8lgn3oLzua3pMnrmZ1/TvKSH+/r/Rv//DmKwAAAP//AwBQSwMEFAAGAAgAAAAh&#10;AC6HEZjaAAAABwEAAA8AAABkcnMvZG93bnJldi54bWxMjlFLwzAUhd8F/0O4gm8umUhxXdMhMkWx&#10;CM49uLe75toWm5uSZGv990Z90MePczjnK1aT7cWRfOgca5jPFAji2pmOGw3b17uLaxAhIhvsHZOG&#10;TwqwKk9PCsyNG/mFjpvYiDTCIUcNbYxDLmWoW7IYZm4gTtm78xZjQt9I43FM47aXl0pl0mLH6aHF&#10;gW5bqj82B6uh6tbP1YOv3oZ7NT7N1+Fxu4g7rc/PppsliEhT/CvDt35ShzI57d2BTRC9hkWWzKOG&#10;K5WBSPkP739ZloX8719+AQAA//8DAFBLAQItABQABgAIAAAAIQC2gziS/gAAAOEBAAATAAAAAAAA&#10;AAAAAAAAAAAAAABbQ29udGVudF9UeXBlc10ueG1sUEsBAi0AFAAGAAgAAAAhADj9If/WAAAAlAEA&#10;AAsAAAAAAAAAAAAAAAAALwEAAF9yZWxzLy5yZWxzUEsBAi0AFAAGAAgAAAAhAPRB0O3UAQAACwQA&#10;AA4AAAAAAAAAAAAAAAAALgIAAGRycy9lMm9Eb2MueG1sUEsBAi0AFAAGAAgAAAAhAC6HEZjaAAAA&#10;BwEAAA8AAAAAAAAAAAAAAAAALgQAAGRycy9kb3ducmV2LnhtbFBLBQYAAAAABAAEAPMAAAA1BQAA&#10;AAA=&#10;" strokecolor="#4579b8 [3044]">
                <v:stroke endarrow="block"/>
                <o:lock v:ext="edit" shapetype="f"/>
              </v:shape>
            </w:pict>
          </mc:Fallback>
        </mc:AlternateContent>
      </w:r>
    </w:p>
    <w:p w:rsidR="00BD3FA9" w:rsidRPr="00A743CE" w:rsidRDefault="00BD3FA9" w:rsidP="00BD3FA9">
      <w:pPr>
        <w:ind w:left="1416" w:firstLine="708"/>
        <w:rPr>
          <w:rFonts w:ascii="Arial" w:hAnsi="Arial" w:cs="Arial"/>
          <w:color w:val="0D0D0D" w:themeColor="text1" w:themeTint="F2"/>
        </w:rPr>
      </w:pPr>
      <w:r>
        <w:rPr>
          <w:rFonts w:ascii="Arial" w:hAnsi="Arial" w:cs="Arial"/>
          <w:noProof/>
          <w:color w:val="0D0D0D" w:themeColor="text1" w:themeTint="F2"/>
        </w:rPr>
        <mc:AlternateContent>
          <mc:Choice Requires="wps">
            <w:drawing>
              <wp:anchor distT="0" distB="0" distL="114300" distR="114300" simplePos="0" relativeHeight="251801600" behindDoc="0" locked="0" layoutInCell="1" allowOverlap="1" wp14:anchorId="16ABEE54" wp14:editId="5CE2BA98">
                <wp:simplePos x="0" y="0"/>
                <wp:positionH relativeFrom="margin">
                  <wp:posOffset>1548765</wp:posOffset>
                </wp:positionH>
                <wp:positionV relativeFrom="paragraph">
                  <wp:posOffset>19050</wp:posOffset>
                </wp:positionV>
                <wp:extent cx="1097280" cy="1571625"/>
                <wp:effectExtent l="0" t="0" r="26670" b="28575"/>
                <wp:wrapNone/>
                <wp:docPr id="21"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7280" cy="1571625"/>
                        </a:xfrm>
                        <a:prstGeom prst="rect">
                          <a:avLst/>
                        </a:prstGeom>
                        <a:solidFill>
                          <a:srgbClr val="FFFFFF"/>
                        </a:solidFill>
                        <a:ln w="9525">
                          <a:solidFill>
                            <a:srgbClr val="000000"/>
                          </a:solidFill>
                          <a:miter lim="800000"/>
                          <a:headEnd/>
                          <a:tailEnd/>
                        </a:ln>
                      </wps:spPr>
                      <wps:txbx>
                        <w:txbxContent>
                          <w:p w:rsidR="00BD3FA9" w:rsidRPr="00302412" w:rsidRDefault="00BD3FA9" w:rsidP="00BD3FA9">
                            <w:pPr>
                              <w:spacing w:after="0" w:line="240" w:lineRule="auto"/>
                              <w:jc w:val="center"/>
                              <w:rPr>
                                <w:rFonts w:ascii="Arial" w:hAnsi="Arial" w:cs="Arial"/>
                                <w:b/>
                                <w:sz w:val="16"/>
                                <w:szCs w:val="16"/>
                              </w:rPr>
                            </w:pPr>
                            <w:r w:rsidRPr="00302412">
                              <w:rPr>
                                <w:rFonts w:ascii="Arial" w:hAnsi="Arial" w:cs="Arial"/>
                                <w:b/>
                                <w:sz w:val="16"/>
                                <w:szCs w:val="16"/>
                              </w:rPr>
                              <w:t>NIVEL INICIAL</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LIC. </w:t>
                            </w:r>
                            <w:r w:rsidRPr="00A11AAA">
                              <w:rPr>
                                <w:rFonts w:ascii="Arial" w:eastAsiaTheme="minorEastAsia" w:hAnsi="Arial" w:cs="Arial"/>
                                <w:sz w:val="16"/>
                                <w:szCs w:val="16"/>
                              </w:rPr>
                              <w:t xml:space="preserve">MOLINA GUEVARRA, JENNY </w:t>
                            </w:r>
                          </w:p>
                          <w:p w:rsidR="00BD3FA9" w:rsidRPr="008C155C" w:rsidRDefault="00BD3FA9" w:rsidP="00BD3FA9">
                            <w:pPr>
                              <w:pStyle w:val="Sinespaciado"/>
                              <w:rPr>
                                <w:rFonts w:ascii="Arial" w:hAnsi="Arial" w:cs="Arial"/>
                                <w:sz w:val="16"/>
                                <w:szCs w:val="16"/>
                              </w:rPr>
                            </w:pPr>
                            <w:r>
                              <w:rPr>
                                <w:rFonts w:ascii="Arial" w:eastAsiaTheme="minorEastAsia" w:hAnsi="Arial" w:cs="Arial"/>
                                <w:sz w:val="16"/>
                                <w:szCs w:val="16"/>
                              </w:rPr>
                              <w:t xml:space="preserve">LIC. </w:t>
                            </w:r>
                            <w:r w:rsidRPr="008C155C">
                              <w:rPr>
                                <w:rFonts w:ascii="Arial" w:hAnsi="Arial" w:cs="Arial"/>
                                <w:sz w:val="16"/>
                                <w:szCs w:val="16"/>
                                <w:lang w:val="it-IT"/>
                              </w:rPr>
                              <w:t>Giles Morales,</w:t>
                            </w:r>
                            <w:r>
                              <w:rPr>
                                <w:rFonts w:ascii="Arial" w:hAnsi="Arial" w:cs="Arial"/>
                                <w:lang w:val="it-IT"/>
                              </w:rPr>
                              <w:t xml:space="preserve"> </w:t>
                            </w:r>
                            <w:r w:rsidRPr="008C155C">
                              <w:rPr>
                                <w:rFonts w:ascii="Arial" w:hAnsi="Arial" w:cs="Arial"/>
                                <w:sz w:val="16"/>
                                <w:szCs w:val="16"/>
                                <w:lang w:val="it-IT"/>
                              </w:rPr>
                              <w:t>Mariana Junny</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LIC. </w:t>
                            </w:r>
                            <w:r w:rsidRPr="00A11AAA">
                              <w:rPr>
                                <w:rFonts w:ascii="Arial" w:eastAsiaTheme="minorEastAsia" w:hAnsi="Arial" w:cs="Arial"/>
                                <w:sz w:val="16"/>
                                <w:szCs w:val="16"/>
                              </w:rPr>
                              <w:t xml:space="preserve">ARROYO ÁLVAREZ, FELICITA </w:t>
                            </w:r>
                          </w:p>
                          <w:p w:rsidR="00BD3FA9" w:rsidRDefault="00BD3FA9" w:rsidP="00BD3FA9">
                            <w:pPr>
                              <w:spacing w:after="0"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ABEE54" id="Text Box 16" o:spid="_x0000_s1036" type="#_x0000_t202" style="position:absolute;left:0;text-align:left;margin-left:121.95pt;margin-top:1.5pt;width:86.4pt;height:123.75pt;z-index:251801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NYNLAIAAFsEAAAOAAAAZHJzL2Uyb0RvYy54bWysVNtu2zAMfR+wfxD0vviCXI04RZcuw4Cu&#10;G9DuA2RZjoXJoiYpsbOvHyWnaXbBHob5QSBF6pA8JL2+GTpFjsI6Cbqk2SSlRGgOtdT7kn552r1Z&#10;UuI80zVToEVJT8LRm83rV+veFCKHFlQtLEEQ7YrelLT13hRJ4ngrOuYmYIRGYwO2Yx5Vu09qy3pE&#10;71SSp+k86cHWxgIXzuHt3Wikm4jfNIL7T03jhCeqpJibj6eNZxXOZLNmxd4y00p+ToP9QxYdkxqD&#10;XqDumGfkYOVvUJ3kFhw0fsKhS6BpJBexBqwmS3+p5rFlRsRakBxnLjS5/wfLH46fLZF1SfOMEs06&#10;7NGTGDx5CwPJ5oGf3rgC3R4NOvoB77HPsVZn7oF/dUTDtmV6L26thb4VrMb8svAyuXo64rgAUvUf&#10;ocY47OAhAg2N7QJ5SAdBdOzT6dKbkAsPIdPVIl+iiaMtmy2yeT6LMVjx/NxY598L6EgQSmqx+RGe&#10;He+dD+mw4tklRHOgZL2TSkXF7qutsuTIcFB28Tuj/+SmNOlLupph7L9DpPH7E0QnPU68kl1Jlxcn&#10;VgTe3uk6zqNnUo0ypqz0mcjA3ciiH6oh9iyLAxxYrqA+IbUWxgnHjUShBfudkh6nu6Tu24FZQYn6&#10;oLE9q2w6DesQlelskaNiry3VtYVpjlAl9ZSM4taPK3QwVu5bjDQOhIZbbGkjI9kvWZ3zxwmOPThv&#10;W1iRaz16vfwTNj8AAAD//wMAUEsDBBQABgAIAAAAIQA/bwa43wAAAAkBAAAPAAAAZHJzL2Rvd25y&#10;ZXYueG1sTI/BTsMwEETvSPyDtUhcEHXapGkb4lQICQQ3KAiubrJNIux1sN00/D3LCY6rN5p9U24n&#10;a8SIPvSOFMxnCQik2jU9tQreXu+v1yBC1NRo4wgVfGOAbXV+VuqicSd6wXEXW8ElFAqtoItxKKQM&#10;dYdWh5kbkJgdnLc68ulb2Xh94nJr5CJJcml1T/yh0wPedVh/7o5WwTp7HD/CU/r8XucHs4lXq/Hh&#10;yyt1eTHd3oCIOMW/MPzqszpU7LR3R2qCMAoWWbrhqIKUJzHP5vkKxJ7BMlmCrEr5f0H1AwAA//8D&#10;AFBLAQItABQABgAIAAAAIQC2gziS/gAAAOEBAAATAAAAAAAAAAAAAAAAAAAAAABbQ29udGVudF9U&#10;eXBlc10ueG1sUEsBAi0AFAAGAAgAAAAhADj9If/WAAAAlAEAAAsAAAAAAAAAAAAAAAAALwEAAF9y&#10;ZWxzLy5yZWxzUEsBAi0AFAAGAAgAAAAhAA1E1g0sAgAAWwQAAA4AAAAAAAAAAAAAAAAALgIAAGRy&#10;cy9lMm9Eb2MueG1sUEsBAi0AFAAGAAgAAAAhAD9vBrjfAAAACQEAAA8AAAAAAAAAAAAAAAAAhgQA&#10;AGRycy9kb3ducmV2LnhtbFBLBQYAAAAABAAEAPMAAACSBQAAAAA=&#10;">
                <v:textbox>
                  <w:txbxContent>
                    <w:p w:rsidR="00BD3FA9" w:rsidRPr="00302412" w:rsidRDefault="00BD3FA9" w:rsidP="00BD3FA9">
                      <w:pPr>
                        <w:spacing w:after="0" w:line="240" w:lineRule="auto"/>
                        <w:jc w:val="center"/>
                        <w:rPr>
                          <w:rFonts w:ascii="Arial" w:hAnsi="Arial" w:cs="Arial"/>
                          <w:b/>
                          <w:sz w:val="16"/>
                          <w:szCs w:val="16"/>
                        </w:rPr>
                      </w:pPr>
                      <w:r w:rsidRPr="00302412">
                        <w:rPr>
                          <w:rFonts w:ascii="Arial" w:hAnsi="Arial" w:cs="Arial"/>
                          <w:b/>
                          <w:sz w:val="16"/>
                          <w:szCs w:val="16"/>
                        </w:rPr>
                        <w:t>NIVEL INICIAL</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LIC. </w:t>
                      </w:r>
                      <w:r w:rsidRPr="00A11AAA">
                        <w:rPr>
                          <w:rFonts w:ascii="Arial" w:eastAsiaTheme="minorEastAsia" w:hAnsi="Arial" w:cs="Arial"/>
                          <w:sz w:val="16"/>
                          <w:szCs w:val="16"/>
                        </w:rPr>
                        <w:t xml:space="preserve">MOLINA GUEVARRA, JENNY </w:t>
                      </w:r>
                    </w:p>
                    <w:p w:rsidR="00BD3FA9" w:rsidRPr="008C155C" w:rsidRDefault="00BD3FA9" w:rsidP="00BD3FA9">
                      <w:pPr>
                        <w:pStyle w:val="Sinespaciado"/>
                        <w:rPr>
                          <w:rFonts w:ascii="Arial" w:hAnsi="Arial" w:cs="Arial"/>
                          <w:sz w:val="16"/>
                          <w:szCs w:val="16"/>
                        </w:rPr>
                      </w:pPr>
                      <w:r>
                        <w:rPr>
                          <w:rFonts w:ascii="Arial" w:eastAsiaTheme="minorEastAsia" w:hAnsi="Arial" w:cs="Arial"/>
                          <w:sz w:val="16"/>
                          <w:szCs w:val="16"/>
                        </w:rPr>
                        <w:t xml:space="preserve">LIC. </w:t>
                      </w:r>
                      <w:r w:rsidRPr="008C155C">
                        <w:rPr>
                          <w:rFonts w:ascii="Arial" w:hAnsi="Arial" w:cs="Arial"/>
                          <w:sz w:val="16"/>
                          <w:szCs w:val="16"/>
                          <w:lang w:val="it-IT"/>
                        </w:rPr>
                        <w:t>Giles Morales,</w:t>
                      </w:r>
                      <w:r>
                        <w:rPr>
                          <w:rFonts w:ascii="Arial" w:hAnsi="Arial" w:cs="Arial"/>
                          <w:lang w:val="it-IT"/>
                        </w:rPr>
                        <w:t xml:space="preserve"> </w:t>
                      </w:r>
                      <w:r w:rsidRPr="008C155C">
                        <w:rPr>
                          <w:rFonts w:ascii="Arial" w:hAnsi="Arial" w:cs="Arial"/>
                          <w:sz w:val="16"/>
                          <w:szCs w:val="16"/>
                          <w:lang w:val="it-IT"/>
                        </w:rPr>
                        <w:t>Mariana Junny</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LIC. </w:t>
                      </w:r>
                      <w:r w:rsidRPr="00A11AAA">
                        <w:rPr>
                          <w:rFonts w:ascii="Arial" w:eastAsiaTheme="minorEastAsia" w:hAnsi="Arial" w:cs="Arial"/>
                          <w:sz w:val="16"/>
                          <w:szCs w:val="16"/>
                        </w:rPr>
                        <w:t xml:space="preserve">ARROYO ÁLVAREZ, FELICITA </w:t>
                      </w:r>
                    </w:p>
                    <w:p w:rsidR="00BD3FA9" w:rsidRDefault="00BD3FA9" w:rsidP="00BD3FA9">
                      <w:pPr>
                        <w:spacing w:after="0" w:line="240" w:lineRule="auto"/>
                      </w:pPr>
                    </w:p>
                  </w:txbxContent>
                </v:textbox>
                <w10:wrap anchorx="margin"/>
              </v:shape>
            </w:pict>
          </mc:Fallback>
        </mc:AlternateContent>
      </w:r>
      <w:r>
        <w:rPr>
          <w:rFonts w:ascii="Arial" w:hAnsi="Arial" w:cs="Arial"/>
          <w:noProof/>
          <w:color w:val="0D0D0D" w:themeColor="text1" w:themeTint="F2"/>
        </w:rPr>
        <mc:AlternateContent>
          <mc:Choice Requires="wps">
            <w:drawing>
              <wp:anchor distT="0" distB="0" distL="114300" distR="114300" simplePos="0" relativeHeight="251799552" behindDoc="0" locked="0" layoutInCell="1" allowOverlap="1" wp14:anchorId="011D4E43" wp14:editId="5C50092D">
                <wp:simplePos x="0" y="0"/>
                <wp:positionH relativeFrom="margin">
                  <wp:posOffset>2920365</wp:posOffset>
                </wp:positionH>
                <wp:positionV relativeFrom="paragraph">
                  <wp:posOffset>19050</wp:posOffset>
                </wp:positionV>
                <wp:extent cx="1200150" cy="1571625"/>
                <wp:effectExtent l="0" t="0" r="19050" b="28575"/>
                <wp:wrapNone/>
                <wp:docPr id="2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0" cy="1571625"/>
                        </a:xfrm>
                        <a:prstGeom prst="rect">
                          <a:avLst/>
                        </a:prstGeom>
                        <a:solidFill>
                          <a:srgbClr val="FFFFFF"/>
                        </a:solidFill>
                        <a:ln w="9525">
                          <a:solidFill>
                            <a:srgbClr val="000000"/>
                          </a:solidFill>
                          <a:miter lim="800000"/>
                          <a:headEnd/>
                          <a:tailEnd/>
                        </a:ln>
                      </wps:spPr>
                      <wps:txbx>
                        <w:txbxContent>
                          <w:p w:rsidR="00BD3FA9" w:rsidRPr="00302412" w:rsidRDefault="00BD3FA9" w:rsidP="00BD3FA9">
                            <w:pPr>
                              <w:spacing w:after="0" w:line="240" w:lineRule="auto"/>
                              <w:jc w:val="center"/>
                              <w:rPr>
                                <w:rFonts w:ascii="Arial" w:hAnsi="Arial" w:cs="Arial"/>
                                <w:b/>
                                <w:sz w:val="16"/>
                                <w:szCs w:val="16"/>
                              </w:rPr>
                            </w:pPr>
                            <w:r w:rsidRPr="00302412">
                              <w:rPr>
                                <w:rFonts w:ascii="Arial" w:hAnsi="Arial" w:cs="Arial"/>
                                <w:b/>
                                <w:sz w:val="16"/>
                                <w:szCs w:val="16"/>
                              </w:rPr>
                              <w:t>NIVEL PRIMARIA</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LIC. </w:t>
                            </w:r>
                            <w:r w:rsidRPr="00A11AAA">
                              <w:rPr>
                                <w:rFonts w:ascii="Arial" w:eastAsiaTheme="minorEastAsia" w:hAnsi="Arial" w:cs="Arial"/>
                                <w:sz w:val="16"/>
                                <w:szCs w:val="16"/>
                              </w:rPr>
                              <w:t xml:space="preserve">VIDALON RIVERA, MARTIN  </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LIC. </w:t>
                            </w:r>
                            <w:r w:rsidRPr="00A11AAA">
                              <w:rPr>
                                <w:rFonts w:ascii="Arial" w:eastAsiaTheme="minorEastAsia" w:hAnsi="Arial" w:cs="Arial"/>
                                <w:sz w:val="16"/>
                                <w:szCs w:val="16"/>
                              </w:rPr>
                              <w:t>REYE</w:t>
                            </w:r>
                            <w:r>
                              <w:rPr>
                                <w:rFonts w:ascii="Arial" w:eastAsiaTheme="minorEastAsia" w:hAnsi="Arial" w:cs="Arial"/>
                                <w:sz w:val="16"/>
                                <w:szCs w:val="16"/>
                              </w:rPr>
                              <w:t>S</w:t>
                            </w:r>
                            <w:r w:rsidRPr="00A11AAA">
                              <w:rPr>
                                <w:rFonts w:ascii="Arial" w:hAnsi="Arial" w:cs="Arial"/>
                                <w:sz w:val="20"/>
                                <w:lang w:val="it-IT"/>
                              </w:rPr>
                              <w:t xml:space="preserve"> </w:t>
                            </w:r>
                            <w:r w:rsidRPr="00A11AAA">
                              <w:rPr>
                                <w:rFonts w:ascii="Arial" w:eastAsiaTheme="minorEastAsia" w:hAnsi="Arial" w:cs="Arial"/>
                                <w:sz w:val="16"/>
                                <w:szCs w:val="16"/>
                              </w:rPr>
                              <w:t>ZEA, MARCELA</w:t>
                            </w:r>
                          </w:p>
                          <w:p w:rsidR="00BD3FA9"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LIC. LOPEZ JURO, RICHARD</w:t>
                            </w:r>
                          </w:p>
                          <w:p w:rsidR="00BD3FA9" w:rsidRPr="004A392B" w:rsidRDefault="00BD3FA9" w:rsidP="00BD3FA9">
                            <w:pPr>
                              <w:pStyle w:val="Sinespaciado"/>
                              <w:rPr>
                                <w:rFonts w:ascii="Arial" w:hAnsi="Arial" w:cs="Arial"/>
                                <w:lang w:val="it-IT"/>
                              </w:rPr>
                            </w:pPr>
                            <w:r>
                              <w:rPr>
                                <w:rFonts w:ascii="Arial" w:eastAsiaTheme="minorEastAsia" w:hAnsi="Arial" w:cs="Arial"/>
                                <w:sz w:val="16"/>
                                <w:szCs w:val="16"/>
                              </w:rPr>
                              <w:t>LIC.</w:t>
                            </w:r>
                            <w:r w:rsidRPr="00860404">
                              <w:rPr>
                                <w:rFonts w:ascii="Arial" w:eastAsiaTheme="minorEastAsia" w:hAnsi="Arial" w:cs="Arial"/>
                                <w:sz w:val="16"/>
                                <w:szCs w:val="16"/>
                              </w:rPr>
                              <w:t>ORE PERLACIOS, CARMEN JESUS</w:t>
                            </w:r>
                          </w:p>
                          <w:p w:rsidR="00BD3FA9" w:rsidRDefault="00BD3FA9" w:rsidP="00BD3FA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1D4E43" id="Text Box 14" o:spid="_x0000_s1037" type="#_x0000_t202" style="position:absolute;left:0;text-align:left;margin-left:229.95pt;margin-top:1.5pt;width:94.5pt;height:123.75pt;z-index:251799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LfmKwIAAFsEAAAOAAAAZHJzL2Uyb0RvYy54bWysVNuO2yAQfa/Uf0C8N46tZC9WnNU221SV&#10;tttKu/0AjLGNCgwFEjv9+g44m00v6kNVPyCGGc4M58x4dTNqRfbCeQmmovlsTokwHBppuop+edq+&#10;uaLEB2YapsCIih6Epzfr169Wgy1FAT2oRjiCIMaXg61oH4Its8zzXmjmZ2CFQWcLTrOApuuyxrEB&#10;0bXKivn8IhvANdYBF97j6d3kpOuE37aCh09t60UgqqJYW0irS2sd12y9YmXnmO0lP5bB/qEKzaTB&#10;pCeoOxYY2Tn5G5SW3IGHNsw46AzaVnKR3oCvyee/vOaxZ1aktyA53p5o8v8Plj/sPzsim4oWBSWG&#10;adToSYyBvIWR5IvIz2B9iWGPFgPDiOeoc3qrt/fAv3piYNMz04lb52DoBWuwvjzezM6uTjg+gtTD&#10;R2gwD9sFSEBj63QkD+kgiI46HU7axFp4TIlq50t0cfTly8v8olimHKx8vm6dD+8FaBI3FXUofoJn&#10;+3sfYjmsfA6J2Two2WylUslwXb1RjuwZNso2fUf0n8KUIUNFr5eY++8Q8/T9CULLgB2vpK7o1SmI&#10;lZG3d6ZJ/RiYVNMeS1bmSGTkbmIxjPWYNMsTzZHlGpoDUutg6nCcSNz04L5TMmB3V9R/2zEnKFEf&#10;DMpznS8WcRySsVheFmi4c0997mGGI1RFAyXTdhOmEdpZJ7seM00NYeAWJW1lIvulqmP92MFJg+O0&#10;xRE5t1PUyz9h/QMAAP//AwBQSwMEFAAGAAgAAAAhANqDkQzfAAAACQEAAA8AAABkcnMvZG93bnJl&#10;di54bWxMj81OwzAQhO9IvIO1SFwQdWiTkIRsKoQEghu0FVzd2E0i/BNsNw1vz3KC42hGM9/U69lo&#10;NikfBmcRbhYJMGVbJwfbIey2j9cFsBCFlUI7qxC+VYB1c35Wi0q6k31T0yZ2jEpsqARCH+NYcR7a&#10;XhkRFm5UlryD80ZEkr7j0osTlRvNl0mScyMGSwu9GNVDr9rPzdEgFOnz9BFeVq/vbX7QZby6nZ6+&#10;POLlxXx/ByyqOf6F4Ref0KEhpr07WhmYRkizsqQowooukZ+nBek9wjJLMuBNzf8/aH4AAAD//wMA&#10;UEsBAi0AFAAGAAgAAAAhALaDOJL+AAAA4QEAABMAAAAAAAAAAAAAAAAAAAAAAFtDb250ZW50X1R5&#10;cGVzXS54bWxQSwECLQAUAAYACAAAACEAOP0h/9YAAACUAQAACwAAAAAAAAAAAAAAAAAvAQAAX3Jl&#10;bHMvLnJlbHNQSwECLQAUAAYACAAAACEAH3S35isCAABbBAAADgAAAAAAAAAAAAAAAAAuAgAAZHJz&#10;L2Uyb0RvYy54bWxQSwECLQAUAAYACAAAACEA2oORDN8AAAAJAQAADwAAAAAAAAAAAAAAAACFBAAA&#10;ZHJzL2Rvd25yZXYueG1sUEsFBgAAAAAEAAQA8wAAAJEFAAAAAA==&#10;">
                <v:textbox>
                  <w:txbxContent>
                    <w:p w:rsidR="00BD3FA9" w:rsidRPr="00302412" w:rsidRDefault="00BD3FA9" w:rsidP="00BD3FA9">
                      <w:pPr>
                        <w:spacing w:after="0" w:line="240" w:lineRule="auto"/>
                        <w:jc w:val="center"/>
                        <w:rPr>
                          <w:rFonts w:ascii="Arial" w:hAnsi="Arial" w:cs="Arial"/>
                          <w:b/>
                          <w:sz w:val="16"/>
                          <w:szCs w:val="16"/>
                        </w:rPr>
                      </w:pPr>
                      <w:r w:rsidRPr="00302412">
                        <w:rPr>
                          <w:rFonts w:ascii="Arial" w:hAnsi="Arial" w:cs="Arial"/>
                          <w:b/>
                          <w:sz w:val="16"/>
                          <w:szCs w:val="16"/>
                        </w:rPr>
                        <w:t>NIVEL PRIMARIA</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LIC. </w:t>
                      </w:r>
                      <w:r w:rsidRPr="00A11AAA">
                        <w:rPr>
                          <w:rFonts w:ascii="Arial" w:eastAsiaTheme="minorEastAsia" w:hAnsi="Arial" w:cs="Arial"/>
                          <w:sz w:val="16"/>
                          <w:szCs w:val="16"/>
                        </w:rPr>
                        <w:t xml:space="preserve">VIDALON RIVERA, MARTIN  </w:t>
                      </w:r>
                    </w:p>
                    <w:p w:rsidR="00BD3FA9" w:rsidRPr="00A11AAA"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 xml:space="preserve">LIC. </w:t>
                      </w:r>
                      <w:r w:rsidRPr="00A11AAA">
                        <w:rPr>
                          <w:rFonts w:ascii="Arial" w:eastAsiaTheme="minorEastAsia" w:hAnsi="Arial" w:cs="Arial"/>
                          <w:sz w:val="16"/>
                          <w:szCs w:val="16"/>
                        </w:rPr>
                        <w:t>REYE</w:t>
                      </w:r>
                      <w:r>
                        <w:rPr>
                          <w:rFonts w:ascii="Arial" w:eastAsiaTheme="minorEastAsia" w:hAnsi="Arial" w:cs="Arial"/>
                          <w:sz w:val="16"/>
                          <w:szCs w:val="16"/>
                        </w:rPr>
                        <w:t>S</w:t>
                      </w:r>
                      <w:r w:rsidRPr="00A11AAA">
                        <w:rPr>
                          <w:rFonts w:ascii="Arial" w:hAnsi="Arial" w:cs="Arial"/>
                          <w:sz w:val="20"/>
                          <w:lang w:val="it-IT"/>
                        </w:rPr>
                        <w:t xml:space="preserve"> </w:t>
                      </w:r>
                      <w:r w:rsidRPr="00A11AAA">
                        <w:rPr>
                          <w:rFonts w:ascii="Arial" w:eastAsiaTheme="minorEastAsia" w:hAnsi="Arial" w:cs="Arial"/>
                          <w:sz w:val="16"/>
                          <w:szCs w:val="16"/>
                        </w:rPr>
                        <w:t>ZEA, MARCELA</w:t>
                      </w:r>
                    </w:p>
                    <w:p w:rsidR="00BD3FA9" w:rsidRDefault="00BD3FA9" w:rsidP="00BD3FA9">
                      <w:pPr>
                        <w:pStyle w:val="Sinespaciado"/>
                        <w:rPr>
                          <w:rFonts w:ascii="Arial" w:eastAsiaTheme="minorEastAsia" w:hAnsi="Arial" w:cs="Arial"/>
                          <w:sz w:val="16"/>
                          <w:szCs w:val="16"/>
                        </w:rPr>
                      </w:pPr>
                      <w:r>
                        <w:rPr>
                          <w:rFonts w:ascii="Arial" w:eastAsiaTheme="minorEastAsia" w:hAnsi="Arial" w:cs="Arial"/>
                          <w:sz w:val="16"/>
                          <w:szCs w:val="16"/>
                        </w:rPr>
                        <w:t>LIC. LOPEZ JURO, RICHARD</w:t>
                      </w:r>
                    </w:p>
                    <w:p w:rsidR="00BD3FA9" w:rsidRPr="004A392B" w:rsidRDefault="00BD3FA9" w:rsidP="00BD3FA9">
                      <w:pPr>
                        <w:pStyle w:val="Sinespaciado"/>
                        <w:rPr>
                          <w:rFonts w:ascii="Arial" w:hAnsi="Arial" w:cs="Arial"/>
                          <w:lang w:val="it-IT"/>
                        </w:rPr>
                      </w:pPr>
                      <w:r>
                        <w:rPr>
                          <w:rFonts w:ascii="Arial" w:eastAsiaTheme="minorEastAsia" w:hAnsi="Arial" w:cs="Arial"/>
                          <w:sz w:val="16"/>
                          <w:szCs w:val="16"/>
                        </w:rPr>
                        <w:t>LIC.</w:t>
                      </w:r>
                      <w:r w:rsidRPr="00860404">
                        <w:rPr>
                          <w:rFonts w:ascii="Arial" w:eastAsiaTheme="minorEastAsia" w:hAnsi="Arial" w:cs="Arial"/>
                          <w:sz w:val="16"/>
                          <w:szCs w:val="16"/>
                        </w:rPr>
                        <w:t>ORE PERLACIOS, CARMEN JESUS</w:t>
                      </w:r>
                    </w:p>
                    <w:p w:rsidR="00BD3FA9" w:rsidRDefault="00BD3FA9" w:rsidP="00BD3FA9"/>
                  </w:txbxContent>
                </v:textbox>
                <w10:wrap anchorx="margin"/>
              </v:shape>
            </w:pict>
          </mc:Fallback>
        </mc:AlternateContent>
      </w:r>
    </w:p>
    <w:p w:rsidR="00BD3FA9" w:rsidRPr="00A743CE" w:rsidRDefault="00BD3FA9" w:rsidP="00BD3FA9">
      <w:pPr>
        <w:ind w:left="1416" w:firstLine="708"/>
        <w:rPr>
          <w:rFonts w:ascii="Arial" w:hAnsi="Arial" w:cs="Arial"/>
          <w:color w:val="0D0D0D" w:themeColor="text1" w:themeTint="F2"/>
        </w:rPr>
      </w:pPr>
    </w:p>
    <w:p w:rsidR="00BD3FA9" w:rsidRPr="00A743CE" w:rsidRDefault="00BD3FA9" w:rsidP="00BD3FA9">
      <w:pPr>
        <w:ind w:left="1416" w:firstLine="708"/>
        <w:rPr>
          <w:rFonts w:ascii="Arial" w:hAnsi="Arial" w:cs="Arial"/>
          <w:color w:val="0D0D0D" w:themeColor="text1" w:themeTint="F2"/>
        </w:rPr>
      </w:pPr>
    </w:p>
    <w:p w:rsidR="00BD3FA9" w:rsidRPr="00A743CE" w:rsidRDefault="00BD3FA9" w:rsidP="00BD3FA9">
      <w:pPr>
        <w:ind w:left="1416" w:firstLine="708"/>
        <w:rPr>
          <w:rFonts w:ascii="Arial" w:hAnsi="Arial" w:cs="Arial"/>
          <w:color w:val="0D0D0D" w:themeColor="text1" w:themeTint="F2"/>
        </w:rPr>
      </w:pPr>
    </w:p>
    <w:p w:rsidR="00BD3FA9" w:rsidRPr="00A743CE" w:rsidRDefault="00BD3FA9" w:rsidP="00BD3FA9">
      <w:pPr>
        <w:ind w:left="1416" w:firstLine="708"/>
        <w:rPr>
          <w:rFonts w:ascii="Arial" w:hAnsi="Arial" w:cs="Arial"/>
          <w:color w:val="0D0D0D" w:themeColor="text1" w:themeTint="F2"/>
        </w:rPr>
      </w:pPr>
    </w:p>
    <w:p w:rsidR="00BD3FA9" w:rsidRPr="00A743CE" w:rsidRDefault="00BD3FA9" w:rsidP="00BD3FA9">
      <w:pPr>
        <w:jc w:val="both"/>
        <w:rPr>
          <w:rFonts w:ascii="Arial" w:eastAsia="Times New Roman" w:hAnsi="Arial" w:cs="Arial"/>
          <w:b/>
          <w:bCs/>
          <w:color w:val="0D0D0D" w:themeColor="text1" w:themeTint="F2"/>
        </w:rPr>
      </w:pPr>
    </w:p>
    <w:p w:rsidR="00BD3FA9" w:rsidRPr="00A743CE" w:rsidRDefault="00BD3FA9" w:rsidP="00BD3FA9">
      <w:pPr>
        <w:rPr>
          <w:rFonts w:ascii="Arial" w:hAnsi="Arial" w:cs="Arial"/>
          <w:noProof/>
          <w:color w:val="0D0D0D" w:themeColor="text1" w:themeTint="F2"/>
        </w:rPr>
      </w:pPr>
      <w:r w:rsidRPr="00A743CE">
        <w:rPr>
          <w:rFonts w:ascii="Arial" w:eastAsia="Times New Roman" w:hAnsi="Arial" w:cs="Arial"/>
          <w:b/>
          <w:bCs/>
          <w:color w:val="0D0D0D" w:themeColor="text1" w:themeTint="F2"/>
        </w:rPr>
        <w:br w:type="page"/>
      </w:r>
    </w:p>
    <w:p w:rsidR="004969B8" w:rsidRPr="00BB740C" w:rsidRDefault="004969B8" w:rsidP="004969B8">
      <w:pPr>
        <w:spacing w:before="65"/>
        <w:jc w:val="both"/>
        <w:rPr>
          <w:rFonts w:ascii="Arial" w:hAnsi="Arial" w:cs="Arial"/>
          <w:sz w:val="20"/>
          <w:szCs w:val="20"/>
        </w:rPr>
      </w:pPr>
      <w:r w:rsidRPr="00BB740C">
        <w:rPr>
          <w:rFonts w:ascii="Arial" w:hAnsi="Arial" w:cs="Arial"/>
          <w:b/>
          <w:sz w:val="20"/>
          <w:szCs w:val="20"/>
        </w:rPr>
        <w:lastRenderedPageBreak/>
        <w:t xml:space="preserve">4.1 </w:t>
      </w:r>
      <w:r w:rsidR="00737C7F" w:rsidRPr="00BB740C">
        <w:rPr>
          <w:rFonts w:ascii="Arial" w:hAnsi="Arial" w:cs="Arial"/>
          <w:b/>
          <w:sz w:val="20"/>
          <w:szCs w:val="20"/>
        </w:rPr>
        <w:t>GESTIÓN POR PROCESOS</w:t>
      </w:r>
      <w:r w:rsidR="00737C7F" w:rsidRPr="00BB740C">
        <w:rPr>
          <w:rFonts w:ascii="Arial" w:hAnsi="Arial" w:cs="Arial"/>
          <w:sz w:val="20"/>
          <w:szCs w:val="20"/>
        </w:rPr>
        <w:t xml:space="preserve">: </w:t>
      </w:r>
    </w:p>
    <w:p w:rsidR="00737C7F" w:rsidRPr="00BB740C" w:rsidRDefault="004969B8" w:rsidP="004969B8">
      <w:pPr>
        <w:spacing w:before="65"/>
        <w:jc w:val="both"/>
        <w:rPr>
          <w:rFonts w:ascii="Arial" w:hAnsi="Arial" w:cs="Arial"/>
          <w:sz w:val="20"/>
          <w:szCs w:val="20"/>
        </w:rPr>
      </w:pPr>
      <w:r w:rsidRPr="00BB740C">
        <w:rPr>
          <w:rFonts w:ascii="Arial" w:hAnsi="Arial" w:cs="Arial"/>
          <w:sz w:val="20"/>
          <w:szCs w:val="20"/>
        </w:rPr>
        <w:t xml:space="preserve">El proceso </w:t>
      </w:r>
      <w:r w:rsidR="00737C7F" w:rsidRPr="00BB740C">
        <w:rPr>
          <w:rFonts w:ascii="Arial" w:hAnsi="Arial" w:cs="Arial"/>
          <w:sz w:val="20"/>
          <w:szCs w:val="20"/>
        </w:rPr>
        <w:t xml:space="preserve">de gestión </w:t>
      </w:r>
      <w:r w:rsidRPr="00BB740C">
        <w:rPr>
          <w:rFonts w:ascii="Arial" w:hAnsi="Arial" w:cs="Arial"/>
          <w:sz w:val="20"/>
          <w:szCs w:val="20"/>
        </w:rPr>
        <w:t xml:space="preserve">pedagógica está </w:t>
      </w:r>
      <w:r w:rsidR="00737C7F" w:rsidRPr="00BB740C">
        <w:rPr>
          <w:rFonts w:ascii="Arial" w:hAnsi="Arial" w:cs="Arial"/>
          <w:sz w:val="20"/>
          <w:szCs w:val="20"/>
        </w:rPr>
        <w:t>enfocado en satisfacer las necesidades y expec</w:t>
      </w:r>
      <w:r w:rsidRPr="00BB740C">
        <w:rPr>
          <w:rFonts w:ascii="Arial" w:hAnsi="Arial" w:cs="Arial"/>
          <w:sz w:val="20"/>
          <w:szCs w:val="20"/>
        </w:rPr>
        <w:t>tativas de los Docentes y Directivos de las II.EE., para que estos (fortalecimiento de las capacidades) aterricen en las escuelas a través de los niveles de satisfacción y de logros de aprendizajes de los estudiantes acompañados de un óptimo clima institucional. Esta actividad  parte del recojo de información (diagnostico), la</w:t>
      </w:r>
      <w:r w:rsidR="00737C7F" w:rsidRPr="00BB740C">
        <w:rPr>
          <w:rFonts w:ascii="Arial" w:hAnsi="Arial" w:cs="Arial"/>
          <w:sz w:val="20"/>
          <w:szCs w:val="20"/>
        </w:rPr>
        <w:t xml:space="preserve"> identificación de</w:t>
      </w:r>
      <w:r w:rsidRPr="00BB740C">
        <w:rPr>
          <w:rFonts w:ascii="Arial" w:hAnsi="Arial" w:cs="Arial"/>
          <w:sz w:val="20"/>
          <w:szCs w:val="20"/>
        </w:rPr>
        <w:t xml:space="preserve"> las debilidades y de las necesidades, identificación de las actividades que generan valor,  l</w:t>
      </w:r>
      <w:r w:rsidR="00737C7F" w:rsidRPr="00BB740C">
        <w:rPr>
          <w:rFonts w:ascii="Arial" w:hAnsi="Arial" w:cs="Arial"/>
          <w:sz w:val="20"/>
          <w:szCs w:val="20"/>
        </w:rPr>
        <w:t>a selección y documentación de procesos</w:t>
      </w:r>
      <w:r w:rsidRPr="00BB740C">
        <w:rPr>
          <w:rFonts w:ascii="Arial" w:hAnsi="Arial" w:cs="Arial"/>
          <w:sz w:val="20"/>
          <w:szCs w:val="20"/>
        </w:rPr>
        <w:t xml:space="preserve"> y  l</w:t>
      </w:r>
      <w:r w:rsidR="00737C7F" w:rsidRPr="00BB740C">
        <w:rPr>
          <w:rFonts w:ascii="Arial" w:hAnsi="Arial" w:cs="Arial"/>
          <w:sz w:val="20"/>
          <w:szCs w:val="20"/>
        </w:rPr>
        <w:t>a mejora continua de las actividades</w:t>
      </w:r>
      <w:r w:rsidRPr="00BB740C">
        <w:rPr>
          <w:rFonts w:ascii="Arial" w:hAnsi="Arial" w:cs="Arial"/>
          <w:sz w:val="20"/>
          <w:szCs w:val="20"/>
        </w:rPr>
        <w:t xml:space="preserve"> (fortalezas)</w:t>
      </w:r>
      <w:r w:rsidR="00737C7F" w:rsidRPr="00BB740C">
        <w:rPr>
          <w:rFonts w:ascii="Arial" w:hAnsi="Arial" w:cs="Arial"/>
          <w:sz w:val="20"/>
          <w:szCs w:val="20"/>
        </w:rPr>
        <w:t>.</w:t>
      </w:r>
    </w:p>
    <w:p w:rsidR="00737C7F" w:rsidRPr="00BB740C" w:rsidRDefault="004969B8" w:rsidP="00737C7F">
      <w:pPr>
        <w:spacing w:before="60"/>
        <w:rPr>
          <w:rFonts w:ascii="Arial" w:eastAsia="Arial" w:hAnsi="Arial" w:cs="Arial"/>
          <w:b/>
          <w:sz w:val="20"/>
          <w:szCs w:val="20"/>
        </w:rPr>
      </w:pPr>
      <w:r w:rsidRPr="00BB740C">
        <w:rPr>
          <w:rFonts w:ascii="Arial" w:eastAsia="Arial" w:hAnsi="Arial" w:cs="Arial"/>
          <w:b/>
          <w:sz w:val="20"/>
          <w:szCs w:val="20"/>
        </w:rPr>
        <w:t>4.2</w:t>
      </w:r>
      <w:r w:rsidR="00737C7F" w:rsidRPr="00BB740C">
        <w:rPr>
          <w:rFonts w:ascii="Arial" w:eastAsia="Arial" w:hAnsi="Arial" w:cs="Arial"/>
          <w:b/>
          <w:sz w:val="20"/>
          <w:szCs w:val="20"/>
        </w:rPr>
        <w:t>. ESTADO</w:t>
      </w:r>
      <w:r w:rsidR="00737C7F" w:rsidRPr="00BB740C">
        <w:rPr>
          <w:rFonts w:ascii="Arial" w:eastAsia="Arial" w:hAnsi="Arial" w:cs="Arial"/>
          <w:b/>
          <w:spacing w:val="28"/>
          <w:sz w:val="20"/>
          <w:szCs w:val="20"/>
        </w:rPr>
        <w:t xml:space="preserve"> </w:t>
      </w:r>
      <w:r w:rsidR="00737C7F" w:rsidRPr="00BB740C">
        <w:rPr>
          <w:rFonts w:ascii="Arial" w:eastAsia="Arial" w:hAnsi="Arial" w:cs="Arial"/>
          <w:b/>
          <w:sz w:val="20"/>
          <w:szCs w:val="20"/>
        </w:rPr>
        <w:t>SITUACIONAL</w:t>
      </w:r>
      <w:r w:rsidRPr="00BB740C">
        <w:rPr>
          <w:rFonts w:ascii="Arial" w:eastAsia="Arial" w:hAnsi="Arial" w:cs="Arial"/>
          <w:b/>
          <w:sz w:val="20"/>
          <w:szCs w:val="20"/>
        </w:rPr>
        <w:t>:</w:t>
      </w:r>
    </w:p>
    <w:p w:rsidR="00737C7F" w:rsidRPr="00BB740C" w:rsidRDefault="00737C7F" w:rsidP="00737C7F">
      <w:pPr>
        <w:spacing w:before="60"/>
        <w:jc w:val="both"/>
        <w:rPr>
          <w:rFonts w:ascii="Arial" w:hAnsi="Arial" w:cs="Arial"/>
          <w:sz w:val="20"/>
          <w:szCs w:val="20"/>
        </w:rPr>
      </w:pPr>
      <w:r w:rsidRPr="00BB740C">
        <w:rPr>
          <w:rFonts w:ascii="Arial" w:hAnsi="Arial" w:cs="Arial"/>
          <w:sz w:val="20"/>
          <w:szCs w:val="20"/>
        </w:rPr>
        <w:t>Orientar la gestión escolar hacia el logro de los aprendizajes de los estudiantes, a través de la identificación de los procesos básicos de las Instituciones Educativas para generar eficiencia en su organización y funcionamiento y lograr un servicio educativo de calidad. Es decir, impulsar que la</w:t>
      </w:r>
      <w:r w:rsidR="004969B8" w:rsidRPr="00BB740C">
        <w:rPr>
          <w:rFonts w:ascii="Arial" w:hAnsi="Arial" w:cs="Arial"/>
          <w:sz w:val="20"/>
          <w:szCs w:val="20"/>
        </w:rPr>
        <w:t xml:space="preserve">s </w:t>
      </w:r>
      <w:r w:rsidRPr="00BB740C">
        <w:rPr>
          <w:rFonts w:ascii="Arial" w:hAnsi="Arial" w:cs="Arial"/>
          <w:sz w:val="20"/>
          <w:szCs w:val="20"/>
        </w:rPr>
        <w:t xml:space="preserve"> I</w:t>
      </w:r>
      <w:r w:rsidR="004969B8" w:rsidRPr="00BB740C">
        <w:rPr>
          <w:rFonts w:ascii="Arial" w:hAnsi="Arial" w:cs="Arial"/>
          <w:sz w:val="20"/>
          <w:szCs w:val="20"/>
        </w:rPr>
        <w:t xml:space="preserve">nstituciones </w:t>
      </w:r>
      <w:r w:rsidRPr="00BB740C">
        <w:rPr>
          <w:rFonts w:ascii="Arial" w:hAnsi="Arial" w:cs="Arial"/>
          <w:sz w:val="20"/>
          <w:szCs w:val="20"/>
        </w:rPr>
        <w:t>E</w:t>
      </w:r>
      <w:r w:rsidR="004969B8" w:rsidRPr="00BB740C">
        <w:rPr>
          <w:rFonts w:ascii="Arial" w:hAnsi="Arial" w:cs="Arial"/>
          <w:sz w:val="20"/>
          <w:szCs w:val="20"/>
        </w:rPr>
        <w:t>ducativas</w:t>
      </w:r>
      <w:r w:rsidRPr="00BB740C">
        <w:rPr>
          <w:rFonts w:ascii="Arial" w:hAnsi="Arial" w:cs="Arial"/>
          <w:sz w:val="20"/>
          <w:szCs w:val="20"/>
        </w:rPr>
        <w:t xml:space="preserve"> se constituya como una organización que aprende, con autonomía en su gestión, donde el equipo directivo </w:t>
      </w:r>
      <w:r w:rsidR="00BB740C" w:rsidRPr="00BB740C">
        <w:rPr>
          <w:rFonts w:ascii="Arial" w:hAnsi="Arial" w:cs="Arial"/>
          <w:sz w:val="20"/>
          <w:szCs w:val="20"/>
        </w:rPr>
        <w:t>asume el</w:t>
      </w:r>
      <w:r w:rsidRPr="00BB740C">
        <w:rPr>
          <w:rFonts w:ascii="Arial" w:hAnsi="Arial" w:cs="Arial"/>
          <w:sz w:val="20"/>
          <w:szCs w:val="20"/>
        </w:rPr>
        <w:t xml:space="preserve"> liderazgo pedagógico y se responsabiliza por los aprendizajes.</w:t>
      </w:r>
    </w:p>
    <w:p w:rsidR="00737C7F" w:rsidRPr="00BB740C" w:rsidRDefault="00737C7F" w:rsidP="00737C7F">
      <w:pPr>
        <w:spacing w:before="60"/>
        <w:jc w:val="both"/>
        <w:rPr>
          <w:rFonts w:ascii="Arial" w:hAnsi="Arial" w:cs="Arial"/>
          <w:sz w:val="20"/>
          <w:szCs w:val="20"/>
        </w:rPr>
      </w:pPr>
      <w:r w:rsidRPr="00BB740C">
        <w:rPr>
          <w:rFonts w:ascii="Arial" w:hAnsi="Arial" w:cs="Arial"/>
          <w:sz w:val="20"/>
          <w:szCs w:val="20"/>
        </w:rPr>
        <w:t>Situación de la gestión de la escuela pública (MINEDU): - Organización escolar rígida, centrada en lo administrativo y desligada de los aprendizajes. - Homogénea, sin diversificarse de acuerdo a los contextos diversos. - Sin articulación entre los actores de la comunidad educativa.</w:t>
      </w:r>
    </w:p>
    <w:p w:rsidR="00BB740C" w:rsidRPr="00BB740C" w:rsidRDefault="00737C7F" w:rsidP="00BB740C">
      <w:pPr>
        <w:pStyle w:val="Sinespaciado"/>
        <w:jc w:val="both"/>
        <w:rPr>
          <w:rFonts w:ascii="Arial" w:hAnsi="Arial" w:cs="Arial"/>
          <w:sz w:val="20"/>
          <w:szCs w:val="20"/>
        </w:rPr>
      </w:pPr>
      <w:r w:rsidRPr="00BB740C">
        <w:rPr>
          <w:rFonts w:ascii="Arial" w:hAnsi="Arial" w:cs="Arial"/>
          <w:sz w:val="20"/>
          <w:szCs w:val="20"/>
        </w:rPr>
        <w:t>Ruta de reforma de la institución educativa:</w:t>
      </w:r>
    </w:p>
    <w:p w:rsidR="00BB740C" w:rsidRPr="00BB740C" w:rsidRDefault="00737C7F" w:rsidP="00BB740C">
      <w:pPr>
        <w:pStyle w:val="Sinespaciado"/>
        <w:jc w:val="both"/>
        <w:rPr>
          <w:rFonts w:ascii="Arial" w:hAnsi="Arial" w:cs="Arial"/>
          <w:sz w:val="20"/>
          <w:szCs w:val="20"/>
        </w:rPr>
      </w:pPr>
      <w:r w:rsidRPr="00BB740C">
        <w:rPr>
          <w:rFonts w:ascii="Arial" w:hAnsi="Arial" w:cs="Arial"/>
          <w:sz w:val="20"/>
          <w:szCs w:val="20"/>
        </w:rPr>
        <w:t xml:space="preserve">- Política educativa: orientaciones para una gestión centrada en los aprendizajes. </w:t>
      </w:r>
    </w:p>
    <w:p w:rsidR="00BB740C" w:rsidRPr="00BB740C" w:rsidRDefault="00737C7F" w:rsidP="00BB740C">
      <w:pPr>
        <w:pStyle w:val="Sinespaciado"/>
        <w:ind w:left="180" w:hanging="180"/>
        <w:jc w:val="both"/>
        <w:rPr>
          <w:rFonts w:ascii="Arial" w:hAnsi="Arial" w:cs="Arial"/>
          <w:sz w:val="20"/>
          <w:szCs w:val="20"/>
        </w:rPr>
      </w:pPr>
      <w:r w:rsidRPr="00BB740C">
        <w:rPr>
          <w:rFonts w:ascii="Arial" w:hAnsi="Arial" w:cs="Arial"/>
          <w:sz w:val="20"/>
          <w:szCs w:val="20"/>
        </w:rPr>
        <w:t>- La institución educativa: orientaciones para movilizar su capacidad interna, entendiéndola como organización que busca lograr resultados de aprendizajes en sus estudiantes.</w:t>
      </w:r>
    </w:p>
    <w:p w:rsidR="00737C7F" w:rsidRPr="00BB740C" w:rsidRDefault="00737C7F" w:rsidP="00BB740C">
      <w:pPr>
        <w:pStyle w:val="Sinespaciado"/>
        <w:ind w:left="180" w:hanging="180"/>
        <w:jc w:val="both"/>
        <w:rPr>
          <w:rFonts w:ascii="Arial" w:hAnsi="Arial" w:cs="Arial"/>
          <w:sz w:val="20"/>
          <w:szCs w:val="20"/>
        </w:rPr>
      </w:pPr>
      <w:r w:rsidRPr="00BB740C">
        <w:rPr>
          <w:rFonts w:ascii="Arial" w:hAnsi="Arial" w:cs="Arial"/>
          <w:sz w:val="20"/>
          <w:szCs w:val="20"/>
        </w:rPr>
        <w:t>- Eficiencia en la gestión con mayor autonomía, equipo directivo que gestiona con el liderazgo pedagógico y se responsabiliza por los aprendizajes</w:t>
      </w:r>
      <w:r w:rsidR="009C6FD7" w:rsidRPr="00BB740C">
        <w:rPr>
          <w:rFonts w:ascii="Arial" w:hAnsi="Arial" w:cs="Arial"/>
          <w:sz w:val="20"/>
          <w:szCs w:val="20"/>
        </w:rPr>
        <w:t>.</w:t>
      </w:r>
    </w:p>
    <w:p w:rsidR="00BB740C" w:rsidRPr="00BB740C" w:rsidRDefault="00BB740C" w:rsidP="00BB740C">
      <w:pPr>
        <w:pStyle w:val="Sinespaciado"/>
        <w:jc w:val="both"/>
        <w:rPr>
          <w:rFonts w:ascii="Arial" w:hAnsi="Arial" w:cs="Arial"/>
          <w:sz w:val="20"/>
          <w:szCs w:val="20"/>
        </w:rPr>
      </w:pPr>
    </w:p>
    <w:p w:rsidR="009C6FD7" w:rsidRPr="00BB740C" w:rsidRDefault="009C6FD7" w:rsidP="009C6FD7">
      <w:pPr>
        <w:spacing w:line="360" w:lineRule="auto"/>
        <w:jc w:val="both"/>
        <w:rPr>
          <w:rFonts w:ascii="Arial" w:hAnsi="Arial" w:cs="Arial"/>
          <w:color w:val="0D0D0D" w:themeColor="text1" w:themeTint="F2"/>
          <w:sz w:val="20"/>
          <w:szCs w:val="20"/>
        </w:rPr>
      </w:pPr>
      <w:r w:rsidRPr="00BB740C">
        <w:rPr>
          <w:rFonts w:ascii="Arial" w:hAnsi="Arial" w:cs="Arial"/>
          <w:color w:val="0D0D0D" w:themeColor="text1" w:themeTint="F2"/>
          <w:sz w:val="20"/>
          <w:szCs w:val="20"/>
        </w:rPr>
        <w:t xml:space="preserve">Los resultados de </w:t>
      </w:r>
      <w:r w:rsidR="0045640E" w:rsidRPr="00BB740C">
        <w:rPr>
          <w:rFonts w:ascii="Arial" w:hAnsi="Arial" w:cs="Arial"/>
          <w:color w:val="0D0D0D" w:themeColor="text1" w:themeTint="F2"/>
          <w:sz w:val="20"/>
          <w:szCs w:val="20"/>
        </w:rPr>
        <w:t xml:space="preserve">la Evaluación Regional –ERE 2017 y sobre todo la </w:t>
      </w:r>
      <w:r w:rsidRPr="00BB740C">
        <w:rPr>
          <w:rFonts w:ascii="Arial" w:hAnsi="Arial" w:cs="Arial"/>
          <w:color w:val="0D0D0D" w:themeColor="text1" w:themeTint="F2"/>
          <w:sz w:val="20"/>
          <w:szCs w:val="20"/>
        </w:rPr>
        <w:t>Evaluación Censal de Estudiantes-ECE 2016</w:t>
      </w:r>
      <w:r w:rsidR="0045640E" w:rsidRPr="00BB740C">
        <w:rPr>
          <w:rFonts w:ascii="Arial" w:hAnsi="Arial" w:cs="Arial"/>
          <w:color w:val="0D0D0D" w:themeColor="text1" w:themeTint="F2"/>
          <w:sz w:val="20"/>
          <w:szCs w:val="20"/>
        </w:rPr>
        <w:t>;</w:t>
      </w:r>
      <w:r w:rsidRPr="00BB740C">
        <w:rPr>
          <w:rFonts w:ascii="Arial" w:hAnsi="Arial" w:cs="Arial"/>
          <w:color w:val="0D0D0D" w:themeColor="text1" w:themeTint="F2"/>
          <w:sz w:val="20"/>
          <w:szCs w:val="20"/>
        </w:rPr>
        <w:t xml:space="preserve"> nos brindan una visión de la situación académica de los estudiantes de las IIEE. del ámbito de la jurisdicción de la UGEL 06, que obligan a reflexionar, asumir compromisos y realizar cambios significativos que busquen mejorar los aprendizajes en los estudiantes, partiendo del diagnóstico y a los resultados obtenidos en años anteriores, al análisis y conclusiones de los especialistas del AGEBRE, acompañantes pedagógicos de primaria, asesores pedagógicos de secundaria, directores y docentes de las </w:t>
      </w:r>
      <w:r w:rsidR="0045640E" w:rsidRPr="00BB740C">
        <w:rPr>
          <w:rFonts w:ascii="Arial" w:hAnsi="Arial" w:cs="Arial"/>
          <w:color w:val="0D0D0D" w:themeColor="text1" w:themeTint="F2"/>
          <w:sz w:val="20"/>
          <w:szCs w:val="20"/>
        </w:rPr>
        <w:t>escuelas;</w:t>
      </w:r>
      <w:r w:rsidRPr="00BB740C">
        <w:rPr>
          <w:rFonts w:ascii="Arial" w:hAnsi="Arial" w:cs="Arial"/>
          <w:color w:val="0D0D0D" w:themeColor="text1" w:themeTint="F2"/>
          <w:sz w:val="20"/>
          <w:szCs w:val="20"/>
        </w:rPr>
        <w:t xml:space="preserve"> que coinciden que esta problemática tiene como causa directa la inadecuada aplicación de metodologías por parte de los docentes, la baja expectativa que tienen los estudiantes por lograr aprendizajes que le sean útiles para la vida, es decir le dan poca importancia al hecho de aprender. Si aún podemos observar avances en logros de aprendizajes de acuerdo a los estándares que presenta la Unidad de Medición de la Calidad Educativa, pero aún se mantienen dificultades en el proceso de desarrollo curricular, la falta de uso y manejo de estrategias para desarrollar las competencias de las áreas curriculares en los estudiantes.</w:t>
      </w:r>
    </w:p>
    <w:p w:rsidR="00B76F51" w:rsidRPr="00BB740C" w:rsidRDefault="009C6FD7" w:rsidP="00260B25">
      <w:pPr>
        <w:spacing w:line="360" w:lineRule="auto"/>
        <w:jc w:val="both"/>
        <w:rPr>
          <w:rFonts w:ascii="Arial" w:hAnsi="Arial" w:cs="Arial"/>
          <w:color w:val="0D0D0D" w:themeColor="text1" w:themeTint="F2"/>
          <w:sz w:val="20"/>
          <w:szCs w:val="20"/>
        </w:rPr>
      </w:pPr>
      <w:r w:rsidRPr="00BB740C">
        <w:rPr>
          <w:rFonts w:ascii="Arial" w:hAnsi="Arial" w:cs="Arial"/>
          <w:color w:val="0D0D0D" w:themeColor="text1" w:themeTint="F2"/>
          <w:sz w:val="20"/>
          <w:szCs w:val="20"/>
        </w:rPr>
        <w:t xml:space="preserve">Otro aspecto importante que hay que considerar es la limitada participación e interés que ponen los padres de familia por la educación de sus hijos y por no reconocer la importancia y relevancia que tiene la educación. Asimismo el escaso liderazgo pedagógico de algunos </w:t>
      </w:r>
      <w:r w:rsidR="00260B25" w:rsidRPr="00BB740C">
        <w:rPr>
          <w:rFonts w:ascii="Arial" w:hAnsi="Arial" w:cs="Arial"/>
          <w:color w:val="0D0D0D" w:themeColor="text1" w:themeTint="F2"/>
          <w:sz w:val="20"/>
          <w:szCs w:val="20"/>
        </w:rPr>
        <w:t>D</w:t>
      </w:r>
      <w:r w:rsidRPr="00BB740C">
        <w:rPr>
          <w:rFonts w:ascii="Arial" w:hAnsi="Arial" w:cs="Arial"/>
          <w:color w:val="0D0D0D" w:themeColor="text1" w:themeTint="F2"/>
          <w:sz w:val="20"/>
          <w:szCs w:val="20"/>
        </w:rPr>
        <w:t xml:space="preserve">irectores respecto a los procesos de aprendizaje de los estudiantes. De modo que consideramos importante establecer estrategias que permitan, en todos los ámbitos, mejorar cuantitativa y cualitativamente el logro de aprendizaje de los estudiantes, el mejor desempeño de los docentes, el fortalecimiento de la </w:t>
      </w:r>
      <w:r w:rsidRPr="00BB740C">
        <w:rPr>
          <w:rFonts w:ascii="Arial" w:hAnsi="Arial" w:cs="Arial"/>
          <w:color w:val="0D0D0D" w:themeColor="text1" w:themeTint="F2"/>
          <w:sz w:val="20"/>
          <w:szCs w:val="20"/>
        </w:rPr>
        <w:lastRenderedPageBreak/>
        <w:t>capacidad de gestión de los directivos y la participación activa de los padres de familia en el proceso educativo.</w:t>
      </w:r>
    </w:p>
    <w:p w:rsidR="00B76F51" w:rsidRPr="00BB740C" w:rsidRDefault="004969B8" w:rsidP="004969B8">
      <w:pPr>
        <w:spacing w:after="0" w:line="240" w:lineRule="auto"/>
        <w:rPr>
          <w:rFonts w:ascii="Arial" w:hAnsi="Arial" w:cs="Arial"/>
          <w:b/>
          <w:color w:val="000000" w:themeColor="text1"/>
          <w:sz w:val="20"/>
          <w:szCs w:val="20"/>
        </w:rPr>
      </w:pPr>
      <w:r w:rsidRPr="00BB740C">
        <w:rPr>
          <w:rFonts w:ascii="Arial" w:hAnsi="Arial" w:cs="Arial"/>
          <w:b/>
          <w:color w:val="000000" w:themeColor="text1"/>
          <w:sz w:val="20"/>
          <w:szCs w:val="20"/>
        </w:rPr>
        <w:t xml:space="preserve">4.3 </w:t>
      </w:r>
      <w:r w:rsidR="00B76F51" w:rsidRPr="00BB740C">
        <w:rPr>
          <w:rFonts w:ascii="Arial" w:hAnsi="Arial" w:cs="Arial"/>
          <w:b/>
          <w:color w:val="000000" w:themeColor="text1"/>
          <w:sz w:val="20"/>
          <w:szCs w:val="20"/>
        </w:rPr>
        <w:t>RESULTADO NACIONAL DE LA EVALUACIÓN CENSAL ESCOLAR EN EL NIVEL PRIMARIA  (ECE 201</w:t>
      </w:r>
      <w:r w:rsidR="00AD3960" w:rsidRPr="00BB740C">
        <w:rPr>
          <w:rFonts w:ascii="Arial" w:hAnsi="Arial" w:cs="Arial"/>
          <w:b/>
          <w:color w:val="000000" w:themeColor="text1"/>
          <w:sz w:val="20"/>
          <w:szCs w:val="20"/>
        </w:rPr>
        <w:t>5</w:t>
      </w:r>
      <w:r w:rsidR="00B76F51" w:rsidRPr="00BB740C">
        <w:rPr>
          <w:rFonts w:ascii="Arial" w:hAnsi="Arial" w:cs="Arial"/>
          <w:b/>
          <w:color w:val="000000" w:themeColor="text1"/>
          <w:sz w:val="20"/>
          <w:szCs w:val="20"/>
        </w:rPr>
        <w:t>-201</w:t>
      </w:r>
      <w:r w:rsidR="00AD3960" w:rsidRPr="00BB740C">
        <w:rPr>
          <w:rFonts w:ascii="Arial" w:hAnsi="Arial" w:cs="Arial"/>
          <w:b/>
          <w:color w:val="000000" w:themeColor="text1"/>
          <w:sz w:val="20"/>
          <w:szCs w:val="20"/>
        </w:rPr>
        <w:t>6</w:t>
      </w:r>
      <w:r w:rsidR="00B76F51" w:rsidRPr="00BB740C">
        <w:rPr>
          <w:rFonts w:ascii="Arial" w:hAnsi="Arial" w:cs="Arial"/>
          <w:b/>
          <w:color w:val="000000" w:themeColor="text1"/>
          <w:sz w:val="20"/>
          <w:szCs w:val="20"/>
        </w:rPr>
        <w:t xml:space="preserve">) </w:t>
      </w:r>
    </w:p>
    <w:p w:rsidR="00B76F51" w:rsidRPr="00BB740C" w:rsidRDefault="00B76F51" w:rsidP="00B76F51">
      <w:pPr>
        <w:spacing w:after="0" w:line="240" w:lineRule="auto"/>
        <w:jc w:val="center"/>
        <w:rPr>
          <w:rFonts w:ascii="Arial" w:hAnsi="Arial" w:cs="Arial"/>
          <w:b/>
          <w:color w:val="C00000"/>
          <w:sz w:val="20"/>
          <w:szCs w:val="20"/>
          <w:u w:val="double"/>
        </w:rPr>
      </w:pPr>
    </w:p>
    <w:p w:rsidR="00B76F51" w:rsidRPr="00BB740C" w:rsidRDefault="00BB740C" w:rsidP="004969B8">
      <w:pPr>
        <w:spacing w:after="0" w:line="240" w:lineRule="auto"/>
        <w:rPr>
          <w:rFonts w:ascii="Arial" w:hAnsi="Arial" w:cs="Arial"/>
          <w:b/>
          <w:color w:val="000000" w:themeColor="text1"/>
          <w:sz w:val="20"/>
          <w:szCs w:val="20"/>
        </w:rPr>
      </w:pPr>
      <w:r w:rsidRPr="00BB740C">
        <w:rPr>
          <w:rFonts w:ascii="Arial" w:hAnsi="Arial" w:cs="Arial"/>
          <w:b/>
          <w:color w:val="000000" w:themeColor="text1"/>
          <w:sz w:val="20"/>
          <w:szCs w:val="20"/>
        </w:rPr>
        <w:t>Comprensión Lectora</w:t>
      </w:r>
      <w:r w:rsidR="00B76F51" w:rsidRPr="00BB740C">
        <w:rPr>
          <w:rFonts w:ascii="Arial" w:hAnsi="Arial" w:cs="Arial"/>
          <w:b/>
          <w:color w:val="000000" w:themeColor="text1"/>
          <w:sz w:val="20"/>
          <w:szCs w:val="20"/>
        </w:rPr>
        <w:t>:</w:t>
      </w:r>
      <w:r w:rsidR="00AD3960" w:rsidRPr="00BB740C">
        <w:rPr>
          <w:rFonts w:ascii="Arial" w:hAnsi="Arial" w:cs="Arial"/>
          <w:b/>
          <w:color w:val="000000" w:themeColor="text1"/>
          <w:sz w:val="20"/>
          <w:szCs w:val="20"/>
        </w:rPr>
        <w:t xml:space="preserve"> niveles de logro ECE 201</w:t>
      </w:r>
      <w:r w:rsidR="004969B8" w:rsidRPr="00BB740C">
        <w:rPr>
          <w:rFonts w:ascii="Arial" w:hAnsi="Arial" w:cs="Arial"/>
          <w:b/>
          <w:color w:val="000000" w:themeColor="text1"/>
          <w:sz w:val="20"/>
          <w:szCs w:val="20"/>
        </w:rPr>
        <w:t>5</w:t>
      </w:r>
      <w:r w:rsidR="00AD3960" w:rsidRPr="00BB740C">
        <w:rPr>
          <w:rFonts w:ascii="Arial" w:hAnsi="Arial" w:cs="Arial"/>
          <w:b/>
          <w:color w:val="000000" w:themeColor="text1"/>
          <w:sz w:val="20"/>
          <w:szCs w:val="20"/>
        </w:rPr>
        <w:t>-201</w:t>
      </w:r>
      <w:r w:rsidR="004969B8" w:rsidRPr="00BB740C">
        <w:rPr>
          <w:rFonts w:ascii="Arial" w:hAnsi="Arial" w:cs="Arial"/>
          <w:b/>
          <w:color w:val="000000" w:themeColor="text1"/>
          <w:sz w:val="20"/>
          <w:szCs w:val="20"/>
        </w:rPr>
        <w:t>6</w:t>
      </w:r>
    </w:p>
    <w:p w:rsidR="004969B8" w:rsidRPr="00BB740C" w:rsidRDefault="004969B8" w:rsidP="004969B8">
      <w:pPr>
        <w:spacing w:after="0" w:line="240" w:lineRule="auto"/>
        <w:rPr>
          <w:rFonts w:ascii="Arial" w:hAnsi="Arial" w:cs="Arial"/>
          <w:b/>
          <w:color w:val="C00000"/>
          <w:sz w:val="20"/>
          <w:szCs w:val="20"/>
          <w:u w:val="double"/>
        </w:rPr>
      </w:pPr>
    </w:p>
    <w:tbl>
      <w:tblPr>
        <w:tblStyle w:val="Tablaconcuadrcula"/>
        <w:tblpPr w:leftFromText="141" w:rightFromText="141" w:vertAnchor="text" w:horzAnchor="margin" w:tblpX="108" w:tblpY="44"/>
        <w:tblW w:w="0" w:type="auto"/>
        <w:tblLook w:val="04A0" w:firstRow="1" w:lastRow="0" w:firstColumn="1" w:lastColumn="0" w:noHBand="0" w:noVBand="1"/>
      </w:tblPr>
      <w:tblGrid>
        <w:gridCol w:w="1734"/>
        <w:gridCol w:w="1842"/>
        <w:gridCol w:w="1842"/>
        <w:gridCol w:w="1843"/>
        <w:gridCol w:w="1843"/>
      </w:tblGrid>
      <w:tr w:rsidR="00B76F51" w:rsidRPr="00BB740C" w:rsidTr="00BB740C">
        <w:tc>
          <w:tcPr>
            <w:tcW w:w="3576" w:type="dxa"/>
            <w:gridSpan w:val="2"/>
            <w:vMerge w:val="restart"/>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RESULTADOS</w:t>
            </w:r>
          </w:p>
        </w:tc>
        <w:tc>
          <w:tcPr>
            <w:tcW w:w="1842" w:type="dxa"/>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ECE 201</w:t>
            </w:r>
            <w:r w:rsidR="00AD3960" w:rsidRPr="00BB740C">
              <w:rPr>
                <w:rFonts w:ascii="Arial" w:hAnsi="Arial" w:cs="Arial"/>
                <w:color w:val="000000" w:themeColor="text1"/>
                <w:sz w:val="20"/>
                <w:szCs w:val="20"/>
              </w:rPr>
              <w:t>5</w:t>
            </w:r>
          </w:p>
        </w:tc>
        <w:tc>
          <w:tcPr>
            <w:tcW w:w="1843" w:type="dxa"/>
          </w:tcPr>
          <w:p w:rsidR="00B76F51" w:rsidRPr="00BB740C" w:rsidRDefault="00AD3960"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ECE 2016</w:t>
            </w:r>
          </w:p>
        </w:tc>
        <w:tc>
          <w:tcPr>
            <w:tcW w:w="1843" w:type="dxa"/>
            <w:vMerge w:val="restart"/>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Diferencia</w:t>
            </w:r>
          </w:p>
        </w:tc>
      </w:tr>
      <w:tr w:rsidR="00B76F51" w:rsidRPr="00BB740C" w:rsidTr="00BB740C">
        <w:tc>
          <w:tcPr>
            <w:tcW w:w="3576" w:type="dxa"/>
            <w:gridSpan w:val="2"/>
            <w:vMerge/>
          </w:tcPr>
          <w:p w:rsidR="00B76F51" w:rsidRPr="00BB740C" w:rsidRDefault="00B76F51" w:rsidP="00BB740C">
            <w:pPr>
              <w:jc w:val="center"/>
              <w:rPr>
                <w:rFonts w:ascii="Arial" w:hAnsi="Arial" w:cs="Arial"/>
                <w:color w:val="000000" w:themeColor="text1"/>
                <w:sz w:val="20"/>
                <w:szCs w:val="20"/>
              </w:rPr>
            </w:pPr>
          </w:p>
        </w:tc>
        <w:tc>
          <w:tcPr>
            <w:tcW w:w="1842" w:type="dxa"/>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3" w:type="dxa"/>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3" w:type="dxa"/>
            <w:vMerge/>
          </w:tcPr>
          <w:p w:rsidR="00B76F51" w:rsidRPr="00BB740C" w:rsidRDefault="00B76F51" w:rsidP="00BB740C">
            <w:pPr>
              <w:rPr>
                <w:rFonts w:ascii="Arial" w:hAnsi="Arial" w:cs="Arial"/>
                <w:b/>
                <w:color w:val="C00000"/>
                <w:sz w:val="20"/>
                <w:szCs w:val="20"/>
                <w:u w:val="double"/>
              </w:rPr>
            </w:pPr>
          </w:p>
        </w:tc>
      </w:tr>
      <w:tr w:rsidR="00AD3960" w:rsidRPr="00BB740C" w:rsidTr="00BB740C">
        <w:tc>
          <w:tcPr>
            <w:tcW w:w="1734" w:type="dxa"/>
            <w:vMerge w:val="restart"/>
          </w:tcPr>
          <w:p w:rsidR="00AD3960" w:rsidRPr="00BB740C" w:rsidRDefault="00AD3960" w:rsidP="00BB740C">
            <w:pPr>
              <w:rPr>
                <w:rFonts w:ascii="Arial" w:hAnsi="Arial" w:cs="Arial"/>
                <w:color w:val="C00000"/>
                <w:sz w:val="20"/>
                <w:szCs w:val="20"/>
              </w:rPr>
            </w:pPr>
            <w:r w:rsidRPr="00BB740C">
              <w:rPr>
                <w:rFonts w:ascii="Arial" w:hAnsi="Arial" w:cs="Arial"/>
                <w:color w:val="000000" w:themeColor="text1"/>
                <w:sz w:val="20"/>
                <w:szCs w:val="20"/>
              </w:rPr>
              <w:t>Por niveles de logro</w:t>
            </w:r>
          </w:p>
        </w:tc>
        <w:tc>
          <w:tcPr>
            <w:tcW w:w="1842" w:type="dxa"/>
          </w:tcPr>
          <w:p w:rsidR="00AD3960" w:rsidRPr="00BB740C" w:rsidRDefault="00AD3960" w:rsidP="00BB740C">
            <w:pPr>
              <w:rPr>
                <w:rFonts w:ascii="Arial" w:hAnsi="Arial" w:cs="Arial"/>
                <w:color w:val="C00000"/>
                <w:sz w:val="20"/>
                <w:szCs w:val="20"/>
              </w:rPr>
            </w:pPr>
            <w:r w:rsidRPr="00BB740C">
              <w:rPr>
                <w:rFonts w:ascii="Arial" w:hAnsi="Arial" w:cs="Arial"/>
                <w:color w:val="000000" w:themeColor="text1"/>
                <w:sz w:val="20"/>
                <w:szCs w:val="20"/>
              </w:rPr>
              <w:t>Satisfactorio</w:t>
            </w:r>
          </w:p>
        </w:tc>
        <w:tc>
          <w:tcPr>
            <w:tcW w:w="1842" w:type="dxa"/>
          </w:tcPr>
          <w:p w:rsidR="00AD3960" w:rsidRPr="00BB740C" w:rsidRDefault="00AD3960"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49.8</w:t>
            </w:r>
          </w:p>
        </w:tc>
        <w:tc>
          <w:tcPr>
            <w:tcW w:w="1843" w:type="dxa"/>
          </w:tcPr>
          <w:p w:rsidR="00AD3960" w:rsidRPr="00BB740C" w:rsidRDefault="00AD3960" w:rsidP="00BB740C">
            <w:pPr>
              <w:jc w:val="center"/>
              <w:rPr>
                <w:rFonts w:ascii="Arial" w:hAnsi="Arial" w:cs="Arial"/>
                <w:color w:val="000000" w:themeColor="text1"/>
                <w:sz w:val="20"/>
                <w:szCs w:val="20"/>
              </w:rPr>
            </w:pPr>
          </w:p>
        </w:tc>
        <w:tc>
          <w:tcPr>
            <w:tcW w:w="1843" w:type="dxa"/>
          </w:tcPr>
          <w:p w:rsidR="00AD3960" w:rsidRPr="00BB740C" w:rsidRDefault="00AD3960"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6.3*</w:t>
            </w:r>
          </w:p>
        </w:tc>
      </w:tr>
      <w:tr w:rsidR="00AD3960" w:rsidRPr="00BB740C" w:rsidTr="00BB740C">
        <w:tc>
          <w:tcPr>
            <w:tcW w:w="1734" w:type="dxa"/>
            <w:vMerge/>
          </w:tcPr>
          <w:p w:rsidR="00AD3960" w:rsidRPr="00BB740C" w:rsidRDefault="00AD3960" w:rsidP="00BB740C">
            <w:pPr>
              <w:rPr>
                <w:rFonts w:ascii="Arial" w:hAnsi="Arial" w:cs="Arial"/>
                <w:b/>
                <w:color w:val="C00000"/>
                <w:sz w:val="20"/>
                <w:szCs w:val="20"/>
                <w:u w:val="double"/>
              </w:rPr>
            </w:pPr>
          </w:p>
        </w:tc>
        <w:tc>
          <w:tcPr>
            <w:tcW w:w="1842" w:type="dxa"/>
          </w:tcPr>
          <w:p w:rsidR="00AD3960" w:rsidRPr="00BB740C" w:rsidRDefault="00AD3960" w:rsidP="00BB740C">
            <w:pPr>
              <w:rPr>
                <w:rFonts w:ascii="Arial" w:hAnsi="Arial" w:cs="Arial"/>
                <w:color w:val="000000" w:themeColor="text1"/>
                <w:sz w:val="20"/>
                <w:szCs w:val="20"/>
              </w:rPr>
            </w:pPr>
            <w:r w:rsidRPr="00BB740C">
              <w:rPr>
                <w:rFonts w:ascii="Arial" w:hAnsi="Arial" w:cs="Arial"/>
                <w:color w:val="000000" w:themeColor="text1"/>
                <w:sz w:val="20"/>
                <w:szCs w:val="20"/>
              </w:rPr>
              <w:t>En proceso</w:t>
            </w:r>
          </w:p>
        </w:tc>
        <w:tc>
          <w:tcPr>
            <w:tcW w:w="1842" w:type="dxa"/>
          </w:tcPr>
          <w:p w:rsidR="00AD3960" w:rsidRPr="00BB740C" w:rsidRDefault="00AD3960"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43.8</w:t>
            </w:r>
          </w:p>
        </w:tc>
        <w:tc>
          <w:tcPr>
            <w:tcW w:w="1843" w:type="dxa"/>
          </w:tcPr>
          <w:p w:rsidR="00AD3960" w:rsidRPr="00BB740C" w:rsidRDefault="00AD3960" w:rsidP="00BB740C">
            <w:pPr>
              <w:jc w:val="center"/>
              <w:rPr>
                <w:rFonts w:ascii="Arial" w:hAnsi="Arial" w:cs="Arial"/>
                <w:color w:val="000000" w:themeColor="text1"/>
                <w:sz w:val="20"/>
                <w:szCs w:val="20"/>
              </w:rPr>
            </w:pPr>
          </w:p>
        </w:tc>
        <w:tc>
          <w:tcPr>
            <w:tcW w:w="1843" w:type="dxa"/>
          </w:tcPr>
          <w:p w:rsidR="00AD3960" w:rsidRPr="00BB740C" w:rsidRDefault="00AD3960"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-0.2</w:t>
            </w:r>
          </w:p>
        </w:tc>
      </w:tr>
      <w:tr w:rsidR="00AD3960" w:rsidRPr="00BB740C" w:rsidTr="00BB740C">
        <w:tc>
          <w:tcPr>
            <w:tcW w:w="1734" w:type="dxa"/>
            <w:vMerge/>
          </w:tcPr>
          <w:p w:rsidR="00AD3960" w:rsidRPr="00BB740C" w:rsidRDefault="00AD3960" w:rsidP="00BB740C">
            <w:pPr>
              <w:rPr>
                <w:rFonts w:ascii="Arial" w:hAnsi="Arial" w:cs="Arial"/>
                <w:b/>
                <w:color w:val="C00000"/>
                <w:sz w:val="20"/>
                <w:szCs w:val="20"/>
                <w:u w:val="double"/>
              </w:rPr>
            </w:pPr>
          </w:p>
        </w:tc>
        <w:tc>
          <w:tcPr>
            <w:tcW w:w="1842" w:type="dxa"/>
          </w:tcPr>
          <w:p w:rsidR="00AD3960" w:rsidRPr="00BB740C" w:rsidRDefault="00AD3960" w:rsidP="00BB740C">
            <w:pPr>
              <w:rPr>
                <w:rFonts w:ascii="Arial" w:hAnsi="Arial" w:cs="Arial"/>
                <w:color w:val="000000" w:themeColor="text1"/>
                <w:sz w:val="20"/>
                <w:szCs w:val="20"/>
              </w:rPr>
            </w:pPr>
            <w:r w:rsidRPr="00BB740C">
              <w:rPr>
                <w:rFonts w:ascii="Arial" w:hAnsi="Arial" w:cs="Arial"/>
                <w:color w:val="000000" w:themeColor="text1"/>
                <w:sz w:val="20"/>
                <w:szCs w:val="20"/>
              </w:rPr>
              <w:t>En inicio</w:t>
            </w:r>
          </w:p>
        </w:tc>
        <w:tc>
          <w:tcPr>
            <w:tcW w:w="1842" w:type="dxa"/>
          </w:tcPr>
          <w:p w:rsidR="00AD3960" w:rsidRPr="00BB740C" w:rsidRDefault="00AD3960"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6.5</w:t>
            </w:r>
          </w:p>
        </w:tc>
        <w:tc>
          <w:tcPr>
            <w:tcW w:w="1843" w:type="dxa"/>
          </w:tcPr>
          <w:p w:rsidR="00AD3960" w:rsidRPr="00BB740C" w:rsidRDefault="00AD3960" w:rsidP="00BB740C">
            <w:pPr>
              <w:jc w:val="center"/>
              <w:rPr>
                <w:rFonts w:ascii="Arial" w:hAnsi="Arial" w:cs="Arial"/>
                <w:color w:val="000000" w:themeColor="text1"/>
                <w:sz w:val="20"/>
                <w:szCs w:val="20"/>
              </w:rPr>
            </w:pPr>
          </w:p>
        </w:tc>
        <w:tc>
          <w:tcPr>
            <w:tcW w:w="1843" w:type="dxa"/>
          </w:tcPr>
          <w:p w:rsidR="00AD3960" w:rsidRPr="00BB740C" w:rsidRDefault="00AD3960"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-6.0</w:t>
            </w:r>
          </w:p>
        </w:tc>
      </w:tr>
    </w:tbl>
    <w:p w:rsidR="00B76F51" w:rsidRPr="00BB740C" w:rsidRDefault="00B76F51" w:rsidP="00B76F51">
      <w:pPr>
        <w:spacing w:after="0" w:line="240" w:lineRule="auto"/>
        <w:rPr>
          <w:rFonts w:ascii="Arial" w:hAnsi="Arial" w:cs="Arial"/>
          <w:color w:val="000000" w:themeColor="text1"/>
          <w:sz w:val="20"/>
          <w:szCs w:val="20"/>
        </w:rPr>
      </w:pPr>
      <w:r w:rsidRPr="00BB740C">
        <w:rPr>
          <w:rFonts w:ascii="Arial" w:hAnsi="Arial" w:cs="Arial"/>
          <w:color w:val="000000" w:themeColor="text1"/>
          <w:sz w:val="20"/>
          <w:szCs w:val="20"/>
        </w:rPr>
        <w:t>*Diferencia estadísticamente significativa al 5%</w:t>
      </w:r>
    </w:p>
    <w:p w:rsidR="00B76F51" w:rsidRPr="00BB740C" w:rsidRDefault="00B76F51" w:rsidP="00B76F51">
      <w:pPr>
        <w:spacing w:after="0" w:line="240" w:lineRule="auto"/>
        <w:rPr>
          <w:rFonts w:ascii="Arial" w:hAnsi="Arial" w:cs="Arial"/>
          <w:b/>
          <w:color w:val="C00000"/>
          <w:sz w:val="20"/>
          <w:szCs w:val="20"/>
          <w:u w:val="double"/>
        </w:rPr>
      </w:pPr>
    </w:p>
    <w:p w:rsidR="00B76F51" w:rsidRPr="00BB740C" w:rsidRDefault="00B76F51" w:rsidP="00B76F51">
      <w:pPr>
        <w:pStyle w:val="NormalWeb"/>
        <w:spacing w:before="0" w:beforeAutospacing="0" w:after="0" w:afterAutospacing="0"/>
        <w:jc w:val="both"/>
        <w:rPr>
          <w:rFonts w:ascii="Arial" w:hAnsi="Arial" w:cs="Arial"/>
          <w:color w:val="000000" w:themeColor="text1"/>
          <w:kern w:val="24"/>
          <w:sz w:val="20"/>
          <w:szCs w:val="20"/>
        </w:rPr>
      </w:pPr>
      <w:r w:rsidRPr="00BB740C">
        <w:rPr>
          <w:rFonts w:ascii="Arial" w:hAnsi="Arial" w:cs="Arial"/>
          <w:color w:val="000000" w:themeColor="text1"/>
          <w:kern w:val="24"/>
          <w:sz w:val="20"/>
          <w:szCs w:val="20"/>
        </w:rPr>
        <w:t>Según el registro de datos en la tabla, en el año 201</w:t>
      </w:r>
      <w:r w:rsidR="00AD3960" w:rsidRPr="00BB740C">
        <w:rPr>
          <w:rFonts w:ascii="Arial" w:hAnsi="Arial" w:cs="Arial"/>
          <w:color w:val="000000" w:themeColor="text1"/>
          <w:kern w:val="24"/>
          <w:sz w:val="20"/>
          <w:szCs w:val="20"/>
        </w:rPr>
        <w:t>6</w:t>
      </w:r>
      <w:r w:rsidRPr="00BB740C">
        <w:rPr>
          <w:rFonts w:ascii="Arial" w:hAnsi="Arial" w:cs="Arial"/>
          <w:color w:val="000000" w:themeColor="text1"/>
          <w:kern w:val="24"/>
          <w:sz w:val="20"/>
          <w:szCs w:val="20"/>
        </w:rPr>
        <w:t>, en comprensión lectora se observa que el 49.8% de estudiantes se encuentra en el nivel satisfactorio, 43.8% en proceso y 6.5% de  estudiantes se encuentra en el nivel de inicio. Estos resultados implican tomar decisiones políticas respecto a las estrategias de intervención desde el MINEDU, DRE y UGEL, que se deben desarrollar para mejorar los procesos de aprendizaje de los estudiantes y la práctica pedagógica del docente.</w:t>
      </w:r>
    </w:p>
    <w:p w:rsidR="00B76F51" w:rsidRPr="00BB740C" w:rsidRDefault="00B76F51" w:rsidP="00BB740C">
      <w:pPr>
        <w:spacing w:after="0" w:line="240" w:lineRule="auto"/>
        <w:rPr>
          <w:rFonts w:ascii="Arial" w:hAnsi="Arial" w:cs="Arial"/>
          <w:b/>
          <w:color w:val="C00000"/>
          <w:sz w:val="20"/>
          <w:szCs w:val="20"/>
          <w:u w:val="double"/>
        </w:rPr>
      </w:pPr>
    </w:p>
    <w:p w:rsidR="00B76F51" w:rsidRPr="00BB740C" w:rsidRDefault="00B76F51" w:rsidP="00B76F51">
      <w:pPr>
        <w:spacing w:after="0" w:line="240" w:lineRule="auto"/>
        <w:rPr>
          <w:rFonts w:ascii="Arial" w:hAnsi="Arial" w:cs="Arial"/>
          <w:b/>
          <w:color w:val="000000" w:themeColor="text1"/>
          <w:sz w:val="20"/>
          <w:szCs w:val="20"/>
          <w:u w:val="double"/>
        </w:rPr>
      </w:pPr>
      <w:r w:rsidRPr="00BB740C">
        <w:rPr>
          <w:rFonts w:ascii="Arial" w:hAnsi="Arial" w:cs="Arial"/>
          <w:b/>
          <w:color w:val="000000" w:themeColor="text1"/>
          <w:sz w:val="20"/>
          <w:szCs w:val="20"/>
          <w:u w:val="double"/>
        </w:rPr>
        <w:t>Matemática: niveles de logro 201</w:t>
      </w:r>
      <w:r w:rsidR="00AD3960" w:rsidRPr="00BB740C">
        <w:rPr>
          <w:rFonts w:ascii="Arial" w:hAnsi="Arial" w:cs="Arial"/>
          <w:b/>
          <w:color w:val="000000" w:themeColor="text1"/>
          <w:sz w:val="20"/>
          <w:szCs w:val="20"/>
          <w:u w:val="double"/>
        </w:rPr>
        <w:t>5</w:t>
      </w:r>
      <w:r w:rsidRPr="00BB740C">
        <w:rPr>
          <w:rFonts w:ascii="Arial" w:hAnsi="Arial" w:cs="Arial"/>
          <w:b/>
          <w:color w:val="000000" w:themeColor="text1"/>
          <w:sz w:val="20"/>
          <w:szCs w:val="20"/>
          <w:u w:val="double"/>
        </w:rPr>
        <w:t>-201</w:t>
      </w:r>
      <w:r w:rsidR="00AD3960" w:rsidRPr="00BB740C">
        <w:rPr>
          <w:rFonts w:ascii="Arial" w:hAnsi="Arial" w:cs="Arial"/>
          <w:b/>
          <w:color w:val="000000" w:themeColor="text1"/>
          <w:sz w:val="20"/>
          <w:szCs w:val="20"/>
          <w:u w:val="double"/>
        </w:rPr>
        <w:t>6</w:t>
      </w:r>
    </w:p>
    <w:p w:rsidR="00B76F51" w:rsidRPr="00BB740C" w:rsidRDefault="00B76F51" w:rsidP="00B76F51">
      <w:pPr>
        <w:spacing w:after="0" w:line="240" w:lineRule="auto"/>
        <w:rPr>
          <w:rFonts w:ascii="Arial" w:hAnsi="Arial" w:cs="Arial"/>
          <w:b/>
          <w:color w:val="000000" w:themeColor="text1"/>
          <w:sz w:val="20"/>
          <w:szCs w:val="20"/>
          <w:u w:val="double"/>
        </w:rPr>
      </w:pPr>
    </w:p>
    <w:tbl>
      <w:tblPr>
        <w:tblStyle w:val="Tablaconcuadrcula"/>
        <w:tblpPr w:leftFromText="141" w:rightFromText="141" w:vertAnchor="text" w:horzAnchor="margin" w:tblpX="108" w:tblpY="44"/>
        <w:tblW w:w="0" w:type="auto"/>
        <w:tblLook w:val="04A0" w:firstRow="1" w:lastRow="0" w:firstColumn="1" w:lastColumn="0" w:noHBand="0" w:noVBand="1"/>
      </w:tblPr>
      <w:tblGrid>
        <w:gridCol w:w="1734"/>
        <w:gridCol w:w="1842"/>
        <w:gridCol w:w="1842"/>
        <w:gridCol w:w="1843"/>
        <w:gridCol w:w="1843"/>
      </w:tblGrid>
      <w:tr w:rsidR="00B76F51" w:rsidRPr="00BB740C" w:rsidTr="00BB740C">
        <w:tc>
          <w:tcPr>
            <w:tcW w:w="3576" w:type="dxa"/>
            <w:gridSpan w:val="2"/>
            <w:vMerge w:val="restart"/>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RESULTADOS</w:t>
            </w:r>
          </w:p>
        </w:tc>
        <w:tc>
          <w:tcPr>
            <w:tcW w:w="1842" w:type="dxa"/>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ECE 201</w:t>
            </w:r>
            <w:r w:rsidR="004969B8" w:rsidRPr="00BB740C">
              <w:rPr>
                <w:rFonts w:ascii="Arial" w:hAnsi="Arial" w:cs="Arial"/>
                <w:color w:val="000000" w:themeColor="text1"/>
                <w:sz w:val="20"/>
                <w:szCs w:val="20"/>
              </w:rPr>
              <w:t>5</w:t>
            </w:r>
          </w:p>
        </w:tc>
        <w:tc>
          <w:tcPr>
            <w:tcW w:w="1843" w:type="dxa"/>
          </w:tcPr>
          <w:p w:rsidR="00B76F51" w:rsidRPr="00BB740C" w:rsidRDefault="004969B8"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ECE 2016</w:t>
            </w:r>
          </w:p>
        </w:tc>
        <w:tc>
          <w:tcPr>
            <w:tcW w:w="1843" w:type="dxa"/>
            <w:vMerge w:val="restart"/>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Diferencia</w:t>
            </w:r>
          </w:p>
        </w:tc>
      </w:tr>
      <w:tr w:rsidR="00B76F51" w:rsidRPr="00BB740C" w:rsidTr="00BB740C">
        <w:tc>
          <w:tcPr>
            <w:tcW w:w="3576" w:type="dxa"/>
            <w:gridSpan w:val="2"/>
            <w:vMerge/>
          </w:tcPr>
          <w:p w:rsidR="00B76F51" w:rsidRPr="00BB740C" w:rsidRDefault="00B76F51" w:rsidP="00BB740C">
            <w:pPr>
              <w:jc w:val="center"/>
              <w:rPr>
                <w:rFonts w:ascii="Arial" w:hAnsi="Arial" w:cs="Arial"/>
                <w:color w:val="000000" w:themeColor="text1"/>
                <w:sz w:val="20"/>
                <w:szCs w:val="20"/>
              </w:rPr>
            </w:pPr>
          </w:p>
        </w:tc>
        <w:tc>
          <w:tcPr>
            <w:tcW w:w="1842" w:type="dxa"/>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3" w:type="dxa"/>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3" w:type="dxa"/>
            <w:vMerge/>
          </w:tcPr>
          <w:p w:rsidR="00B76F51" w:rsidRPr="00BB740C" w:rsidRDefault="00B76F51" w:rsidP="00BB740C">
            <w:pPr>
              <w:rPr>
                <w:rFonts w:ascii="Arial" w:hAnsi="Arial" w:cs="Arial"/>
                <w:b/>
                <w:color w:val="C00000"/>
                <w:sz w:val="20"/>
                <w:szCs w:val="20"/>
                <w:u w:val="double"/>
              </w:rPr>
            </w:pPr>
          </w:p>
        </w:tc>
      </w:tr>
      <w:tr w:rsidR="00AD3960" w:rsidRPr="00BB740C" w:rsidTr="00BB740C">
        <w:tc>
          <w:tcPr>
            <w:tcW w:w="1734" w:type="dxa"/>
            <w:vMerge w:val="restart"/>
          </w:tcPr>
          <w:p w:rsidR="00AD3960" w:rsidRPr="00BB740C" w:rsidRDefault="00AD3960" w:rsidP="00BB740C">
            <w:pPr>
              <w:rPr>
                <w:rFonts w:ascii="Arial" w:hAnsi="Arial" w:cs="Arial"/>
                <w:color w:val="C00000"/>
                <w:sz w:val="20"/>
                <w:szCs w:val="20"/>
              </w:rPr>
            </w:pPr>
            <w:r w:rsidRPr="00BB740C">
              <w:rPr>
                <w:rFonts w:ascii="Arial" w:hAnsi="Arial" w:cs="Arial"/>
                <w:color w:val="000000" w:themeColor="text1"/>
                <w:sz w:val="20"/>
                <w:szCs w:val="20"/>
              </w:rPr>
              <w:t>Por niveles de logro</w:t>
            </w:r>
          </w:p>
        </w:tc>
        <w:tc>
          <w:tcPr>
            <w:tcW w:w="1842" w:type="dxa"/>
          </w:tcPr>
          <w:p w:rsidR="00AD3960" w:rsidRPr="00BB740C" w:rsidRDefault="00AD3960" w:rsidP="00BB740C">
            <w:pPr>
              <w:rPr>
                <w:rFonts w:ascii="Arial" w:hAnsi="Arial" w:cs="Arial"/>
                <w:color w:val="C00000"/>
                <w:sz w:val="20"/>
                <w:szCs w:val="20"/>
              </w:rPr>
            </w:pPr>
            <w:r w:rsidRPr="00BB740C">
              <w:rPr>
                <w:rFonts w:ascii="Arial" w:hAnsi="Arial" w:cs="Arial"/>
                <w:color w:val="000000" w:themeColor="text1"/>
                <w:sz w:val="20"/>
                <w:szCs w:val="20"/>
              </w:rPr>
              <w:t>Satisfactorio</w:t>
            </w:r>
          </w:p>
        </w:tc>
        <w:tc>
          <w:tcPr>
            <w:tcW w:w="1842" w:type="dxa"/>
          </w:tcPr>
          <w:p w:rsidR="00AD3960" w:rsidRPr="00BB740C" w:rsidRDefault="00AD3960"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26.6</w:t>
            </w:r>
          </w:p>
        </w:tc>
        <w:tc>
          <w:tcPr>
            <w:tcW w:w="1843" w:type="dxa"/>
          </w:tcPr>
          <w:p w:rsidR="00AD3960" w:rsidRPr="00BB740C" w:rsidRDefault="00AD3960" w:rsidP="00BB740C">
            <w:pPr>
              <w:jc w:val="center"/>
              <w:rPr>
                <w:rFonts w:ascii="Arial" w:hAnsi="Arial" w:cs="Arial"/>
                <w:color w:val="000000" w:themeColor="text1"/>
                <w:sz w:val="20"/>
                <w:szCs w:val="20"/>
              </w:rPr>
            </w:pPr>
          </w:p>
        </w:tc>
        <w:tc>
          <w:tcPr>
            <w:tcW w:w="1843" w:type="dxa"/>
          </w:tcPr>
          <w:p w:rsidR="00AD3960" w:rsidRPr="00BB740C" w:rsidRDefault="00AD3960"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0.7</w:t>
            </w:r>
          </w:p>
        </w:tc>
      </w:tr>
      <w:tr w:rsidR="00AD3960" w:rsidRPr="00BB740C" w:rsidTr="00BB740C">
        <w:tc>
          <w:tcPr>
            <w:tcW w:w="1734" w:type="dxa"/>
            <w:vMerge/>
          </w:tcPr>
          <w:p w:rsidR="00AD3960" w:rsidRPr="00BB740C" w:rsidRDefault="00AD3960" w:rsidP="00BB740C">
            <w:pPr>
              <w:rPr>
                <w:rFonts w:ascii="Arial" w:hAnsi="Arial" w:cs="Arial"/>
                <w:b/>
                <w:color w:val="C00000"/>
                <w:sz w:val="20"/>
                <w:szCs w:val="20"/>
                <w:u w:val="double"/>
              </w:rPr>
            </w:pPr>
          </w:p>
        </w:tc>
        <w:tc>
          <w:tcPr>
            <w:tcW w:w="1842" w:type="dxa"/>
          </w:tcPr>
          <w:p w:rsidR="00AD3960" w:rsidRPr="00BB740C" w:rsidRDefault="00AD3960" w:rsidP="00BB740C">
            <w:pPr>
              <w:rPr>
                <w:rFonts w:ascii="Arial" w:hAnsi="Arial" w:cs="Arial"/>
                <w:color w:val="000000" w:themeColor="text1"/>
                <w:sz w:val="20"/>
                <w:szCs w:val="20"/>
              </w:rPr>
            </w:pPr>
            <w:r w:rsidRPr="00BB740C">
              <w:rPr>
                <w:rFonts w:ascii="Arial" w:hAnsi="Arial" w:cs="Arial"/>
                <w:color w:val="000000" w:themeColor="text1"/>
                <w:sz w:val="20"/>
                <w:szCs w:val="20"/>
              </w:rPr>
              <w:t>En proceso</w:t>
            </w:r>
          </w:p>
        </w:tc>
        <w:tc>
          <w:tcPr>
            <w:tcW w:w="1842" w:type="dxa"/>
          </w:tcPr>
          <w:p w:rsidR="00AD3960" w:rsidRPr="00BB740C" w:rsidRDefault="00AD3960"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42.3</w:t>
            </w:r>
          </w:p>
        </w:tc>
        <w:tc>
          <w:tcPr>
            <w:tcW w:w="1843" w:type="dxa"/>
          </w:tcPr>
          <w:p w:rsidR="00AD3960" w:rsidRPr="00BB740C" w:rsidRDefault="00AD3960" w:rsidP="00BB740C">
            <w:pPr>
              <w:jc w:val="center"/>
              <w:rPr>
                <w:rFonts w:ascii="Arial" w:hAnsi="Arial" w:cs="Arial"/>
                <w:color w:val="000000" w:themeColor="text1"/>
                <w:sz w:val="20"/>
                <w:szCs w:val="20"/>
              </w:rPr>
            </w:pPr>
          </w:p>
        </w:tc>
        <w:tc>
          <w:tcPr>
            <w:tcW w:w="1843" w:type="dxa"/>
          </w:tcPr>
          <w:p w:rsidR="00AD3960" w:rsidRPr="00BB740C" w:rsidRDefault="00AD3960"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7.0*</w:t>
            </w:r>
          </w:p>
        </w:tc>
      </w:tr>
      <w:tr w:rsidR="00AD3960" w:rsidRPr="00BB740C" w:rsidTr="00BB740C">
        <w:tc>
          <w:tcPr>
            <w:tcW w:w="1734" w:type="dxa"/>
            <w:vMerge/>
          </w:tcPr>
          <w:p w:rsidR="00AD3960" w:rsidRPr="00BB740C" w:rsidRDefault="00AD3960" w:rsidP="00BB740C">
            <w:pPr>
              <w:rPr>
                <w:rFonts w:ascii="Arial" w:hAnsi="Arial" w:cs="Arial"/>
                <w:b/>
                <w:color w:val="C00000"/>
                <w:sz w:val="20"/>
                <w:szCs w:val="20"/>
                <w:u w:val="double"/>
              </w:rPr>
            </w:pPr>
          </w:p>
        </w:tc>
        <w:tc>
          <w:tcPr>
            <w:tcW w:w="1842" w:type="dxa"/>
          </w:tcPr>
          <w:p w:rsidR="00AD3960" w:rsidRPr="00BB740C" w:rsidRDefault="00AD3960" w:rsidP="00BB740C">
            <w:pPr>
              <w:rPr>
                <w:rFonts w:ascii="Arial" w:hAnsi="Arial" w:cs="Arial"/>
                <w:color w:val="000000" w:themeColor="text1"/>
                <w:sz w:val="20"/>
                <w:szCs w:val="20"/>
              </w:rPr>
            </w:pPr>
            <w:r w:rsidRPr="00BB740C">
              <w:rPr>
                <w:rFonts w:ascii="Arial" w:hAnsi="Arial" w:cs="Arial"/>
                <w:color w:val="000000" w:themeColor="text1"/>
                <w:sz w:val="20"/>
                <w:szCs w:val="20"/>
              </w:rPr>
              <w:t>En inicio</w:t>
            </w:r>
          </w:p>
        </w:tc>
        <w:tc>
          <w:tcPr>
            <w:tcW w:w="1842" w:type="dxa"/>
          </w:tcPr>
          <w:p w:rsidR="00AD3960" w:rsidRPr="00BB740C" w:rsidRDefault="00AD3960"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31.0</w:t>
            </w:r>
          </w:p>
        </w:tc>
        <w:tc>
          <w:tcPr>
            <w:tcW w:w="1843" w:type="dxa"/>
          </w:tcPr>
          <w:p w:rsidR="00AD3960" w:rsidRPr="00BB740C" w:rsidRDefault="00AD3960" w:rsidP="00BB740C">
            <w:pPr>
              <w:jc w:val="center"/>
              <w:rPr>
                <w:rFonts w:ascii="Arial" w:hAnsi="Arial" w:cs="Arial"/>
                <w:color w:val="000000" w:themeColor="text1"/>
                <w:sz w:val="20"/>
                <w:szCs w:val="20"/>
              </w:rPr>
            </w:pPr>
          </w:p>
        </w:tc>
        <w:tc>
          <w:tcPr>
            <w:tcW w:w="1843" w:type="dxa"/>
          </w:tcPr>
          <w:p w:rsidR="00AD3960" w:rsidRPr="00BB740C" w:rsidRDefault="00AD3960"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-7.7*</w:t>
            </w:r>
          </w:p>
        </w:tc>
      </w:tr>
    </w:tbl>
    <w:p w:rsidR="00B76F51" w:rsidRPr="00BB740C" w:rsidRDefault="00B76F51" w:rsidP="00B76F51">
      <w:pPr>
        <w:spacing w:after="0" w:line="240" w:lineRule="auto"/>
        <w:rPr>
          <w:rFonts w:ascii="Arial" w:hAnsi="Arial" w:cs="Arial"/>
          <w:color w:val="000000" w:themeColor="text1"/>
          <w:sz w:val="20"/>
          <w:szCs w:val="20"/>
        </w:rPr>
      </w:pPr>
      <w:r w:rsidRPr="00BB740C">
        <w:rPr>
          <w:rFonts w:ascii="Arial" w:hAnsi="Arial" w:cs="Arial"/>
          <w:color w:val="000000" w:themeColor="text1"/>
          <w:sz w:val="20"/>
          <w:szCs w:val="20"/>
        </w:rPr>
        <w:t>*Diferencia estadísticamente significativa al 5%</w:t>
      </w:r>
    </w:p>
    <w:p w:rsidR="00B76F51" w:rsidRPr="00BB740C" w:rsidRDefault="00B76F51" w:rsidP="00B76F51">
      <w:pPr>
        <w:pStyle w:val="NormalWeb"/>
        <w:spacing w:before="0" w:beforeAutospacing="0" w:after="0" w:afterAutospacing="0"/>
        <w:jc w:val="both"/>
        <w:rPr>
          <w:rFonts w:ascii="Arial" w:hAnsi="Arial" w:cs="Arial"/>
          <w:color w:val="000000" w:themeColor="text1"/>
          <w:kern w:val="24"/>
          <w:sz w:val="20"/>
          <w:szCs w:val="20"/>
        </w:rPr>
      </w:pPr>
    </w:p>
    <w:p w:rsidR="00B76F51" w:rsidRPr="00BB740C" w:rsidRDefault="00B76F51" w:rsidP="00B76F51">
      <w:pPr>
        <w:pStyle w:val="NormalWeb"/>
        <w:spacing w:before="0" w:beforeAutospacing="0" w:after="0" w:afterAutospacing="0"/>
        <w:jc w:val="both"/>
        <w:rPr>
          <w:rFonts w:ascii="Arial" w:hAnsi="Arial" w:cs="Arial"/>
          <w:color w:val="000000" w:themeColor="text1"/>
          <w:kern w:val="24"/>
          <w:sz w:val="20"/>
          <w:szCs w:val="20"/>
        </w:rPr>
      </w:pPr>
      <w:r w:rsidRPr="00BB740C">
        <w:rPr>
          <w:rFonts w:ascii="Arial" w:hAnsi="Arial" w:cs="Arial"/>
          <w:color w:val="000000" w:themeColor="text1"/>
          <w:kern w:val="24"/>
          <w:sz w:val="20"/>
          <w:szCs w:val="20"/>
        </w:rPr>
        <w:t>Según el registro de datos en la tabla, en el año 201</w:t>
      </w:r>
      <w:r w:rsidR="00AD3960" w:rsidRPr="00BB740C">
        <w:rPr>
          <w:rFonts w:ascii="Arial" w:hAnsi="Arial" w:cs="Arial"/>
          <w:color w:val="000000" w:themeColor="text1"/>
          <w:kern w:val="24"/>
          <w:sz w:val="20"/>
          <w:szCs w:val="20"/>
        </w:rPr>
        <w:t>6</w:t>
      </w:r>
      <w:r w:rsidRPr="00BB740C">
        <w:rPr>
          <w:rFonts w:ascii="Arial" w:hAnsi="Arial" w:cs="Arial"/>
          <w:color w:val="000000" w:themeColor="text1"/>
          <w:kern w:val="24"/>
          <w:sz w:val="20"/>
          <w:szCs w:val="20"/>
        </w:rPr>
        <w:t>, en matemática se observa que el 26.6% de estudiantes se encuentra en el nivel satisfactorio, 42.3% en proceso y 31% de  estudiantes se encuentra en el nivel de inicio. A partir de los datos proporcionados en la tabla el crecimiento en el nivel satisfactorio no llega al punto porcentual y resulta no significativo; por lo que, implica tomar decisiones políticas respecto a las estrategias de intervención desde el MINEDU, DRE</w:t>
      </w:r>
      <w:r w:rsidR="00BB740C" w:rsidRPr="00BB740C">
        <w:rPr>
          <w:rFonts w:ascii="Arial" w:hAnsi="Arial" w:cs="Arial"/>
          <w:color w:val="000000" w:themeColor="text1"/>
          <w:kern w:val="24"/>
          <w:sz w:val="20"/>
          <w:szCs w:val="20"/>
        </w:rPr>
        <w:t>L</w:t>
      </w:r>
      <w:r w:rsidRPr="00BB740C">
        <w:rPr>
          <w:rFonts w:ascii="Arial" w:hAnsi="Arial" w:cs="Arial"/>
          <w:color w:val="000000" w:themeColor="text1"/>
          <w:kern w:val="24"/>
          <w:sz w:val="20"/>
          <w:szCs w:val="20"/>
        </w:rPr>
        <w:t xml:space="preserve">  y UGEL, que se deben desarrollar para mejorar los procesos de aprendizaje de los estudiantes y la práctica pedagógica del docente.</w:t>
      </w:r>
    </w:p>
    <w:p w:rsidR="00B76F51" w:rsidRPr="00BB740C" w:rsidRDefault="00B76F51" w:rsidP="00B76F51">
      <w:pPr>
        <w:spacing w:after="0" w:line="240" w:lineRule="auto"/>
        <w:jc w:val="both"/>
        <w:rPr>
          <w:rFonts w:ascii="Arial" w:hAnsi="Arial" w:cs="Arial"/>
          <w:b/>
          <w:color w:val="0D0D0D" w:themeColor="text1" w:themeTint="F2"/>
          <w:sz w:val="20"/>
          <w:szCs w:val="20"/>
          <w:highlight w:val="yellow"/>
        </w:rPr>
      </w:pPr>
    </w:p>
    <w:p w:rsidR="00B76F51" w:rsidRPr="00BB740C" w:rsidRDefault="00B76F51" w:rsidP="00B76F51">
      <w:pPr>
        <w:spacing w:after="0" w:line="240" w:lineRule="auto"/>
        <w:rPr>
          <w:rFonts w:ascii="Arial" w:hAnsi="Arial" w:cs="Arial"/>
          <w:b/>
          <w:noProof/>
          <w:color w:val="0D0D0D" w:themeColor="text1" w:themeTint="F2"/>
          <w:sz w:val="20"/>
          <w:szCs w:val="20"/>
        </w:rPr>
      </w:pPr>
      <w:r w:rsidRPr="00BB740C">
        <w:rPr>
          <w:rFonts w:ascii="Arial" w:hAnsi="Arial" w:cs="Arial"/>
          <w:b/>
          <w:noProof/>
          <w:color w:val="0D0D0D" w:themeColor="text1" w:themeTint="F2"/>
          <w:sz w:val="20"/>
          <w:szCs w:val="20"/>
        </w:rPr>
        <w:t>RESULTADOS DE LA EVALUACIÓN CENSAL ESCOLAR A NIVEL UGEL 06 EN COMPRENSIÓN LECTORA DEL 2º GRADO DE PRIMARIA - 2016</w:t>
      </w:r>
    </w:p>
    <w:p w:rsidR="00B76F51" w:rsidRPr="00BB740C" w:rsidRDefault="00B76F51" w:rsidP="00B76F51">
      <w:pPr>
        <w:spacing w:after="0" w:line="240" w:lineRule="auto"/>
        <w:rPr>
          <w:rFonts w:ascii="Arial" w:hAnsi="Arial" w:cs="Arial"/>
          <w:b/>
          <w:noProof/>
          <w:color w:val="0D0D0D" w:themeColor="text1" w:themeTint="F2"/>
          <w:sz w:val="20"/>
          <w:szCs w:val="20"/>
        </w:rPr>
      </w:pPr>
    </w:p>
    <w:tbl>
      <w:tblPr>
        <w:tblStyle w:val="Tablaconcuadrcula"/>
        <w:tblpPr w:leftFromText="141" w:rightFromText="141" w:vertAnchor="text" w:horzAnchor="margin" w:tblpX="108" w:tblpY="44"/>
        <w:tblW w:w="0" w:type="auto"/>
        <w:tblLook w:val="04A0" w:firstRow="1" w:lastRow="0" w:firstColumn="1" w:lastColumn="0" w:noHBand="0" w:noVBand="1"/>
      </w:tblPr>
      <w:tblGrid>
        <w:gridCol w:w="1560"/>
        <w:gridCol w:w="1842"/>
        <w:gridCol w:w="1843"/>
        <w:gridCol w:w="1843"/>
      </w:tblGrid>
      <w:tr w:rsidR="00B76F51" w:rsidRPr="00BB740C" w:rsidTr="00BB740C">
        <w:tc>
          <w:tcPr>
            <w:tcW w:w="1560" w:type="dxa"/>
            <w:vMerge w:val="restart"/>
            <w:tcBorders>
              <w:right w:val="single" w:sz="4" w:space="0" w:color="auto"/>
            </w:tcBorders>
            <w:vAlign w:val="center"/>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UGEL 06</w:t>
            </w:r>
          </w:p>
        </w:tc>
        <w:tc>
          <w:tcPr>
            <w:tcW w:w="1842" w:type="dxa"/>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EN INICIO</w:t>
            </w:r>
          </w:p>
        </w:tc>
        <w:tc>
          <w:tcPr>
            <w:tcW w:w="1843" w:type="dxa"/>
            <w:tcBorders>
              <w:bottom w:val="single" w:sz="4" w:space="0" w:color="auto"/>
            </w:tcBorders>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EN PROCESO</w:t>
            </w:r>
          </w:p>
        </w:tc>
        <w:tc>
          <w:tcPr>
            <w:tcW w:w="1843" w:type="dxa"/>
            <w:tcBorders>
              <w:bottom w:val="single" w:sz="4" w:space="0" w:color="auto"/>
            </w:tcBorders>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SATISFACTORIO</w:t>
            </w:r>
          </w:p>
        </w:tc>
      </w:tr>
      <w:tr w:rsidR="00B76F51" w:rsidRPr="00BB740C" w:rsidTr="00BB740C">
        <w:tc>
          <w:tcPr>
            <w:tcW w:w="1560" w:type="dxa"/>
            <w:vMerge/>
            <w:tcBorders>
              <w:right w:val="single" w:sz="4" w:space="0" w:color="auto"/>
            </w:tcBorders>
          </w:tcPr>
          <w:p w:rsidR="00B76F51" w:rsidRPr="00BB740C" w:rsidRDefault="00B76F51" w:rsidP="00BB740C">
            <w:pPr>
              <w:rPr>
                <w:rFonts w:ascii="Arial" w:hAnsi="Arial" w:cs="Arial"/>
                <w:color w:val="000000" w:themeColor="text1"/>
                <w:sz w:val="20"/>
                <w:szCs w:val="20"/>
              </w:rPr>
            </w:pPr>
          </w:p>
        </w:tc>
        <w:tc>
          <w:tcPr>
            <w:tcW w:w="1842" w:type="dxa"/>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3" w:type="dxa"/>
            <w:tcBorders>
              <w:top w:val="single" w:sz="4" w:space="0" w:color="auto"/>
            </w:tcBorders>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3" w:type="dxa"/>
            <w:tcBorders>
              <w:top w:val="single" w:sz="4" w:space="0" w:color="auto"/>
            </w:tcBorders>
          </w:tcPr>
          <w:p w:rsidR="00B76F51" w:rsidRPr="00BB740C" w:rsidRDefault="00B76F51" w:rsidP="00BB740C">
            <w:pPr>
              <w:jc w:val="center"/>
              <w:rPr>
                <w:rFonts w:ascii="Arial" w:hAnsi="Arial" w:cs="Arial"/>
                <w:b/>
                <w:color w:val="C00000"/>
                <w:sz w:val="20"/>
                <w:szCs w:val="20"/>
                <w:u w:val="double"/>
              </w:rPr>
            </w:pPr>
            <w:r w:rsidRPr="00BB740C">
              <w:rPr>
                <w:rFonts w:ascii="Arial" w:hAnsi="Arial" w:cs="Arial"/>
                <w:color w:val="000000" w:themeColor="text1"/>
                <w:sz w:val="20"/>
                <w:szCs w:val="20"/>
              </w:rPr>
              <w:t>%</w:t>
            </w:r>
          </w:p>
        </w:tc>
      </w:tr>
      <w:tr w:rsidR="00B76F51" w:rsidRPr="00BB740C" w:rsidTr="00BB740C">
        <w:tc>
          <w:tcPr>
            <w:tcW w:w="1560" w:type="dxa"/>
            <w:vMerge/>
            <w:tcBorders>
              <w:right w:val="single" w:sz="4" w:space="0" w:color="auto"/>
            </w:tcBorders>
          </w:tcPr>
          <w:p w:rsidR="00B76F51" w:rsidRPr="00BB740C" w:rsidRDefault="00B76F51" w:rsidP="00BB740C">
            <w:pPr>
              <w:rPr>
                <w:rFonts w:ascii="Arial" w:hAnsi="Arial" w:cs="Arial"/>
                <w:color w:val="C00000"/>
                <w:sz w:val="20"/>
                <w:szCs w:val="20"/>
              </w:rPr>
            </w:pPr>
          </w:p>
        </w:tc>
        <w:tc>
          <w:tcPr>
            <w:tcW w:w="1842" w:type="dxa"/>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2.0</w:t>
            </w:r>
          </w:p>
        </w:tc>
        <w:tc>
          <w:tcPr>
            <w:tcW w:w="1843" w:type="dxa"/>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33.9</w:t>
            </w:r>
          </w:p>
        </w:tc>
        <w:tc>
          <w:tcPr>
            <w:tcW w:w="1843" w:type="dxa"/>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64.1</w:t>
            </w:r>
          </w:p>
        </w:tc>
      </w:tr>
    </w:tbl>
    <w:p w:rsidR="00B76F51" w:rsidRPr="00BB740C" w:rsidRDefault="00B76F51" w:rsidP="00B76F51">
      <w:pPr>
        <w:spacing w:after="0" w:line="240" w:lineRule="auto"/>
        <w:jc w:val="center"/>
        <w:rPr>
          <w:rFonts w:ascii="Arial" w:hAnsi="Arial" w:cs="Arial"/>
          <w:color w:val="0D0D0D" w:themeColor="text1" w:themeTint="F2"/>
          <w:sz w:val="20"/>
          <w:szCs w:val="20"/>
        </w:rPr>
      </w:pPr>
    </w:p>
    <w:p w:rsidR="00B76F51" w:rsidRPr="00BB740C" w:rsidRDefault="00B76F51" w:rsidP="00B76F51">
      <w:pPr>
        <w:spacing w:after="0" w:line="240" w:lineRule="auto"/>
        <w:jc w:val="center"/>
        <w:rPr>
          <w:rFonts w:ascii="Arial" w:hAnsi="Arial" w:cs="Arial"/>
          <w:color w:val="0D0D0D" w:themeColor="text1" w:themeTint="F2"/>
          <w:sz w:val="20"/>
          <w:szCs w:val="20"/>
        </w:rPr>
      </w:pPr>
    </w:p>
    <w:p w:rsidR="00B76F51" w:rsidRPr="00BB740C" w:rsidRDefault="00B76F51" w:rsidP="00B76F51">
      <w:pPr>
        <w:spacing w:after="0" w:line="240" w:lineRule="auto"/>
        <w:rPr>
          <w:rFonts w:ascii="Arial" w:hAnsi="Arial" w:cs="Arial"/>
          <w:b/>
          <w:noProof/>
          <w:color w:val="0D0D0D" w:themeColor="text1" w:themeTint="F2"/>
          <w:sz w:val="20"/>
          <w:szCs w:val="20"/>
        </w:rPr>
      </w:pPr>
    </w:p>
    <w:p w:rsidR="00B76F51" w:rsidRPr="00BB740C" w:rsidRDefault="00B76F51" w:rsidP="00B76F51">
      <w:pPr>
        <w:spacing w:after="0" w:line="240" w:lineRule="auto"/>
        <w:rPr>
          <w:rFonts w:ascii="Arial" w:hAnsi="Arial" w:cs="Arial"/>
          <w:b/>
          <w:noProof/>
          <w:color w:val="0D0D0D" w:themeColor="text1" w:themeTint="F2"/>
          <w:sz w:val="20"/>
          <w:szCs w:val="20"/>
        </w:rPr>
      </w:pPr>
    </w:p>
    <w:p w:rsidR="00B76F51" w:rsidRPr="00BB740C" w:rsidRDefault="00B76F51" w:rsidP="00B76F51">
      <w:pPr>
        <w:spacing w:after="0" w:line="240" w:lineRule="auto"/>
        <w:jc w:val="both"/>
        <w:rPr>
          <w:rFonts w:ascii="Arial" w:hAnsi="Arial" w:cs="Arial"/>
          <w:color w:val="000000" w:themeColor="text1"/>
          <w:kern w:val="24"/>
          <w:sz w:val="20"/>
          <w:szCs w:val="20"/>
        </w:rPr>
      </w:pPr>
      <w:r w:rsidRPr="00BB740C">
        <w:rPr>
          <w:rFonts w:ascii="Arial" w:hAnsi="Arial" w:cs="Arial"/>
          <w:color w:val="000000" w:themeColor="text1"/>
          <w:kern w:val="24"/>
          <w:sz w:val="20"/>
          <w:szCs w:val="20"/>
        </w:rPr>
        <w:t>Según los datos proporcionados en la tabla, en el año 2015, en comprensión lectora se observa que el 64.1% de estudiantes se encuentra en el nivel satisfactorio, 33.9% en proceso y 2% de  estudiantes se encuentra en el nivel en inicio. Estos resultados implican tomar decisiones en estrategias de intervención en los procesos de aprendizaje para el desarrollo de la competencia lectora.</w:t>
      </w:r>
    </w:p>
    <w:p w:rsidR="00B76F51" w:rsidRPr="00BB740C" w:rsidRDefault="00B76F51" w:rsidP="00B76F51">
      <w:pPr>
        <w:spacing w:after="0" w:line="240" w:lineRule="auto"/>
        <w:rPr>
          <w:rFonts w:ascii="Arial" w:hAnsi="Arial" w:cs="Arial"/>
          <w:b/>
          <w:noProof/>
          <w:color w:val="0D0D0D" w:themeColor="text1" w:themeTint="F2"/>
          <w:sz w:val="20"/>
          <w:szCs w:val="20"/>
        </w:rPr>
      </w:pPr>
    </w:p>
    <w:p w:rsidR="00B76F51" w:rsidRPr="00BB740C" w:rsidRDefault="00B76F51" w:rsidP="00B76F51">
      <w:pPr>
        <w:spacing w:after="0" w:line="240" w:lineRule="auto"/>
        <w:rPr>
          <w:rFonts w:ascii="Arial" w:hAnsi="Arial" w:cs="Arial"/>
          <w:b/>
          <w:noProof/>
          <w:color w:val="0D0D0D" w:themeColor="text1" w:themeTint="F2"/>
          <w:sz w:val="20"/>
          <w:szCs w:val="20"/>
        </w:rPr>
      </w:pPr>
      <w:r w:rsidRPr="00BB740C">
        <w:rPr>
          <w:rFonts w:ascii="Arial" w:hAnsi="Arial" w:cs="Arial"/>
          <w:b/>
          <w:noProof/>
          <w:color w:val="0D0D0D" w:themeColor="text1" w:themeTint="F2"/>
          <w:sz w:val="20"/>
          <w:szCs w:val="20"/>
        </w:rPr>
        <w:t>RESULTADOS DE LA EVALUACIÓN CENSAL ESCOLAR A NIVEL UGEL 06 EN MATEMÁTICA DEL 2º GRADO DE PRIMARIA - 201</w:t>
      </w:r>
      <w:r w:rsidR="00AD3960" w:rsidRPr="00BB740C">
        <w:rPr>
          <w:rFonts w:ascii="Arial" w:hAnsi="Arial" w:cs="Arial"/>
          <w:b/>
          <w:noProof/>
          <w:color w:val="0D0D0D" w:themeColor="text1" w:themeTint="F2"/>
          <w:sz w:val="20"/>
          <w:szCs w:val="20"/>
        </w:rPr>
        <w:t>6</w:t>
      </w:r>
    </w:p>
    <w:p w:rsidR="00B76F51" w:rsidRPr="00BB740C" w:rsidRDefault="00B76F51" w:rsidP="00B76F51">
      <w:pPr>
        <w:spacing w:after="0" w:line="240" w:lineRule="auto"/>
        <w:rPr>
          <w:rFonts w:ascii="Arial" w:hAnsi="Arial" w:cs="Arial"/>
          <w:b/>
          <w:noProof/>
          <w:color w:val="0D0D0D" w:themeColor="text1" w:themeTint="F2"/>
          <w:sz w:val="20"/>
          <w:szCs w:val="20"/>
        </w:rPr>
      </w:pPr>
    </w:p>
    <w:tbl>
      <w:tblPr>
        <w:tblStyle w:val="Tablaconcuadrcula"/>
        <w:tblpPr w:leftFromText="141" w:rightFromText="141" w:vertAnchor="text" w:horzAnchor="margin" w:tblpX="108" w:tblpY="44"/>
        <w:tblW w:w="0" w:type="auto"/>
        <w:tblLook w:val="04A0" w:firstRow="1" w:lastRow="0" w:firstColumn="1" w:lastColumn="0" w:noHBand="0" w:noVBand="1"/>
      </w:tblPr>
      <w:tblGrid>
        <w:gridCol w:w="1560"/>
        <w:gridCol w:w="1842"/>
        <w:gridCol w:w="1843"/>
        <w:gridCol w:w="1843"/>
      </w:tblGrid>
      <w:tr w:rsidR="00B76F51" w:rsidRPr="00BB740C" w:rsidTr="00BB740C">
        <w:tc>
          <w:tcPr>
            <w:tcW w:w="1560" w:type="dxa"/>
            <w:vMerge w:val="restart"/>
            <w:tcBorders>
              <w:right w:val="single" w:sz="4" w:space="0" w:color="auto"/>
            </w:tcBorders>
            <w:vAlign w:val="center"/>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UGEL 06</w:t>
            </w:r>
          </w:p>
        </w:tc>
        <w:tc>
          <w:tcPr>
            <w:tcW w:w="1842" w:type="dxa"/>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EN INICIO</w:t>
            </w:r>
          </w:p>
        </w:tc>
        <w:tc>
          <w:tcPr>
            <w:tcW w:w="1843" w:type="dxa"/>
            <w:tcBorders>
              <w:bottom w:val="single" w:sz="4" w:space="0" w:color="auto"/>
            </w:tcBorders>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EN PROCESO</w:t>
            </w:r>
          </w:p>
        </w:tc>
        <w:tc>
          <w:tcPr>
            <w:tcW w:w="1843" w:type="dxa"/>
            <w:tcBorders>
              <w:bottom w:val="single" w:sz="4" w:space="0" w:color="auto"/>
            </w:tcBorders>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SATISFACTORIO</w:t>
            </w:r>
          </w:p>
        </w:tc>
      </w:tr>
      <w:tr w:rsidR="00B76F51" w:rsidRPr="00BB740C" w:rsidTr="00BB740C">
        <w:tc>
          <w:tcPr>
            <w:tcW w:w="1560" w:type="dxa"/>
            <w:vMerge/>
            <w:tcBorders>
              <w:right w:val="single" w:sz="4" w:space="0" w:color="auto"/>
            </w:tcBorders>
          </w:tcPr>
          <w:p w:rsidR="00B76F51" w:rsidRPr="00BB740C" w:rsidRDefault="00B76F51" w:rsidP="00BB740C">
            <w:pPr>
              <w:rPr>
                <w:rFonts w:ascii="Arial" w:hAnsi="Arial" w:cs="Arial"/>
                <w:color w:val="000000" w:themeColor="text1"/>
                <w:sz w:val="20"/>
                <w:szCs w:val="20"/>
              </w:rPr>
            </w:pPr>
          </w:p>
        </w:tc>
        <w:tc>
          <w:tcPr>
            <w:tcW w:w="1842" w:type="dxa"/>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3" w:type="dxa"/>
            <w:tcBorders>
              <w:top w:val="single" w:sz="4" w:space="0" w:color="auto"/>
            </w:tcBorders>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3" w:type="dxa"/>
            <w:tcBorders>
              <w:top w:val="single" w:sz="4" w:space="0" w:color="auto"/>
            </w:tcBorders>
          </w:tcPr>
          <w:p w:rsidR="00B76F51" w:rsidRPr="00BB740C" w:rsidRDefault="00B76F51" w:rsidP="00BB740C">
            <w:pPr>
              <w:jc w:val="center"/>
              <w:rPr>
                <w:rFonts w:ascii="Arial" w:hAnsi="Arial" w:cs="Arial"/>
                <w:b/>
                <w:color w:val="C00000"/>
                <w:sz w:val="20"/>
                <w:szCs w:val="20"/>
                <w:u w:val="double"/>
              </w:rPr>
            </w:pPr>
            <w:r w:rsidRPr="00BB740C">
              <w:rPr>
                <w:rFonts w:ascii="Arial" w:hAnsi="Arial" w:cs="Arial"/>
                <w:color w:val="000000" w:themeColor="text1"/>
                <w:sz w:val="20"/>
                <w:szCs w:val="20"/>
              </w:rPr>
              <w:t>%</w:t>
            </w:r>
          </w:p>
        </w:tc>
      </w:tr>
      <w:tr w:rsidR="00B76F51" w:rsidRPr="00BB740C" w:rsidTr="00BB740C">
        <w:tc>
          <w:tcPr>
            <w:tcW w:w="1560" w:type="dxa"/>
            <w:vMerge/>
            <w:tcBorders>
              <w:right w:val="single" w:sz="4" w:space="0" w:color="auto"/>
            </w:tcBorders>
          </w:tcPr>
          <w:p w:rsidR="00B76F51" w:rsidRPr="00BB740C" w:rsidRDefault="00B76F51" w:rsidP="00BB740C">
            <w:pPr>
              <w:rPr>
                <w:rFonts w:ascii="Arial" w:hAnsi="Arial" w:cs="Arial"/>
                <w:color w:val="C00000"/>
                <w:sz w:val="20"/>
                <w:szCs w:val="20"/>
              </w:rPr>
            </w:pPr>
          </w:p>
        </w:tc>
        <w:tc>
          <w:tcPr>
            <w:tcW w:w="1842" w:type="dxa"/>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22.9</w:t>
            </w:r>
          </w:p>
        </w:tc>
        <w:tc>
          <w:tcPr>
            <w:tcW w:w="1843" w:type="dxa"/>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41.6</w:t>
            </w:r>
          </w:p>
        </w:tc>
        <w:tc>
          <w:tcPr>
            <w:tcW w:w="1843" w:type="dxa"/>
          </w:tcPr>
          <w:p w:rsidR="00B76F51" w:rsidRPr="00BB740C" w:rsidRDefault="00B76F51" w:rsidP="00BB740C">
            <w:pPr>
              <w:jc w:val="center"/>
              <w:rPr>
                <w:rFonts w:ascii="Arial" w:hAnsi="Arial" w:cs="Arial"/>
                <w:color w:val="000000" w:themeColor="text1"/>
                <w:sz w:val="20"/>
                <w:szCs w:val="20"/>
              </w:rPr>
            </w:pPr>
            <w:r w:rsidRPr="00BB740C">
              <w:rPr>
                <w:rFonts w:ascii="Arial" w:hAnsi="Arial" w:cs="Arial"/>
                <w:color w:val="000000" w:themeColor="text1"/>
                <w:sz w:val="20"/>
                <w:szCs w:val="20"/>
              </w:rPr>
              <w:t>35.6</w:t>
            </w:r>
          </w:p>
        </w:tc>
      </w:tr>
    </w:tbl>
    <w:p w:rsidR="00B76F51" w:rsidRPr="00BB740C" w:rsidRDefault="00B76F51" w:rsidP="00B76F51">
      <w:pPr>
        <w:spacing w:after="0" w:line="240" w:lineRule="auto"/>
        <w:jc w:val="center"/>
        <w:rPr>
          <w:rFonts w:ascii="Arial" w:hAnsi="Arial" w:cs="Arial"/>
          <w:color w:val="0D0D0D" w:themeColor="text1" w:themeTint="F2"/>
          <w:sz w:val="20"/>
          <w:szCs w:val="20"/>
        </w:rPr>
      </w:pPr>
    </w:p>
    <w:p w:rsidR="00B76F51" w:rsidRPr="00BB740C" w:rsidRDefault="00B76F51" w:rsidP="00B76F51">
      <w:pPr>
        <w:spacing w:after="0" w:line="240" w:lineRule="auto"/>
        <w:jc w:val="center"/>
        <w:rPr>
          <w:rFonts w:ascii="Arial" w:hAnsi="Arial" w:cs="Arial"/>
          <w:color w:val="0D0D0D" w:themeColor="text1" w:themeTint="F2"/>
          <w:sz w:val="20"/>
          <w:szCs w:val="20"/>
        </w:rPr>
      </w:pPr>
    </w:p>
    <w:p w:rsidR="00B76F51" w:rsidRPr="00BB740C" w:rsidRDefault="00B76F51" w:rsidP="00B76F51">
      <w:pPr>
        <w:spacing w:after="0" w:line="240" w:lineRule="auto"/>
        <w:rPr>
          <w:rFonts w:ascii="Arial" w:hAnsi="Arial" w:cs="Arial"/>
          <w:b/>
          <w:noProof/>
          <w:color w:val="0D0D0D" w:themeColor="text1" w:themeTint="F2"/>
          <w:sz w:val="20"/>
          <w:szCs w:val="20"/>
        </w:rPr>
      </w:pPr>
    </w:p>
    <w:p w:rsidR="00B76F51" w:rsidRPr="00BB740C" w:rsidRDefault="00B76F51" w:rsidP="00B76F51">
      <w:pPr>
        <w:spacing w:after="0" w:line="240" w:lineRule="auto"/>
        <w:rPr>
          <w:rFonts w:ascii="Arial" w:hAnsi="Arial" w:cs="Arial"/>
          <w:b/>
          <w:noProof/>
          <w:color w:val="0D0D0D" w:themeColor="text1" w:themeTint="F2"/>
          <w:sz w:val="20"/>
          <w:szCs w:val="20"/>
        </w:rPr>
      </w:pPr>
    </w:p>
    <w:p w:rsidR="00B76F51" w:rsidRPr="00BB740C" w:rsidRDefault="00B76F51" w:rsidP="00B76F51">
      <w:pPr>
        <w:spacing w:after="0" w:line="240" w:lineRule="auto"/>
        <w:rPr>
          <w:rFonts w:ascii="Arial" w:hAnsi="Arial" w:cs="Arial"/>
          <w:b/>
          <w:noProof/>
          <w:color w:val="0D0D0D" w:themeColor="text1" w:themeTint="F2"/>
          <w:sz w:val="20"/>
          <w:szCs w:val="20"/>
        </w:rPr>
      </w:pPr>
    </w:p>
    <w:p w:rsidR="00B76F51" w:rsidRPr="00BB740C" w:rsidRDefault="00B76F51" w:rsidP="00B76F51">
      <w:pPr>
        <w:pStyle w:val="NormalWeb"/>
        <w:spacing w:before="0" w:beforeAutospacing="0" w:after="0" w:afterAutospacing="0"/>
        <w:jc w:val="both"/>
        <w:rPr>
          <w:rFonts w:ascii="Arial" w:hAnsi="Arial" w:cs="Arial"/>
          <w:color w:val="000000" w:themeColor="text1"/>
          <w:kern w:val="24"/>
          <w:sz w:val="20"/>
          <w:szCs w:val="20"/>
        </w:rPr>
      </w:pPr>
      <w:r w:rsidRPr="00BB740C">
        <w:rPr>
          <w:rFonts w:ascii="Arial" w:hAnsi="Arial" w:cs="Arial"/>
          <w:color w:val="000000" w:themeColor="text1"/>
          <w:kern w:val="24"/>
          <w:sz w:val="20"/>
          <w:szCs w:val="20"/>
        </w:rPr>
        <w:t>Según datos proporcionados en la tabla, en el año 201</w:t>
      </w:r>
      <w:r w:rsidR="00AD3960" w:rsidRPr="00BB740C">
        <w:rPr>
          <w:rFonts w:ascii="Arial" w:hAnsi="Arial" w:cs="Arial"/>
          <w:color w:val="000000" w:themeColor="text1"/>
          <w:kern w:val="24"/>
          <w:sz w:val="20"/>
          <w:szCs w:val="20"/>
        </w:rPr>
        <w:t>6</w:t>
      </w:r>
      <w:r w:rsidRPr="00BB740C">
        <w:rPr>
          <w:rFonts w:ascii="Arial" w:hAnsi="Arial" w:cs="Arial"/>
          <w:color w:val="000000" w:themeColor="text1"/>
          <w:kern w:val="24"/>
          <w:sz w:val="20"/>
          <w:szCs w:val="20"/>
        </w:rPr>
        <w:t xml:space="preserve">, en matemática se observa que el 35.6% de estudiantes se encuentra en el nivel satisfactorio, 41.6% en proceso y 22.9% de  estudiantes se </w:t>
      </w:r>
      <w:r w:rsidRPr="00BB740C">
        <w:rPr>
          <w:rFonts w:ascii="Arial" w:hAnsi="Arial" w:cs="Arial"/>
          <w:color w:val="000000" w:themeColor="text1"/>
          <w:kern w:val="24"/>
          <w:sz w:val="20"/>
          <w:szCs w:val="20"/>
        </w:rPr>
        <w:lastRenderedPageBreak/>
        <w:t>encuentra en el nivel en inicio; por lo que, implica tomar decisiones en estrategias de intervención para desarrollar las competencias del área y mejorar los procesos de aprendizaje de los estudiantes y la práctica pedagógica del docente.</w:t>
      </w:r>
    </w:p>
    <w:p w:rsidR="00B76F51" w:rsidRPr="00BB740C" w:rsidRDefault="00B76F51" w:rsidP="00B76F51">
      <w:pPr>
        <w:spacing w:after="0" w:line="240" w:lineRule="auto"/>
        <w:rPr>
          <w:rFonts w:ascii="Arial" w:hAnsi="Arial" w:cs="Arial"/>
          <w:b/>
          <w:noProof/>
          <w:color w:val="0D0D0D" w:themeColor="text1" w:themeTint="F2"/>
          <w:sz w:val="20"/>
          <w:szCs w:val="20"/>
        </w:rPr>
      </w:pPr>
    </w:p>
    <w:p w:rsidR="00B76F51" w:rsidRPr="00BB740C" w:rsidRDefault="00B76F51" w:rsidP="00B76F51">
      <w:pPr>
        <w:spacing w:after="0" w:line="240" w:lineRule="auto"/>
        <w:rPr>
          <w:rFonts w:ascii="Arial" w:hAnsi="Arial" w:cs="Arial"/>
          <w:b/>
          <w:noProof/>
          <w:color w:val="0D0D0D" w:themeColor="text1" w:themeTint="F2"/>
          <w:sz w:val="20"/>
          <w:szCs w:val="20"/>
        </w:rPr>
      </w:pPr>
      <w:r w:rsidRPr="00BB740C">
        <w:rPr>
          <w:rFonts w:ascii="Arial" w:hAnsi="Arial" w:cs="Arial"/>
          <w:b/>
          <w:noProof/>
          <w:color w:val="0D0D0D" w:themeColor="text1" w:themeTint="F2"/>
          <w:sz w:val="20"/>
          <w:szCs w:val="20"/>
        </w:rPr>
        <w:t>RESULTADOS NACIONAL EN COMPRENSIÓN LECTORA DEL 2º GRADO DE SECUNDARIA-201</w:t>
      </w:r>
      <w:r w:rsidR="00AD3960" w:rsidRPr="00BB740C">
        <w:rPr>
          <w:rFonts w:ascii="Arial" w:hAnsi="Arial" w:cs="Arial"/>
          <w:b/>
          <w:noProof/>
          <w:color w:val="0D0D0D" w:themeColor="text1" w:themeTint="F2"/>
          <w:sz w:val="20"/>
          <w:szCs w:val="20"/>
        </w:rPr>
        <w:t>6</w:t>
      </w:r>
    </w:p>
    <w:p w:rsidR="00B76F51" w:rsidRPr="00BB740C" w:rsidRDefault="00B76F51" w:rsidP="00B76F51">
      <w:pPr>
        <w:spacing w:after="0" w:line="240" w:lineRule="auto"/>
        <w:rPr>
          <w:rFonts w:ascii="Arial" w:hAnsi="Arial" w:cs="Arial"/>
          <w:b/>
          <w:noProof/>
          <w:color w:val="0D0D0D" w:themeColor="text1" w:themeTint="F2"/>
          <w:sz w:val="20"/>
          <w:szCs w:val="20"/>
        </w:rPr>
      </w:pPr>
    </w:p>
    <w:p w:rsidR="00B76F51" w:rsidRPr="00BB740C" w:rsidRDefault="00B76F51" w:rsidP="00B76F51">
      <w:pPr>
        <w:spacing w:after="0" w:line="240" w:lineRule="auto"/>
        <w:rPr>
          <w:rFonts w:ascii="Arial" w:hAnsi="Arial" w:cs="Arial"/>
          <w:b/>
          <w:color w:val="000000" w:themeColor="text1"/>
          <w:sz w:val="20"/>
          <w:szCs w:val="20"/>
          <w:u w:val="double"/>
        </w:rPr>
      </w:pPr>
    </w:p>
    <w:tbl>
      <w:tblPr>
        <w:tblStyle w:val="Tablaconcuadrcula"/>
        <w:tblpPr w:leftFromText="141" w:rightFromText="141" w:vertAnchor="text" w:horzAnchor="margin" w:tblpY="44"/>
        <w:tblW w:w="0" w:type="auto"/>
        <w:tblLook w:val="04A0" w:firstRow="1" w:lastRow="0" w:firstColumn="1" w:lastColumn="0" w:noHBand="0" w:noVBand="1"/>
      </w:tblPr>
      <w:tblGrid>
        <w:gridCol w:w="1668"/>
        <w:gridCol w:w="2016"/>
        <w:gridCol w:w="1842"/>
        <w:gridCol w:w="1843"/>
        <w:gridCol w:w="1843"/>
      </w:tblGrid>
      <w:tr w:rsidR="00B76F51" w:rsidRPr="00BB740C" w:rsidTr="00B76F51">
        <w:tc>
          <w:tcPr>
            <w:tcW w:w="1668" w:type="dxa"/>
            <w:vMerge w:val="restart"/>
            <w:tcBorders>
              <w:right w:val="single" w:sz="4" w:space="0" w:color="auto"/>
            </w:tcBorders>
            <w:vAlign w:val="center"/>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NACIONAL</w:t>
            </w:r>
          </w:p>
        </w:tc>
        <w:tc>
          <w:tcPr>
            <w:tcW w:w="2016" w:type="dxa"/>
            <w:tcBorders>
              <w:left w:val="single" w:sz="4" w:space="0" w:color="auto"/>
              <w:bottom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PREVIO AL INICIO</w:t>
            </w:r>
          </w:p>
        </w:tc>
        <w:tc>
          <w:tcPr>
            <w:tcW w:w="1842"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EN INICIO</w:t>
            </w:r>
          </w:p>
        </w:tc>
        <w:tc>
          <w:tcPr>
            <w:tcW w:w="1843" w:type="dxa"/>
            <w:tcBorders>
              <w:bottom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EN PROCESO</w:t>
            </w:r>
          </w:p>
        </w:tc>
        <w:tc>
          <w:tcPr>
            <w:tcW w:w="1843" w:type="dxa"/>
            <w:tcBorders>
              <w:bottom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SATISFACTORIO</w:t>
            </w:r>
          </w:p>
        </w:tc>
      </w:tr>
      <w:tr w:rsidR="00B76F51" w:rsidRPr="00BB740C" w:rsidTr="00B76F51">
        <w:tc>
          <w:tcPr>
            <w:tcW w:w="1668" w:type="dxa"/>
            <w:vMerge/>
            <w:tcBorders>
              <w:right w:val="single" w:sz="4" w:space="0" w:color="auto"/>
            </w:tcBorders>
          </w:tcPr>
          <w:p w:rsidR="00B76F51" w:rsidRPr="00BB740C" w:rsidRDefault="00B76F51" w:rsidP="00B76F51">
            <w:pPr>
              <w:rPr>
                <w:rFonts w:ascii="Arial" w:hAnsi="Arial" w:cs="Arial"/>
                <w:color w:val="000000" w:themeColor="text1"/>
                <w:sz w:val="20"/>
                <w:szCs w:val="20"/>
              </w:rPr>
            </w:pPr>
          </w:p>
        </w:tc>
        <w:tc>
          <w:tcPr>
            <w:tcW w:w="2016" w:type="dxa"/>
            <w:tcBorders>
              <w:top w:val="single" w:sz="4" w:space="0" w:color="auto"/>
              <w:left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2"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3" w:type="dxa"/>
            <w:tcBorders>
              <w:top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3" w:type="dxa"/>
            <w:tcBorders>
              <w:top w:val="single" w:sz="4" w:space="0" w:color="auto"/>
            </w:tcBorders>
          </w:tcPr>
          <w:p w:rsidR="00B76F51" w:rsidRPr="00BB740C" w:rsidRDefault="00B76F51" w:rsidP="00B76F51">
            <w:pPr>
              <w:rPr>
                <w:rFonts w:ascii="Arial" w:hAnsi="Arial" w:cs="Arial"/>
                <w:b/>
                <w:color w:val="C00000"/>
                <w:sz w:val="20"/>
                <w:szCs w:val="20"/>
                <w:u w:val="double"/>
              </w:rPr>
            </w:pPr>
            <w:r w:rsidRPr="00BB740C">
              <w:rPr>
                <w:rFonts w:ascii="Arial" w:hAnsi="Arial" w:cs="Arial"/>
                <w:color w:val="000000" w:themeColor="text1"/>
                <w:sz w:val="20"/>
                <w:szCs w:val="20"/>
              </w:rPr>
              <w:t>%</w:t>
            </w:r>
          </w:p>
        </w:tc>
      </w:tr>
      <w:tr w:rsidR="00B76F51" w:rsidRPr="00BB740C" w:rsidTr="00B76F51">
        <w:tc>
          <w:tcPr>
            <w:tcW w:w="1668" w:type="dxa"/>
            <w:vMerge/>
            <w:tcBorders>
              <w:right w:val="single" w:sz="4" w:space="0" w:color="auto"/>
            </w:tcBorders>
          </w:tcPr>
          <w:p w:rsidR="00B76F51" w:rsidRPr="00BB740C" w:rsidRDefault="00B76F51" w:rsidP="00B76F51">
            <w:pPr>
              <w:rPr>
                <w:rFonts w:ascii="Arial" w:hAnsi="Arial" w:cs="Arial"/>
                <w:color w:val="C00000"/>
                <w:sz w:val="20"/>
                <w:szCs w:val="20"/>
              </w:rPr>
            </w:pPr>
          </w:p>
        </w:tc>
        <w:tc>
          <w:tcPr>
            <w:tcW w:w="2016" w:type="dxa"/>
            <w:tcBorders>
              <w:left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23.7</w:t>
            </w:r>
          </w:p>
        </w:tc>
        <w:tc>
          <w:tcPr>
            <w:tcW w:w="1842"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39.0</w:t>
            </w:r>
          </w:p>
        </w:tc>
        <w:tc>
          <w:tcPr>
            <w:tcW w:w="1843"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22.6</w:t>
            </w:r>
          </w:p>
        </w:tc>
        <w:tc>
          <w:tcPr>
            <w:tcW w:w="1843"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14.7</w:t>
            </w:r>
          </w:p>
        </w:tc>
      </w:tr>
    </w:tbl>
    <w:p w:rsidR="00B76F51" w:rsidRPr="00BB740C" w:rsidRDefault="00B76F51" w:rsidP="00B76F51">
      <w:pPr>
        <w:spacing w:after="0" w:line="240" w:lineRule="auto"/>
        <w:rPr>
          <w:rFonts w:ascii="Arial" w:hAnsi="Arial" w:cs="Arial"/>
          <w:b/>
          <w:color w:val="000000" w:themeColor="text1"/>
          <w:sz w:val="20"/>
          <w:szCs w:val="20"/>
          <w:u w:val="double"/>
        </w:rPr>
      </w:pPr>
    </w:p>
    <w:p w:rsidR="00B76F51" w:rsidRPr="00BB740C" w:rsidRDefault="00B76F51" w:rsidP="00B76F51">
      <w:pPr>
        <w:pStyle w:val="NormalWeb"/>
        <w:spacing w:before="0" w:beforeAutospacing="0" w:after="0" w:afterAutospacing="0"/>
        <w:jc w:val="both"/>
        <w:rPr>
          <w:rFonts w:ascii="Arial" w:hAnsi="Arial" w:cs="Arial"/>
          <w:color w:val="000000" w:themeColor="text1"/>
          <w:kern w:val="24"/>
          <w:sz w:val="20"/>
          <w:szCs w:val="20"/>
        </w:rPr>
      </w:pPr>
      <w:r w:rsidRPr="00BB740C">
        <w:rPr>
          <w:rFonts w:ascii="Arial" w:hAnsi="Arial" w:cs="Arial"/>
          <w:color w:val="000000" w:themeColor="text1"/>
          <w:kern w:val="24"/>
          <w:sz w:val="20"/>
          <w:szCs w:val="20"/>
        </w:rPr>
        <w:t>A partir de los datos proporcionados en la tabla, se observa que 23.7% de estudiantes se encuentra en el nivel previo al inicio, así como 39% de estudiantes en inicio. Lo cual, implica tomar decisiones urgentes para fortalecer el manejo de estrategias adecuadas para movilizar todas las capacidades de la competencia que se evalúa, debido a que la suma porcentual del nivel de logro previo al inicio y en inicio supera el 50%.</w:t>
      </w:r>
    </w:p>
    <w:p w:rsidR="00B76F51" w:rsidRPr="00BB740C" w:rsidRDefault="00B76F51" w:rsidP="00B76F51">
      <w:pPr>
        <w:rPr>
          <w:rFonts w:ascii="Arial" w:hAnsi="Arial" w:cs="Arial"/>
          <w:b/>
          <w:noProof/>
          <w:color w:val="0D0D0D" w:themeColor="text1" w:themeTint="F2"/>
          <w:sz w:val="20"/>
          <w:szCs w:val="20"/>
        </w:rPr>
      </w:pPr>
    </w:p>
    <w:p w:rsidR="00B76F51" w:rsidRPr="00BB740C" w:rsidRDefault="00B76F51" w:rsidP="00B76F51">
      <w:pPr>
        <w:spacing w:after="0" w:line="240" w:lineRule="auto"/>
        <w:jc w:val="center"/>
        <w:rPr>
          <w:rFonts w:ascii="Arial" w:hAnsi="Arial" w:cs="Arial"/>
          <w:b/>
          <w:noProof/>
          <w:color w:val="0D0D0D" w:themeColor="text1" w:themeTint="F2"/>
          <w:sz w:val="20"/>
          <w:szCs w:val="20"/>
        </w:rPr>
      </w:pPr>
      <w:r w:rsidRPr="00BB740C">
        <w:rPr>
          <w:rFonts w:ascii="Arial" w:hAnsi="Arial" w:cs="Arial"/>
          <w:b/>
          <w:noProof/>
          <w:color w:val="0D0D0D" w:themeColor="text1" w:themeTint="F2"/>
          <w:sz w:val="20"/>
          <w:szCs w:val="20"/>
        </w:rPr>
        <w:t>RESULTADOS NACIONAL EN MATEMÁTICA DEL 2º GRADO DE SECUNDARIA-2016</w:t>
      </w:r>
    </w:p>
    <w:p w:rsidR="00B76F51" w:rsidRPr="00BB740C" w:rsidRDefault="00B76F51" w:rsidP="00B76F51">
      <w:pPr>
        <w:spacing w:after="0" w:line="240" w:lineRule="auto"/>
        <w:jc w:val="center"/>
        <w:rPr>
          <w:rFonts w:ascii="Arial" w:hAnsi="Arial" w:cs="Arial"/>
          <w:b/>
          <w:noProof/>
          <w:color w:val="0D0D0D" w:themeColor="text1" w:themeTint="F2"/>
          <w:sz w:val="20"/>
          <w:szCs w:val="20"/>
        </w:rPr>
      </w:pPr>
    </w:p>
    <w:tbl>
      <w:tblPr>
        <w:tblStyle w:val="Tablaconcuadrcula"/>
        <w:tblpPr w:leftFromText="141" w:rightFromText="141" w:vertAnchor="text" w:horzAnchor="margin" w:tblpY="44"/>
        <w:tblW w:w="0" w:type="auto"/>
        <w:tblLook w:val="04A0" w:firstRow="1" w:lastRow="0" w:firstColumn="1" w:lastColumn="0" w:noHBand="0" w:noVBand="1"/>
      </w:tblPr>
      <w:tblGrid>
        <w:gridCol w:w="1668"/>
        <w:gridCol w:w="2016"/>
        <w:gridCol w:w="1842"/>
        <w:gridCol w:w="1843"/>
        <w:gridCol w:w="1843"/>
      </w:tblGrid>
      <w:tr w:rsidR="00B76F51" w:rsidRPr="00BB740C" w:rsidTr="00B76F51">
        <w:tc>
          <w:tcPr>
            <w:tcW w:w="1668" w:type="dxa"/>
            <w:vMerge w:val="restart"/>
            <w:tcBorders>
              <w:right w:val="single" w:sz="4" w:space="0" w:color="auto"/>
            </w:tcBorders>
            <w:vAlign w:val="center"/>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NACIONAL</w:t>
            </w:r>
          </w:p>
        </w:tc>
        <w:tc>
          <w:tcPr>
            <w:tcW w:w="2016" w:type="dxa"/>
            <w:tcBorders>
              <w:left w:val="single" w:sz="4" w:space="0" w:color="auto"/>
              <w:bottom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PREVIO AL INICIO</w:t>
            </w:r>
          </w:p>
        </w:tc>
        <w:tc>
          <w:tcPr>
            <w:tcW w:w="1842"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EN INICIO</w:t>
            </w:r>
          </w:p>
        </w:tc>
        <w:tc>
          <w:tcPr>
            <w:tcW w:w="1843" w:type="dxa"/>
            <w:tcBorders>
              <w:bottom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EN PROCESO</w:t>
            </w:r>
          </w:p>
        </w:tc>
        <w:tc>
          <w:tcPr>
            <w:tcW w:w="1843" w:type="dxa"/>
            <w:tcBorders>
              <w:bottom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SATISFACTORIO</w:t>
            </w:r>
          </w:p>
        </w:tc>
      </w:tr>
      <w:tr w:rsidR="00B76F51" w:rsidRPr="00BB740C" w:rsidTr="00B76F51">
        <w:tc>
          <w:tcPr>
            <w:tcW w:w="1668" w:type="dxa"/>
            <w:vMerge/>
            <w:tcBorders>
              <w:right w:val="single" w:sz="4" w:space="0" w:color="auto"/>
            </w:tcBorders>
          </w:tcPr>
          <w:p w:rsidR="00B76F51" w:rsidRPr="00BB740C" w:rsidRDefault="00B76F51" w:rsidP="00B76F51">
            <w:pPr>
              <w:rPr>
                <w:rFonts w:ascii="Arial" w:hAnsi="Arial" w:cs="Arial"/>
                <w:color w:val="000000" w:themeColor="text1"/>
                <w:sz w:val="20"/>
                <w:szCs w:val="20"/>
              </w:rPr>
            </w:pPr>
          </w:p>
        </w:tc>
        <w:tc>
          <w:tcPr>
            <w:tcW w:w="2016" w:type="dxa"/>
            <w:tcBorders>
              <w:top w:val="single" w:sz="4" w:space="0" w:color="auto"/>
              <w:left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2"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3" w:type="dxa"/>
            <w:tcBorders>
              <w:top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3" w:type="dxa"/>
            <w:tcBorders>
              <w:top w:val="single" w:sz="4" w:space="0" w:color="auto"/>
            </w:tcBorders>
          </w:tcPr>
          <w:p w:rsidR="00B76F51" w:rsidRPr="00BB740C" w:rsidRDefault="00B76F51" w:rsidP="00B76F51">
            <w:pPr>
              <w:jc w:val="center"/>
              <w:rPr>
                <w:rFonts w:ascii="Arial" w:hAnsi="Arial" w:cs="Arial"/>
                <w:b/>
                <w:color w:val="C00000"/>
                <w:sz w:val="20"/>
                <w:szCs w:val="20"/>
                <w:u w:val="double"/>
              </w:rPr>
            </w:pPr>
            <w:r w:rsidRPr="00BB740C">
              <w:rPr>
                <w:rFonts w:ascii="Arial" w:hAnsi="Arial" w:cs="Arial"/>
                <w:color w:val="000000" w:themeColor="text1"/>
                <w:sz w:val="20"/>
                <w:szCs w:val="20"/>
              </w:rPr>
              <w:t>%</w:t>
            </w:r>
          </w:p>
        </w:tc>
      </w:tr>
      <w:tr w:rsidR="00B76F51" w:rsidRPr="00BB740C" w:rsidTr="00B76F51">
        <w:tc>
          <w:tcPr>
            <w:tcW w:w="1668" w:type="dxa"/>
            <w:vMerge/>
            <w:tcBorders>
              <w:right w:val="single" w:sz="4" w:space="0" w:color="auto"/>
            </w:tcBorders>
          </w:tcPr>
          <w:p w:rsidR="00B76F51" w:rsidRPr="00BB740C" w:rsidRDefault="00B76F51" w:rsidP="00B76F51">
            <w:pPr>
              <w:rPr>
                <w:rFonts w:ascii="Arial" w:hAnsi="Arial" w:cs="Arial"/>
                <w:color w:val="C00000"/>
                <w:sz w:val="20"/>
                <w:szCs w:val="20"/>
              </w:rPr>
            </w:pPr>
          </w:p>
        </w:tc>
        <w:tc>
          <w:tcPr>
            <w:tcW w:w="2016" w:type="dxa"/>
            <w:tcBorders>
              <w:left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37.6</w:t>
            </w:r>
          </w:p>
        </w:tc>
        <w:tc>
          <w:tcPr>
            <w:tcW w:w="1842"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40.2</w:t>
            </w:r>
          </w:p>
        </w:tc>
        <w:tc>
          <w:tcPr>
            <w:tcW w:w="1843"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12.7</w:t>
            </w:r>
          </w:p>
        </w:tc>
        <w:tc>
          <w:tcPr>
            <w:tcW w:w="1843"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9.5</w:t>
            </w:r>
          </w:p>
        </w:tc>
      </w:tr>
    </w:tbl>
    <w:p w:rsidR="00B76F51" w:rsidRPr="00BB740C" w:rsidRDefault="00B76F51" w:rsidP="00B76F51">
      <w:pPr>
        <w:spacing w:after="0" w:line="240" w:lineRule="auto"/>
        <w:jc w:val="center"/>
        <w:rPr>
          <w:rFonts w:ascii="Arial" w:hAnsi="Arial" w:cs="Arial"/>
          <w:b/>
          <w:noProof/>
          <w:color w:val="0D0D0D" w:themeColor="text1" w:themeTint="F2"/>
          <w:sz w:val="20"/>
          <w:szCs w:val="20"/>
        </w:rPr>
      </w:pPr>
    </w:p>
    <w:p w:rsidR="00B76F51" w:rsidRPr="00BB740C" w:rsidRDefault="00B76F51" w:rsidP="00B76F51">
      <w:pPr>
        <w:pStyle w:val="NormalWeb"/>
        <w:spacing w:before="0" w:beforeAutospacing="0" w:after="0" w:afterAutospacing="0"/>
        <w:jc w:val="both"/>
        <w:rPr>
          <w:rFonts w:ascii="Arial" w:hAnsi="Arial" w:cs="Arial"/>
          <w:color w:val="000000" w:themeColor="text1"/>
          <w:kern w:val="24"/>
          <w:sz w:val="20"/>
          <w:szCs w:val="20"/>
        </w:rPr>
      </w:pPr>
      <w:r w:rsidRPr="00BB740C">
        <w:rPr>
          <w:rFonts w:ascii="Arial" w:hAnsi="Arial" w:cs="Arial"/>
          <w:color w:val="000000" w:themeColor="text1"/>
          <w:kern w:val="24"/>
          <w:sz w:val="20"/>
          <w:szCs w:val="20"/>
        </w:rPr>
        <w:t>A partir de los datos proporcionados en la tabla, se observa que 37.6% de estudiantes se encuentra en el nivel previo al inicio, así como 40.2% de estudiantes en inicio. Lo cual, implica tomar decisiones urgentes para fortalecer el manejo de estrategias adecuadas para movilizar todas las capacidades de las competencias del área, debido a que la suma porcentual del nivel de logro previo al inicio y en inicio supera significativamente el 75%.</w:t>
      </w:r>
    </w:p>
    <w:p w:rsidR="00B76F51" w:rsidRPr="00BB740C" w:rsidRDefault="00B76F51" w:rsidP="00B76F51">
      <w:pPr>
        <w:tabs>
          <w:tab w:val="left" w:pos="284"/>
          <w:tab w:val="left" w:pos="1276"/>
        </w:tabs>
        <w:spacing w:after="0" w:line="240" w:lineRule="auto"/>
        <w:rPr>
          <w:rFonts w:ascii="Arial" w:hAnsi="Arial" w:cs="Arial"/>
          <w:b/>
          <w:color w:val="0D0D0D" w:themeColor="text1" w:themeTint="F2"/>
          <w:sz w:val="20"/>
          <w:szCs w:val="20"/>
        </w:rPr>
      </w:pPr>
    </w:p>
    <w:p w:rsidR="00B76F51" w:rsidRPr="00BB740C" w:rsidRDefault="00B76F51" w:rsidP="00B76F51">
      <w:pPr>
        <w:tabs>
          <w:tab w:val="left" w:pos="284"/>
          <w:tab w:val="left" w:pos="1276"/>
        </w:tabs>
        <w:spacing w:after="0" w:line="240" w:lineRule="auto"/>
        <w:rPr>
          <w:rFonts w:ascii="Arial" w:hAnsi="Arial" w:cs="Arial"/>
          <w:b/>
          <w:color w:val="0D0D0D" w:themeColor="text1" w:themeTint="F2"/>
          <w:sz w:val="20"/>
          <w:szCs w:val="20"/>
        </w:rPr>
      </w:pPr>
    </w:p>
    <w:p w:rsidR="00B76F51" w:rsidRPr="00BB740C" w:rsidRDefault="00B76F51" w:rsidP="00B76F51">
      <w:pPr>
        <w:spacing w:after="0" w:line="240" w:lineRule="auto"/>
        <w:rPr>
          <w:rFonts w:ascii="Arial" w:hAnsi="Arial" w:cs="Arial"/>
          <w:b/>
          <w:noProof/>
          <w:color w:val="0D0D0D" w:themeColor="text1" w:themeTint="F2"/>
          <w:sz w:val="20"/>
          <w:szCs w:val="20"/>
        </w:rPr>
      </w:pPr>
      <w:r w:rsidRPr="00BB740C">
        <w:rPr>
          <w:rFonts w:ascii="Arial" w:hAnsi="Arial" w:cs="Arial"/>
          <w:b/>
          <w:noProof/>
          <w:color w:val="0D0D0D" w:themeColor="text1" w:themeTint="F2"/>
          <w:sz w:val="20"/>
          <w:szCs w:val="20"/>
        </w:rPr>
        <w:t>RESULTADOS DE LA EVALUACIÓN CENSAL ESCOLAR A NIVEL UGEL 06 EN COMPRENSIÓN LECTORA DEL 2º GRADO DE SECUNDARIA-201</w:t>
      </w:r>
      <w:r w:rsidR="00AD3960" w:rsidRPr="00BB740C">
        <w:rPr>
          <w:rFonts w:ascii="Arial" w:hAnsi="Arial" w:cs="Arial"/>
          <w:b/>
          <w:noProof/>
          <w:color w:val="0D0D0D" w:themeColor="text1" w:themeTint="F2"/>
          <w:sz w:val="20"/>
          <w:szCs w:val="20"/>
        </w:rPr>
        <w:t>6</w:t>
      </w:r>
    </w:p>
    <w:p w:rsidR="00B76F51" w:rsidRPr="00BB740C" w:rsidRDefault="00B76F51" w:rsidP="00B76F51">
      <w:pPr>
        <w:tabs>
          <w:tab w:val="left" w:pos="284"/>
          <w:tab w:val="left" w:pos="1276"/>
        </w:tabs>
        <w:spacing w:after="0" w:line="240" w:lineRule="auto"/>
        <w:rPr>
          <w:rFonts w:ascii="Arial" w:hAnsi="Arial" w:cs="Arial"/>
          <w:b/>
          <w:color w:val="0D0D0D" w:themeColor="text1" w:themeTint="F2"/>
          <w:sz w:val="20"/>
          <w:szCs w:val="20"/>
        </w:rPr>
      </w:pPr>
    </w:p>
    <w:tbl>
      <w:tblPr>
        <w:tblStyle w:val="Tablaconcuadrcula"/>
        <w:tblpPr w:leftFromText="141" w:rightFromText="141" w:vertAnchor="text" w:horzAnchor="margin" w:tblpY="44"/>
        <w:tblW w:w="0" w:type="auto"/>
        <w:tblLook w:val="04A0" w:firstRow="1" w:lastRow="0" w:firstColumn="1" w:lastColumn="0" w:noHBand="0" w:noVBand="1"/>
      </w:tblPr>
      <w:tblGrid>
        <w:gridCol w:w="1668"/>
        <w:gridCol w:w="2016"/>
        <w:gridCol w:w="1842"/>
        <w:gridCol w:w="1843"/>
        <w:gridCol w:w="1843"/>
      </w:tblGrid>
      <w:tr w:rsidR="00B76F51" w:rsidRPr="00BB740C" w:rsidTr="00B76F51">
        <w:tc>
          <w:tcPr>
            <w:tcW w:w="1668" w:type="dxa"/>
            <w:vMerge w:val="restart"/>
            <w:tcBorders>
              <w:right w:val="single" w:sz="4" w:space="0" w:color="auto"/>
            </w:tcBorders>
            <w:vAlign w:val="center"/>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UGEL 06</w:t>
            </w:r>
          </w:p>
        </w:tc>
        <w:tc>
          <w:tcPr>
            <w:tcW w:w="2016" w:type="dxa"/>
            <w:tcBorders>
              <w:left w:val="single" w:sz="4" w:space="0" w:color="auto"/>
              <w:bottom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PREVIO AL INICIO</w:t>
            </w:r>
          </w:p>
        </w:tc>
        <w:tc>
          <w:tcPr>
            <w:tcW w:w="1842"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EN INICIO</w:t>
            </w:r>
          </w:p>
        </w:tc>
        <w:tc>
          <w:tcPr>
            <w:tcW w:w="1843" w:type="dxa"/>
            <w:tcBorders>
              <w:bottom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EN PROCESO</w:t>
            </w:r>
          </w:p>
        </w:tc>
        <w:tc>
          <w:tcPr>
            <w:tcW w:w="1843" w:type="dxa"/>
            <w:tcBorders>
              <w:bottom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SATISFACTORIO</w:t>
            </w:r>
          </w:p>
        </w:tc>
      </w:tr>
      <w:tr w:rsidR="00B76F51" w:rsidRPr="00BB740C" w:rsidTr="00B76F51">
        <w:tc>
          <w:tcPr>
            <w:tcW w:w="1668" w:type="dxa"/>
            <w:vMerge/>
            <w:tcBorders>
              <w:right w:val="single" w:sz="4" w:space="0" w:color="auto"/>
            </w:tcBorders>
          </w:tcPr>
          <w:p w:rsidR="00B76F51" w:rsidRPr="00BB740C" w:rsidRDefault="00B76F51" w:rsidP="00B76F51">
            <w:pPr>
              <w:rPr>
                <w:rFonts w:ascii="Arial" w:hAnsi="Arial" w:cs="Arial"/>
                <w:color w:val="000000" w:themeColor="text1"/>
                <w:sz w:val="20"/>
                <w:szCs w:val="20"/>
              </w:rPr>
            </w:pPr>
          </w:p>
        </w:tc>
        <w:tc>
          <w:tcPr>
            <w:tcW w:w="2016" w:type="dxa"/>
            <w:tcBorders>
              <w:top w:val="single" w:sz="4" w:space="0" w:color="auto"/>
              <w:left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2"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3" w:type="dxa"/>
            <w:tcBorders>
              <w:top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3" w:type="dxa"/>
            <w:tcBorders>
              <w:top w:val="single" w:sz="4" w:space="0" w:color="auto"/>
            </w:tcBorders>
          </w:tcPr>
          <w:p w:rsidR="00B76F51" w:rsidRPr="00BB740C" w:rsidRDefault="00B76F51" w:rsidP="00B76F51">
            <w:pPr>
              <w:jc w:val="center"/>
              <w:rPr>
                <w:rFonts w:ascii="Arial" w:hAnsi="Arial" w:cs="Arial"/>
                <w:b/>
                <w:color w:val="C00000"/>
                <w:sz w:val="20"/>
                <w:szCs w:val="20"/>
                <w:u w:val="double"/>
              </w:rPr>
            </w:pPr>
            <w:r w:rsidRPr="00BB740C">
              <w:rPr>
                <w:rFonts w:ascii="Arial" w:hAnsi="Arial" w:cs="Arial"/>
                <w:color w:val="000000" w:themeColor="text1"/>
                <w:sz w:val="20"/>
                <w:szCs w:val="20"/>
              </w:rPr>
              <w:t>%</w:t>
            </w:r>
          </w:p>
        </w:tc>
      </w:tr>
      <w:tr w:rsidR="00B76F51" w:rsidRPr="00BB740C" w:rsidTr="00B76F51">
        <w:tc>
          <w:tcPr>
            <w:tcW w:w="1668" w:type="dxa"/>
            <w:vMerge/>
            <w:tcBorders>
              <w:right w:val="single" w:sz="4" w:space="0" w:color="auto"/>
            </w:tcBorders>
          </w:tcPr>
          <w:p w:rsidR="00B76F51" w:rsidRPr="00BB740C" w:rsidRDefault="00B76F51" w:rsidP="00B76F51">
            <w:pPr>
              <w:rPr>
                <w:rFonts w:ascii="Arial" w:hAnsi="Arial" w:cs="Arial"/>
                <w:color w:val="C00000"/>
                <w:sz w:val="20"/>
                <w:szCs w:val="20"/>
              </w:rPr>
            </w:pPr>
          </w:p>
        </w:tc>
        <w:tc>
          <w:tcPr>
            <w:tcW w:w="2016" w:type="dxa"/>
            <w:tcBorders>
              <w:left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11.1</w:t>
            </w:r>
          </w:p>
        </w:tc>
        <w:tc>
          <w:tcPr>
            <w:tcW w:w="1842"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35.6</w:t>
            </w:r>
          </w:p>
        </w:tc>
        <w:tc>
          <w:tcPr>
            <w:tcW w:w="1843"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28.7</w:t>
            </w:r>
          </w:p>
        </w:tc>
        <w:tc>
          <w:tcPr>
            <w:tcW w:w="1843"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24.5</w:t>
            </w:r>
          </w:p>
        </w:tc>
      </w:tr>
    </w:tbl>
    <w:p w:rsidR="00B76F51" w:rsidRPr="00BB740C" w:rsidRDefault="00B76F51" w:rsidP="00B76F51">
      <w:pPr>
        <w:tabs>
          <w:tab w:val="left" w:pos="284"/>
          <w:tab w:val="left" w:pos="1276"/>
        </w:tabs>
        <w:spacing w:after="0" w:line="240" w:lineRule="auto"/>
        <w:rPr>
          <w:rFonts w:ascii="Arial" w:hAnsi="Arial" w:cs="Arial"/>
          <w:b/>
          <w:color w:val="0D0D0D" w:themeColor="text1" w:themeTint="F2"/>
          <w:sz w:val="20"/>
          <w:szCs w:val="20"/>
        </w:rPr>
      </w:pPr>
    </w:p>
    <w:p w:rsidR="00B76F51" w:rsidRPr="00BB740C" w:rsidRDefault="00B76F51" w:rsidP="00B76F51">
      <w:pPr>
        <w:pStyle w:val="NormalWeb"/>
        <w:spacing w:before="0" w:beforeAutospacing="0" w:after="0" w:afterAutospacing="0"/>
        <w:jc w:val="both"/>
        <w:rPr>
          <w:rFonts w:ascii="Arial" w:hAnsi="Arial" w:cs="Arial"/>
          <w:color w:val="000000" w:themeColor="text1"/>
          <w:kern w:val="24"/>
          <w:sz w:val="20"/>
          <w:szCs w:val="20"/>
        </w:rPr>
      </w:pPr>
      <w:r w:rsidRPr="00BB740C">
        <w:rPr>
          <w:rFonts w:ascii="Arial" w:hAnsi="Arial" w:cs="Arial"/>
          <w:color w:val="000000" w:themeColor="text1"/>
          <w:kern w:val="24"/>
          <w:sz w:val="20"/>
          <w:szCs w:val="20"/>
        </w:rPr>
        <w:t>A partir de los datos proporcionados en la tabla, se observa que 11.1% de estudiantes se encuentra en el nivel previo al inicio, así como 35.6% de estudiantes en inicio. Lo cual, implica tomar decisiones urgentes para fortalecer el manejo de estrategias adecuadas para movilizar todas las capacidades de la competencia que se evalúa, debido a que la suma porcentual del nivel de logro previo al inicio y en inicio representa un valor significativo.</w:t>
      </w:r>
    </w:p>
    <w:p w:rsidR="00B76F51" w:rsidRPr="00BB740C" w:rsidRDefault="00B76F51" w:rsidP="00B76F51">
      <w:pPr>
        <w:tabs>
          <w:tab w:val="left" w:pos="1358"/>
        </w:tabs>
        <w:jc w:val="both"/>
        <w:rPr>
          <w:rFonts w:ascii="Arial" w:eastAsiaTheme="minorHAnsi" w:hAnsi="Arial" w:cs="Arial"/>
          <w:b/>
          <w:sz w:val="20"/>
          <w:szCs w:val="20"/>
          <w:lang w:eastAsia="en-US"/>
        </w:rPr>
      </w:pPr>
    </w:p>
    <w:p w:rsidR="00B76F51" w:rsidRPr="00BB740C" w:rsidRDefault="00B76F51" w:rsidP="00B76F51">
      <w:pPr>
        <w:spacing w:after="0" w:line="240" w:lineRule="auto"/>
        <w:rPr>
          <w:rFonts w:ascii="Arial" w:hAnsi="Arial" w:cs="Arial"/>
          <w:b/>
          <w:noProof/>
          <w:color w:val="0D0D0D" w:themeColor="text1" w:themeTint="F2"/>
          <w:sz w:val="20"/>
          <w:szCs w:val="20"/>
        </w:rPr>
      </w:pPr>
      <w:r w:rsidRPr="00BB740C">
        <w:rPr>
          <w:rFonts w:ascii="Arial" w:hAnsi="Arial" w:cs="Arial"/>
          <w:b/>
          <w:noProof/>
          <w:color w:val="0D0D0D" w:themeColor="text1" w:themeTint="F2"/>
          <w:sz w:val="20"/>
          <w:szCs w:val="20"/>
        </w:rPr>
        <w:t>RESULTADOS DE LA EVALUACIÓN CENSAL ESCOLAR A NIVEL UGEL 06 EN MATEMÁTICA DEL 2º GRADO DE SECUNDARIA-201</w:t>
      </w:r>
      <w:r w:rsidR="00AD3960" w:rsidRPr="00BB740C">
        <w:rPr>
          <w:rFonts w:ascii="Arial" w:hAnsi="Arial" w:cs="Arial"/>
          <w:b/>
          <w:noProof/>
          <w:color w:val="0D0D0D" w:themeColor="text1" w:themeTint="F2"/>
          <w:sz w:val="20"/>
          <w:szCs w:val="20"/>
        </w:rPr>
        <w:t>6</w:t>
      </w:r>
    </w:p>
    <w:p w:rsidR="00B76F51" w:rsidRPr="00BB740C" w:rsidRDefault="00B76F51" w:rsidP="00B76F51">
      <w:pPr>
        <w:tabs>
          <w:tab w:val="left" w:pos="284"/>
          <w:tab w:val="left" w:pos="1276"/>
        </w:tabs>
        <w:spacing w:after="0" w:line="240" w:lineRule="auto"/>
        <w:rPr>
          <w:rFonts w:ascii="Arial" w:hAnsi="Arial" w:cs="Arial"/>
          <w:b/>
          <w:color w:val="0D0D0D" w:themeColor="text1" w:themeTint="F2"/>
          <w:sz w:val="20"/>
          <w:szCs w:val="20"/>
        </w:rPr>
      </w:pPr>
    </w:p>
    <w:tbl>
      <w:tblPr>
        <w:tblStyle w:val="Tablaconcuadrcula"/>
        <w:tblpPr w:leftFromText="141" w:rightFromText="141" w:vertAnchor="text" w:horzAnchor="margin" w:tblpY="44"/>
        <w:tblW w:w="0" w:type="auto"/>
        <w:tblLook w:val="04A0" w:firstRow="1" w:lastRow="0" w:firstColumn="1" w:lastColumn="0" w:noHBand="0" w:noVBand="1"/>
      </w:tblPr>
      <w:tblGrid>
        <w:gridCol w:w="1668"/>
        <w:gridCol w:w="2016"/>
        <w:gridCol w:w="1842"/>
        <w:gridCol w:w="1843"/>
        <w:gridCol w:w="1843"/>
      </w:tblGrid>
      <w:tr w:rsidR="00B76F51" w:rsidRPr="00BB740C" w:rsidTr="00B76F51">
        <w:tc>
          <w:tcPr>
            <w:tcW w:w="1668" w:type="dxa"/>
            <w:vMerge w:val="restart"/>
            <w:tcBorders>
              <w:right w:val="single" w:sz="4" w:space="0" w:color="auto"/>
            </w:tcBorders>
            <w:vAlign w:val="center"/>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UGEL 06</w:t>
            </w:r>
          </w:p>
        </w:tc>
        <w:tc>
          <w:tcPr>
            <w:tcW w:w="2016" w:type="dxa"/>
            <w:tcBorders>
              <w:left w:val="single" w:sz="4" w:space="0" w:color="auto"/>
              <w:bottom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PREVIO AL INICIO</w:t>
            </w:r>
          </w:p>
        </w:tc>
        <w:tc>
          <w:tcPr>
            <w:tcW w:w="1842"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EN INICIO</w:t>
            </w:r>
          </w:p>
        </w:tc>
        <w:tc>
          <w:tcPr>
            <w:tcW w:w="1843" w:type="dxa"/>
            <w:tcBorders>
              <w:bottom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EN PROCESO</w:t>
            </w:r>
          </w:p>
        </w:tc>
        <w:tc>
          <w:tcPr>
            <w:tcW w:w="1843" w:type="dxa"/>
            <w:tcBorders>
              <w:bottom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SATISFACTORIO</w:t>
            </w:r>
          </w:p>
        </w:tc>
      </w:tr>
      <w:tr w:rsidR="00B76F51" w:rsidRPr="00BB740C" w:rsidTr="00B76F51">
        <w:tc>
          <w:tcPr>
            <w:tcW w:w="1668" w:type="dxa"/>
            <w:vMerge/>
            <w:tcBorders>
              <w:right w:val="single" w:sz="4" w:space="0" w:color="auto"/>
            </w:tcBorders>
          </w:tcPr>
          <w:p w:rsidR="00B76F51" w:rsidRPr="00BB740C" w:rsidRDefault="00B76F51" w:rsidP="00B76F51">
            <w:pPr>
              <w:rPr>
                <w:rFonts w:ascii="Arial" w:hAnsi="Arial" w:cs="Arial"/>
                <w:color w:val="000000" w:themeColor="text1"/>
                <w:sz w:val="20"/>
                <w:szCs w:val="20"/>
              </w:rPr>
            </w:pPr>
          </w:p>
        </w:tc>
        <w:tc>
          <w:tcPr>
            <w:tcW w:w="2016" w:type="dxa"/>
            <w:tcBorders>
              <w:top w:val="single" w:sz="4" w:space="0" w:color="auto"/>
              <w:left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2"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3" w:type="dxa"/>
            <w:tcBorders>
              <w:top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w:t>
            </w:r>
          </w:p>
        </w:tc>
        <w:tc>
          <w:tcPr>
            <w:tcW w:w="1843" w:type="dxa"/>
            <w:tcBorders>
              <w:top w:val="single" w:sz="4" w:space="0" w:color="auto"/>
            </w:tcBorders>
          </w:tcPr>
          <w:p w:rsidR="00B76F51" w:rsidRPr="00BB740C" w:rsidRDefault="00B76F51" w:rsidP="00B76F51">
            <w:pPr>
              <w:jc w:val="center"/>
              <w:rPr>
                <w:rFonts w:ascii="Arial" w:hAnsi="Arial" w:cs="Arial"/>
                <w:b/>
                <w:color w:val="C00000"/>
                <w:sz w:val="20"/>
                <w:szCs w:val="20"/>
                <w:u w:val="double"/>
              </w:rPr>
            </w:pPr>
            <w:r w:rsidRPr="00BB740C">
              <w:rPr>
                <w:rFonts w:ascii="Arial" w:hAnsi="Arial" w:cs="Arial"/>
                <w:color w:val="000000" w:themeColor="text1"/>
                <w:sz w:val="20"/>
                <w:szCs w:val="20"/>
              </w:rPr>
              <w:t>%</w:t>
            </w:r>
          </w:p>
        </w:tc>
      </w:tr>
      <w:tr w:rsidR="00B76F51" w:rsidRPr="00BB740C" w:rsidTr="00B76F51">
        <w:tc>
          <w:tcPr>
            <w:tcW w:w="1668" w:type="dxa"/>
            <w:vMerge/>
            <w:tcBorders>
              <w:right w:val="single" w:sz="4" w:space="0" w:color="auto"/>
            </w:tcBorders>
          </w:tcPr>
          <w:p w:rsidR="00B76F51" w:rsidRPr="00BB740C" w:rsidRDefault="00B76F51" w:rsidP="00B76F51">
            <w:pPr>
              <w:rPr>
                <w:rFonts w:ascii="Arial" w:hAnsi="Arial" w:cs="Arial"/>
                <w:color w:val="C00000"/>
                <w:sz w:val="20"/>
                <w:szCs w:val="20"/>
              </w:rPr>
            </w:pPr>
          </w:p>
        </w:tc>
        <w:tc>
          <w:tcPr>
            <w:tcW w:w="2016" w:type="dxa"/>
            <w:tcBorders>
              <w:left w:val="single" w:sz="4" w:space="0" w:color="auto"/>
            </w:tcBorders>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24.9</w:t>
            </w:r>
          </w:p>
        </w:tc>
        <w:tc>
          <w:tcPr>
            <w:tcW w:w="1842"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41.1</w:t>
            </w:r>
          </w:p>
        </w:tc>
        <w:tc>
          <w:tcPr>
            <w:tcW w:w="1843"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17.2</w:t>
            </w:r>
          </w:p>
        </w:tc>
        <w:tc>
          <w:tcPr>
            <w:tcW w:w="1843" w:type="dxa"/>
          </w:tcPr>
          <w:p w:rsidR="00B76F51" w:rsidRPr="00BB740C" w:rsidRDefault="00B76F51" w:rsidP="00B76F51">
            <w:pPr>
              <w:jc w:val="center"/>
              <w:rPr>
                <w:rFonts w:ascii="Arial" w:hAnsi="Arial" w:cs="Arial"/>
                <w:color w:val="000000" w:themeColor="text1"/>
                <w:sz w:val="20"/>
                <w:szCs w:val="20"/>
              </w:rPr>
            </w:pPr>
            <w:r w:rsidRPr="00BB740C">
              <w:rPr>
                <w:rFonts w:ascii="Arial" w:hAnsi="Arial" w:cs="Arial"/>
                <w:color w:val="000000" w:themeColor="text1"/>
                <w:sz w:val="20"/>
                <w:szCs w:val="20"/>
              </w:rPr>
              <w:t>16.8</w:t>
            </w:r>
          </w:p>
        </w:tc>
      </w:tr>
    </w:tbl>
    <w:p w:rsidR="00B76F51" w:rsidRPr="00BB740C" w:rsidRDefault="00B76F51" w:rsidP="00B76F51">
      <w:pPr>
        <w:tabs>
          <w:tab w:val="left" w:pos="1358"/>
        </w:tabs>
        <w:jc w:val="both"/>
        <w:rPr>
          <w:rFonts w:ascii="Arial" w:eastAsiaTheme="minorHAnsi" w:hAnsi="Arial" w:cs="Arial"/>
          <w:b/>
          <w:sz w:val="20"/>
          <w:szCs w:val="20"/>
          <w:lang w:eastAsia="en-US"/>
        </w:rPr>
      </w:pPr>
    </w:p>
    <w:p w:rsidR="00B76F51" w:rsidRPr="00BB740C" w:rsidRDefault="00B76F51" w:rsidP="00B76F51">
      <w:pPr>
        <w:pStyle w:val="NormalWeb"/>
        <w:spacing w:before="0" w:beforeAutospacing="0" w:after="0" w:afterAutospacing="0"/>
        <w:jc w:val="both"/>
        <w:rPr>
          <w:rFonts w:ascii="Arial" w:hAnsi="Arial" w:cs="Arial"/>
          <w:color w:val="000000" w:themeColor="text1"/>
          <w:kern w:val="24"/>
          <w:sz w:val="20"/>
          <w:szCs w:val="20"/>
        </w:rPr>
      </w:pPr>
      <w:r w:rsidRPr="00BB740C">
        <w:rPr>
          <w:rFonts w:ascii="Arial" w:hAnsi="Arial" w:cs="Arial"/>
          <w:color w:val="000000" w:themeColor="text1"/>
          <w:kern w:val="24"/>
          <w:sz w:val="20"/>
          <w:szCs w:val="20"/>
        </w:rPr>
        <w:t>A partir de los datos proporcionados en la tabla, se observa que 24.9% de estudiantes se encuentra en el nivel previo al inicio, así como 41.1% de estudiantes en inicio. Lo cual, implica tomar decisiones urgentes para fortalecer el manejo de estrategias adecuadas para movilizar todas las capacidades de las competencias del área, debido a que la suma porcentual del nivel de logro previo al inicio y en inicio supera significativamente el 50%.</w:t>
      </w:r>
    </w:p>
    <w:p w:rsidR="00B76F51" w:rsidRPr="00BB740C" w:rsidRDefault="00B76F51" w:rsidP="00B76F51">
      <w:pPr>
        <w:tabs>
          <w:tab w:val="left" w:pos="1358"/>
        </w:tabs>
        <w:jc w:val="both"/>
        <w:rPr>
          <w:rFonts w:ascii="Arial" w:eastAsiaTheme="minorHAnsi" w:hAnsi="Arial" w:cs="Arial"/>
          <w:b/>
          <w:sz w:val="20"/>
          <w:szCs w:val="20"/>
          <w:lang w:eastAsia="en-US"/>
        </w:rPr>
      </w:pPr>
    </w:p>
    <w:p w:rsidR="00B76F51" w:rsidRPr="00BB740C" w:rsidRDefault="004969B8" w:rsidP="00B76F51">
      <w:pPr>
        <w:tabs>
          <w:tab w:val="left" w:pos="1358"/>
        </w:tabs>
        <w:jc w:val="both"/>
        <w:rPr>
          <w:rFonts w:ascii="Arial" w:eastAsiaTheme="minorHAnsi" w:hAnsi="Arial" w:cs="Arial"/>
          <w:b/>
          <w:sz w:val="20"/>
          <w:szCs w:val="20"/>
          <w:lang w:eastAsia="en-US"/>
        </w:rPr>
      </w:pPr>
      <w:r w:rsidRPr="00BB740C">
        <w:rPr>
          <w:rFonts w:ascii="Arial" w:eastAsiaTheme="minorHAnsi" w:hAnsi="Arial" w:cs="Arial"/>
          <w:b/>
          <w:sz w:val="20"/>
          <w:szCs w:val="20"/>
          <w:lang w:eastAsia="en-US"/>
        </w:rPr>
        <w:lastRenderedPageBreak/>
        <w:t xml:space="preserve">4.4 </w:t>
      </w:r>
      <w:r w:rsidR="00B76F51" w:rsidRPr="00BB740C">
        <w:rPr>
          <w:rFonts w:ascii="Arial" w:eastAsiaTheme="minorHAnsi" w:hAnsi="Arial" w:cs="Arial"/>
          <w:b/>
          <w:sz w:val="20"/>
          <w:szCs w:val="20"/>
          <w:lang w:eastAsia="en-US"/>
        </w:rPr>
        <w:t>SÍNTESIS GENERAL DE LAS ÁREAS DE PROCESO ASOCIADAS A LOS RESULTADOS EDUCATIVOS – ECE 201</w:t>
      </w:r>
      <w:r w:rsidR="00AD3960" w:rsidRPr="00BB740C">
        <w:rPr>
          <w:rFonts w:ascii="Arial" w:eastAsiaTheme="minorHAnsi" w:hAnsi="Arial" w:cs="Arial"/>
          <w:b/>
          <w:sz w:val="20"/>
          <w:szCs w:val="20"/>
          <w:lang w:eastAsia="en-US"/>
        </w:rPr>
        <w:t>6</w:t>
      </w:r>
      <w:r w:rsidR="00B76F51" w:rsidRPr="00BB740C">
        <w:rPr>
          <w:rFonts w:ascii="Arial" w:eastAsiaTheme="minorHAnsi" w:hAnsi="Arial" w:cs="Arial"/>
          <w:b/>
          <w:sz w:val="20"/>
          <w:szCs w:val="20"/>
          <w:lang w:eastAsia="en-US"/>
        </w:rPr>
        <w:t>5 – UGEL N° 06</w:t>
      </w:r>
    </w:p>
    <w:tbl>
      <w:tblPr>
        <w:tblStyle w:val="Tablaconcuadrcula4"/>
        <w:tblW w:w="9360" w:type="dxa"/>
        <w:tblInd w:w="108" w:type="dxa"/>
        <w:tblLook w:val="04A0" w:firstRow="1" w:lastRow="0" w:firstColumn="1" w:lastColumn="0" w:noHBand="0" w:noVBand="1"/>
      </w:tblPr>
      <w:tblGrid>
        <w:gridCol w:w="1306"/>
        <w:gridCol w:w="2654"/>
        <w:gridCol w:w="5400"/>
      </w:tblGrid>
      <w:tr w:rsidR="00B76F51" w:rsidRPr="00BB740C" w:rsidTr="004969B8">
        <w:tc>
          <w:tcPr>
            <w:tcW w:w="1306" w:type="dxa"/>
            <w:tcBorders>
              <w:right w:val="single" w:sz="4" w:space="0" w:color="auto"/>
            </w:tcBorders>
            <w:shd w:val="clear" w:color="auto" w:fill="D9D9D9" w:themeFill="background1" w:themeFillShade="D9"/>
          </w:tcPr>
          <w:p w:rsidR="00B76F51" w:rsidRPr="00BB740C" w:rsidRDefault="00AD3960" w:rsidP="00B76F51">
            <w:pPr>
              <w:rPr>
                <w:rFonts w:ascii="Arial" w:hAnsi="Arial" w:cs="Arial"/>
                <w:sz w:val="20"/>
                <w:szCs w:val="20"/>
              </w:rPr>
            </w:pPr>
            <w:r w:rsidRPr="00BB740C">
              <w:rPr>
                <w:rFonts w:ascii="Arial" w:hAnsi="Arial" w:cs="Arial"/>
                <w:sz w:val="20"/>
                <w:szCs w:val="20"/>
              </w:rPr>
              <w:t>AREAS</w:t>
            </w:r>
          </w:p>
        </w:tc>
        <w:tc>
          <w:tcPr>
            <w:tcW w:w="2654" w:type="dxa"/>
            <w:tcBorders>
              <w:left w:val="single" w:sz="4" w:space="0" w:color="auto"/>
            </w:tcBorders>
            <w:shd w:val="clear" w:color="auto" w:fill="D9D9D9" w:themeFill="background1" w:themeFillShade="D9"/>
          </w:tcPr>
          <w:p w:rsidR="00B76F51" w:rsidRPr="00BB740C" w:rsidRDefault="00B76F51" w:rsidP="00B76F51">
            <w:pPr>
              <w:rPr>
                <w:rFonts w:ascii="Arial" w:hAnsi="Arial" w:cs="Arial"/>
                <w:sz w:val="20"/>
                <w:szCs w:val="20"/>
              </w:rPr>
            </w:pPr>
            <w:r w:rsidRPr="00BB740C">
              <w:rPr>
                <w:rFonts w:ascii="Arial" w:hAnsi="Arial" w:cs="Arial"/>
                <w:sz w:val="20"/>
                <w:szCs w:val="20"/>
              </w:rPr>
              <w:t>DIMENSIONES</w:t>
            </w:r>
          </w:p>
        </w:tc>
        <w:tc>
          <w:tcPr>
            <w:tcW w:w="5400" w:type="dxa"/>
            <w:shd w:val="clear" w:color="auto" w:fill="D9D9D9" w:themeFill="background1" w:themeFillShade="D9"/>
          </w:tcPr>
          <w:p w:rsidR="00B76F51" w:rsidRPr="00BB740C" w:rsidRDefault="00B76F51" w:rsidP="00B76F51">
            <w:pPr>
              <w:jc w:val="center"/>
              <w:rPr>
                <w:rFonts w:ascii="Arial" w:hAnsi="Arial" w:cs="Arial"/>
                <w:sz w:val="20"/>
                <w:szCs w:val="20"/>
              </w:rPr>
            </w:pPr>
            <w:r w:rsidRPr="00BB740C">
              <w:rPr>
                <w:rFonts w:ascii="Arial" w:hAnsi="Arial" w:cs="Arial"/>
                <w:sz w:val="20"/>
                <w:szCs w:val="20"/>
              </w:rPr>
              <w:t>Prácticas generales desarrolladas que inciden en los resultados educativos</w:t>
            </w:r>
          </w:p>
        </w:tc>
      </w:tr>
      <w:tr w:rsidR="00B76F51" w:rsidRPr="00BB740C" w:rsidTr="004969B8">
        <w:trPr>
          <w:trHeight w:val="231"/>
        </w:trPr>
        <w:tc>
          <w:tcPr>
            <w:tcW w:w="1306" w:type="dxa"/>
            <w:vMerge w:val="restart"/>
            <w:tcBorders>
              <w:right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Gestión del currículo</w:t>
            </w:r>
          </w:p>
        </w:tc>
        <w:tc>
          <w:tcPr>
            <w:tcW w:w="2654" w:type="dxa"/>
            <w:tcBorders>
              <w:left w:val="single" w:sz="4" w:space="0" w:color="auto"/>
              <w:bottom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Gestión pedagógica</w:t>
            </w:r>
          </w:p>
        </w:tc>
        <w:tc>
          <w:tcPr>
            <w:tcW w:w="5400" w:type="dxa"/>
            <w:tcBorders>
              <w:bottom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 Elaboración de la Planificación Curricular (PA, UD, SA)</w:t>
            </w:r>
          </w:p>
        </w:tc>
      </w:tr>
      <w:tr w:rsidR="00B76F51" w:rsidRPr="00BB740C" w:rsidTr="004969B8">
        <w:trPr>
          <w:trHeight w:val="326"/>
        </w:trPr>
        <w:tc>
          <w:tcPr>
            <w:tcW w:w="1306" w:type="dxa"/>
            <w:vMerge/>
            <w:tcBorders>
              <w:right w:val="single" w:sz="4" w:space="0" w:color="auto"/>
            </w:tcBorders>
          </w:tcPr>
          <w:p w:rsidR="00B76F51" w:rsidRPr="00BB740C" w:rsidRDefault="00B76F51" w:rsidP="00B76F51">
            <w:pPr>
              <w:rPr>
                <w:rFonts w:ascii="Arial" w:hAnsi="Arial" w:cs="Arial"/>
                <w:sz w:val="20"/>
                <w:szCs w:val="20"/>
              </w:rPr>
            </w:pPr>
          </w:p>
        </w:tc>
        <w:tc>
          <w:tcPr>
            <w:tcW w:w="2654" w:type="dxa"/>
            <w:tcBorders>
              <w:top w:val="single" w:sz="4" w:space="0" w:color="auto"/>
              <w:left w:val="single" w:sz="4" w:space="0" w:color="auto"/>
              <w:bottom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Enseñanza y aprendizaje en el aula</w:t>
            </w:r>
          </w:p>
        </w:tc>
        <w:tc>
          <w:tcPr>
            <w:tcW w:w="5400" w:type="dxa"/>
            <w:tcBorders>
              <w:top w:val="single" w:sz="4" w:space="0" w:color="auto"/>
              <w:bottom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-Elaboración de la planificación de la sesión de aprendizaje.</w:t>
            </w:r>
          </w:p>
          <w:p w:rsidR="00B76F51" w:rsidRPr="00BB740C" w:rsidRDefault="00B76F51" w:rsidP="00B76F51">
            <w:pPr>
              <w:rPr>
                <w:rFonts w:ascii="Arial" w:hAnsi="Arial" w:cs="Arial"/>
                <w:sz w:val="20"/>
                <w:szCs w:val="20"/>
              </w:rPr>
            </w:pPr>
            <w:r w:rsidRPr="00BB740C">
              <w:rPr>
                <w:rFonts w:ascii="Arial" w:hAnsi="Arial" w:cs="Arial"/>
                <w:sz w:val="20"/>
                <w:szCs w:val="20"/>
              </w:rPr>
              <w:t>-Planificación de la evaluación desde el enfoque formativo.</w:t>
            </w:r>
          </w:p>
          <w:p w:rsidR="00B76F51" w:rsidRPr="00BB740C" w:rsidRDefault="00B76F51" w:rsidP="00B76F51">
            <w:pPr>
              <w:rPr>
                <w:rFonts w:ascii="Arial" w:hAnsi="Arial" w:cs="Arial"/>
                <w:sz w:val="20"/>
                <w:szCs w:val="20"/>
              </w:rPr>
            </w:pPr>
            <w:r w:rsidRPr="00BB740C">
              <w:rPr>
                <w:rFonts w:ascii="Arial" w:hAnsi="Arial" w:cs="Arial"/>
                <w:sz w:val="20"/>
                <w:szCs w:val="20"/>
              </w:rPr>
              <w:t>-Uso adecuado de materiales y recursos educativos.</w:t>
            </w:r>
          </w:p>
        </w:tc>
      </w:tr>
      <w:tr w:rsidR="00B76F51" w:rsidRPr="00BB740C" w:rsidTr="004969B8">
        <w:trPr>
          <w:trHeight w:val="271"/>
        </w:trPr>
        <w:tc>
          <w:tcPr>
            <w:tcW w:w="1306" w:type="dxa"/>
            <w:vMerge/>
            <w:tcBorders>
              <w:right w:val="single" w:sz="4" w:space="0" w:color="auto"/>
            </w:tcBorders>
          </w:tcPr>
          <w:p w:rsidR="00B76F51" w:rsidRPr="00BB740C" w:rsidRDefault="00B76F51" w:rsidP="00B76F51">
            <w:pPr>
              <w:rPr>
                <w:rFonts w:ascii="Arial" w:hAnsi="Arial" w:cs="Arial"/>
                <w:sz w:val="20"/>
                <w:szCs w:val="20"/>
              </w:rPr>
            </w:pPr>
          </w:p>
        </w:tc>
        <w:tc>
          <w:tcPr>
            <w:tcW w:w="2654" w:type="dxa"/>
            <w:tcBorders>
              <w:top w:val="single" w:sz="4" w:space="0" w:color="auto"/>
              <w:left w:val="single" w:sz="4" w:space="0" w:color="auto"/>
              <w:bottom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Apoyo al estudiante</w:t>
            </w:r>
          </w:p>
        </w:tc>
        <w:tc>
          <w:tcPr>
            <w:tcW w:w="5400" w:type="dxa"/>
            <w:tcBorders>
              <w:top w:val="single" w:sz="4" w:space="0" w:color="auto"/>
              <w:bottom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-Fomento de un ambiente propicio para el aprendizaje.</w:t>
            </w:r>
          </w:p>
          <w:p w:rsidR="00B76F51" w:rsidRPr="00BB740C" w:rsidRDefault="00B76F51" w:rsidP="00B76F51">
            <w:pPr>
              <w:rPr>
                <w:rFonts w:ascii="Arial" w:hAnsi="Arial" w:cs="Arial"/>
                <w:sz w:val="20"/>
                <w:szCs w:val="20"/>
              </w:rPr>
            </w:pPr>
            <w:r w:rsidRPr="00BB740C">
              <w:rPr>
                <w:rFonts w:ascii="Arial" w:hAnsi="Arial" w:cs="Arial"/>
                <w:sz w:val="20"/>
                <w:szCs w:val="20"/>
              </w:rPr>
              <w:t>-Desarrollo de actividades de reforzamiento y nivelación.</w:t>
            </w:r>
          </w:p>
          <w:p w:rsidR="00B76F51" w:rsidRPr="00BB740C" w:rsidRDefault="00B76F51" w:rsidP="00B76F51">
            <w:pPr>
              <w:rPr>
                <w:rFonts w:ascii="Arial" w:hAnsi="Arial" w:cs="Arial"/>
                <w:sz w:val="20"/>
                <w:szCs w:val="20"/>
              </w:rPr>
            </w:pPr>
            <w:r w:rsidRPr="00BB740C">
              <w:rPr>
                <w:rFonts w:ascii="Arial" w:hAnsi="Arial" w:cs="Arial"/>
                <w:sz w:val="20"/>
                <w:szCs w:val="20"/>
              </w:rPr>
              <w:t>-Uso adecuado de metodologías y estrategias de enseñanza para el aprendizaje de todos los estudiantes.</w:t>
            </w:r>
          </w:p>
        </w:tc>
      </w:tr>
      <w:tr w:rsidR="00B76F51" w:rsidRPr="00BB740C" w:rsidTr="004969B8">
        <w:trPr>
          <w:trHeight w:val="484"/>
        </w:trPr>
        <w:tc>
          <w:tcPr>
            <w:tcW w:w="1306" w:type="dxa"/>
            <w:vMerge w:val="restart"/>
            <w:tcBorders>
              <w:right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Liderazgo escolar</w:t>
            </w:r>
          </w:p>
        </w:tc>
        <w:tc>
          <w:tcPr>
            <w:tcW w:w="2654" w:type="dxa"/>
            <w:tcBorders>
              <w:left w:val="single" w:sz="4" w:space="0" w:color="auto"/>
              <w:bottom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Liderazgo de la I.E.</w:t>
            </w:r>
          </w:p>
        </w:tc>
        <w:tc>
          <w:tcPr>
            <w:tcW w:w="5400" w:type="dxa"/>
            <w:tcBorders>
              <w:bottom w:val="single" w:sz="4" w:space="0" w:color="auto"/>
            </w:tcBorders>
          </w:tcPr>
          <w:p w:rsidR="00B76F51" w:rsidRPr="00BB740C" w:rsidRDefault="00B76F51" w:rsidP="00B76F51">
            <w:pPr>
              <w:jc w:val="both"/>
              <w:rPr>
                <w:rFonts w:ascii="Arial" w:hAnsi="Arial" w:cs="Arial"/>
                <w:sz w:val="20"/>
                <w:szCs w:val="20"/>
              </w:rPr>
            </w:pPr>
            <w:r w:rsidRPr="00BB740C">
              <w:rPr>
                <w:rFonts w:ascii="Arial" w:hAnsi="Arial" w:cs="Arial"/>
                <w:sz w:val="20"/>
                <w:szCs w:val="20"/>
              </w:rPr>
              <w:t xml:space="preserve"> -Gestión directiva con visión estratégica y centralidad en el aprendizaje de los estudiantes.</w:t>
            </w:r>
          </w:p>
        </w:tc>
      </w:tr>
      <w:tr w:rsidR="00B76F51" w:rsidRPr="00BB740C" w:rsidTr="004969B8">
        <w:trPr>
          <w:trHeight w:val="448"/>
        </w:trPr>
        <w:tc>
          <w:tcPr>
            <w:tcW w:w="1306" w:type="dxa"/>
            <w:vMerge/>
            <w:tcBorders>
              <w:right w:val="single" w:sz="4" w:space="0" w:color="auto"/>
            </w:tcBorders>
          </w:tcPr>
          <w:p w:rsidR="00B76F51" w:rsidRPr="00BB740C" w:rsidRDefault="00B76F51" w:rsidP="00B76F51">
            <w:pPr>
              <w:rPr>
                <w:rFonts w:ascii="Arial" w:hAnsi="Arial" w:cs="Arial"/>
                <w:sz w:val="20"/>
                <w:szCs w:val="20"/>
              </w:rPr>
            </w:pPr>
          </w:p>
        </w:tc>
        <w:tc>
          <w:tcPr>
            <w:tcW w:w="2654" w:type="dxa"/>
            <w:tcBorders>
              <w:top w:val="single" w:sz="4" w:space="0" w:color="auto"/>
              <w:left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Liderazgo formativo y académico del director.</w:t>
            </w:r>
          </w:p>
        </w:tc>
        <w:tc>
          <w:tcPr>
            <w:tcW w:w="5400" w:type="dxa"/>
            <w:tcBorders>
              <w:top w:val="single" w:sz="4" w:space="0" w:color="auto"/>
            </w:tcBorders>
          </w:tcPr>
          <w:p w:rsidR="00B76F51" w:rsidRPr="00BB740C" w:rsidRDefault="00B76F51" w:rsidP="00B76F51">
            <w:pPr>
              <w:jc w:val="both"/>
              <w:rPr>
                <w:rFonts w:ascii="Arial" w:hAnsi="Arial" w:cs="Arial"/>
                <w:sz w:val="20"/>
                <w:szCs w:val="20"/>
              </w:rPr>
            </w:pPr>
            <w:r w:rsidRPr="00BB740C">
              <w:rPr>
                <w:rFonts w:ascii="Arial" w:hAnsi="Arial" w:cs="Arial"/>
                <w:sz w:val="20"/>
                <w:szCs w:val="20"/>
              </w:rPr>
              <w:t>-Desarrollo de actividades de fortalecimiento pedagógico a través del monitoreo y asesoramiento pedagógico del equipo directivo.</w:t>
            </w:r>
          </w:p>
        </w:tc>
      </w:tr>
      <w:tr w:rsidR="00B76F51" w:rsidRPr="00BB740C" w:rsidTr="004969B8">
        <w:trPr>
          <w:trHeight w:val="448"/>
        </w:trPr>
        <w:tc>
          <w:tcPr>
            <w:tcW w:w="1306" w:type="dxa"/>
            <w:vMerge/>
            <w:tcBorders>
              <w:right w:val="single" w:sz="4" w:space="0" w:color="auto"/>
            </w:tcBorders>
          </w:tcPr>
          <w:p w:rsidR="00B76F51" w:rsidRPr="00BB740C" w:rsidRDefault="00B76F51" w:rsidP="00B76F51">
            <w:pPr>
              <w:rPr>
                <w:rFonts w:ascii="Arial" w:hAnsi="Arial" w:cs="Arial"/>
                <w:sz w:val="20"/>
                <w:szCs w:val="20"/>
              </w:rPr>
            </w:pPr>
          </w:p>
        </w:tc>
        <w:tc>
          <w:tcPr>
            <w:tcW w:w="2654" w:type="dxa"/>
            <w:tcBorders>
              <w:top w:val="single" w:sz="4" w:space="0" w:color="auto"/>
              <w:left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Planificación y gestión de resultados</w:t>
            </w:r>
          </w:p>
        </w:tc>
        <w:tc>
          <w:tcPr>
            <w:tcW w:w="5400" w:type="dxa"/>
            <w:tcBorders>
              <w:top w:val="single" w:sz="4" w:space="0" w:color="auto"/>
            </w:tcBorders>
          </w:tcPr>
          <w:p w:rsidR="00B76F51" w:rsidRPr="00BB740C" w:rsidRDefault="00B76F51" w:rsidP="00B76F51">
            <w:pPr>
              <w:jc w:val="both"/>
              <w:rPr>
                <w:rFonts w:ascii="Arial" w:hAnsi="Arial" w:cs="Arial"/>
                <w:sz w:val="20"/>
                <w:szCs w:val="20"/>
              </w:rPr>
            </w:pPr>
            <w:r w:rsidRPr="00BB740C">
              <w:rPr>
                <w:rFonts w:ascii="Arial" w:hAnsi="Arial" w:cs="Arial"/>
                <w:sz w:val="20"/>
                <w:szCs w:val="20"/>
              </w:rPr>
              <w:t>-Procesamiento y sistematización de resultados para toma de decisiones oportuna para el logro de los aprendizajes.</w:t>
            </w:r>
          </w:p>
        </w:tc>
      </w:tr>
      <w:tr w:rsidR="00B76F51" w:rsidRPr="00BB740C" w:rsidTr="004969B8">
        <w:trPr>
          <w:trHeight w:val="246"/>
        </w:trPr>
        <w:tc>
          <w:tcPr>
            <w:tcW w:w="1306" w:type="dxa"/>
            <w:vMerge w:val="restart"/>
            <w:tcBorders>
              <w:right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Convivencia escolar</w:t>
            </w:r>
          </w:p>
        </w:tc>
        <w:tc>
          <w:tcPr>
            <w:tcW w:w="2654" w:type="dxa"/>
            <w:tcBorders>
              <w:left w:val="single" w:sz="4" w:space="0" w:color="auto"/>
              <w:bottom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Formación</w:t>
            </w:r>
          </w:p>
        </w:tc>
        <w:tc>
          <w:tcPr>
            <w:tcW w:w="5400" w:type="dxa"/>
            <w:tcBorders>
              <w:bottom w:val="single" w:sz="4" w:space="0" w:color="auto"/>
            </w:tcBorders>
          </w:tcPr>
          <w:p w:rsidR="00B76F51" w:rsidRPr="00BB740C" w:rsidRDefault="00B76F51" w:rsidP="00B76F51">
            <w:pPr>
              <w:jc w:val="both"/>
              <w:rPr>
                <w:rFonts w:ascii="Arial" w:hAnsi="Arial" w:cs="Arial"/>
                <w:sz w:val="20"/>
                <w:szCs w:val="20"/>
              </w:rPr>
            </w:pPr>
            <w:r w:rsidRPr="00BB740C">
              <w:rPr>
                <w:rFonts w:ascii="Arial" w:hAnsi="Arial" w:cs="Arial"/>
                <w:sz w:val="20"/>
                <w:szCs w:val="20"/>
              </w:rPr>
              <w:t>-Propicio de un ambiente escolar adecuado en el marco de los enfoques transversales.</w:t>
            </w:r>
          </w:p>
        </w:tc>
      </w:tr>
      <w:tr w:rsidR="00B76F51" w:rsidRPr="00BB740C" w:rsidTr="004969B8">
        <w:trPr>
          <w:trHeight w:val="285"/>
        </w:trPr>
        <w:tc>
          <w:tcPr>
            <w:tcW w:w="1306" w:type="dxa"/>
            <w:vMerge/>
            <w:tcBorders>
              <w:right w:val="single" w:sz="4" w:space="0" w:color="auto"/>
            </w:tcBorders>
          </w:tcPr>
          <w:p w:rsidR="00B76F51" w:rsidRPr="00BB740C" w:rsidRDefault="00B76F51" w:rsidP="00B76F51">
            <w:pPr>
              <w:rPr>
                <w:rFonts w:ascii="Arial" w:hAnsi="Arial" w:cs="Arial"/>
                <w:sz w:val="20"/>
                <w:szCs w:val="20"/>
              </w:rPr>
            </w:pPr>
          </w:p>
        </w:tc>
        <w:tc>
          <w:tcPr>
            <w:tcW w:w="2654" w:type="dxa"/>
            <w:tcBorders>
              <w:top w:val="single" w:sz="4" w:space="0" w:color="auto"/>
              <w:left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Ambiente escolar</w:t>
            </w:r>
          </w:p>
        </w:tc>
        <w:tc>
          <w:tcPr>
            <w:tcW w:w="5400" w:type="dxa"/>
            <w:tcBorders>
              <w:top w:val="single" w:sz="4" w:space="0" w:color="auto"/>
            </w:tcBorders>
          </w:tcPr>
          <w:p w:rsidR="00B76F51" w:rsidRPr="00BB740C" w:rsidRDefault="00B76F51" w:rsidP="00B76F51">
            <w:pPr>
              <w:jc w:val="both"/>
              <w:rPr>
                <w:rFonts w:ascii="Arial" w:hAnsi="Arial" w:cs="Arial"/>
                <w:sz w:val="20"/>
                <w:szCs w:val="20"/>
              </w:rPr>
            </w:pPr>
            <w:r w:rsidRPr="00BB740C">
              <w:rPr>
                <w:rFonts w:ascii="Arial" w:hAnsi="Arial" w:cs="Arial"/>
                <w:sz w:val="20"/>
                <w:szCs w:val="20"/>
              </w:rPr>
              <w:t>-Compromiso y participación de los actores educativos.</w:t>
            </w:r>
          </w:p>
        </w:tc>
      </w:tr>
      <w:tr w:rsidR="00B76F51" w:rsidRPr="00BB740C" w:rsidTr="004969B8">
        <w:trPr>
          <w:trHeight w:val="285"/>
        </w:trPr>
        <w:tc>
          <w:tcPr>
            <w:tcW w:w="1306" w:type="dxa"/>
            <w:vMerge/>
            <w:tcBorders>
              <w:right w:val="single" w:sz="4" w:space="0" w:color="auto"/>
            </w:tcBorders>
          </w:tcPr>
          <w:p w:rsidR="00B76F51" w:rsidRPr="00BB740C" w:rsidRDefault="00B76F51" w:rsidP="00B76F51">
            <w:pPr>
              <w:rPr>
                <w:rFonts w:ascii="Arial" w:hAnsi="Arial" w:cs="Arial"/>
                <w:sz w:val="20"/>
                <w:szCs w:val="20"/>
              </w:rPr>
            </w:pPr>
          </w:p>
        </w:tc>
        <w:tc>
          <w:tcPr>
            <w:tcW w:w="2654" w:type="dxa"/>
            <w:tcBorders>
              <w:top w:val="single" w:sz="4" w:space="0" w:color="auto"/>
              <w:left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Participación</w:t>
            </w:r>
          </w:p>
        </w:tc>
        <w:tc>
          <w:tcPr>
            <w:tcW w:w="5400" w:type="dxa"/>
            <w:tcBorders>
              <w:top w:val="single" w:sz="4" w:space="0" w:color="auto"/>
            </w:tcBorders>
          </w:tcPr>
          <w:p w:rsidR="00B76F51" w:rsidRPr="00BB740C" w:rsidRDefault="00B76F51" w:rsidP="00B76F51">
            <w:pPr>
              <w:jc w:val="both"/>
              <w:rPr>
                <w:rFonts w:ascii="Arial" w:hAnsi="Arial" w:cs="Arial"/>
                <w:sz w:val="20"/>
                <w:szCs w:val="20"/>
              </w:rPr>
            </w:pPr>
            <w:r w:rsidRPr="00BB740C">
              <w:rPr>
                <w:rFonts w:ascii="Arial" w:hAnsi="Arial" w:cs="Arial"/>
                <w:sz w:val="20"/>
                <w:szCs w:val="20"/>
              </w:rPr>
              <w:t>-Generación de compromisos de participación e involucramiento de estudiantes, docentes y padres de familia.</w:t>
            </w:r>
          </w:p>
        </w:tc>
      </w:tr>
      <w:tr w:rsidR="00B76F51" w:rsidRPr="00BB740C" w:rsidTr="004969B8">
        <w:trPr>
          <w:trHeight w:val="217"/>
        </w:trPr>
        <w:tc>
          <w:tcPr>
            <w:tcW w:w="1306" w:type="dxa"/>
            <w:vMerge w:val="restart"/>
            <w:tcBorders>
              <w:right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Gestión de recursos</w:t>
            </w:r>
          </w:p>
        </w:tc>
        <w:tc>
          <w:tcPr>
            <w:tcW w:w="2654" w:type="dxa"/>
            <w:tcBorders>
              <w:left w:val="single" w:sz="4" w:space="0" w:color="auto"/>
              <w:bottom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Gestión del recurso humano</w:t>
            </w:r>
          </w:p>
        </w:tc>
        <w:tc>
          <w:tcPr>
            <w:tcW w:w="5400" w:type="dxa"/>
            <w:tcBorders>
              <w:bottom w:val="single" w:sz="4" w:space="0" w:color="auto"/>
            </w:tcBorders>
          </w:tcPr>
          <w:p w:rsidR="00B76F51" w:rsidRPr="00BB740C" w:rsidRDefault="00B76F51" w:rsidP="00B76F51">
            <w:pPr>
              <w:jc w:val="both"/>
              <w:rPr>
                <w:rFonts w:ascii="Arial" w:hAnsi="Arial" w:cs="Arial"/>
                <w:sz w:val="20"/>
                <w:szCs w:val="20"/>
              </w:rPr>
            </w:pPr>
            <w:r w:rsidRPr="00BB740C">
              <w:rPr>
                <w:rFonts w:ascii="Arial" w:hAnsi="Arial" w:cs="Arial"/>
                <w:sz w:val="20"/>
                <w:szCs w:val="20"/>
              </w:rPr>
              <w:t>- Distribución oportuna y pertinente del personal docente para el desarrollo de las actividades de aprendizaje.</w:t>
            </w:r>
          </w:p>
        </w:tc>
      </w:tr>
      <w:tr w:rsidR="00B76F51" w:rsidRPr="00BB740C" w:rsidTr="004969B8">
        <w:trPr>
          <w:trHeight w:val="326"/>
        </w:trPr>
        <w:tc>
          <w:tcPr>
            <w:tcW w:w="1306" w:type="dxa"/>
            <w:vMerge/>
            <w:tcBorders>
              <w:right w:val="single" w:sz="4" w:space="0" w:color="auto"/>
            </w:tcBorders>
          </w:tcPr>
          <w:p w:rsidR="00B76F51" w:rsidRPr="00BB740C" w:rsidRDefault="00B76F51" w:rsidP="00B76F51">
            <w:pPr>
              <w:rPr>
                <w:rFonts w:ascii="Arial" w:hAnsi="Arial" w:cs="Arial"/>
                <w:sz w:val="20"/>
                <w:szCs w:val="20"/>
              </w:rPr>
            </w:pPr>
          </w:p>
        </w:tc>
        <w:tc>
          <w:tcPr>
            <w:tcW w:w="2654" w:type="dxa"/>
            <w:tcBorders>
              <w:top w:val="single" w:sz="4" w:space="0" w:color="auto"/>
              <w:left w:val="single" w:sz="4" w:space="0" w:color="auto"/>
            </w:tcBorders>
          </w:tcPr>
          <w:p w:rsidR="00B76F51" w:rsidRPr="00BB740C" w:rsidRDefault="00B76F51" w:rsidP="00B76F51">
            <w:pPr>
              <w:rPr>
                <w:rFonts w:ascii="Arial" w:hAnsi="Arial" w:cs="Arial"/>
                <w:sz w:val="20"/>
                <w:szCs w:val="20"/>
              </w:rPr>
            </w:pPr>
            <w:r w:rsidRPr="00BB740C">
              <w:rPr>
                <w:rFonts w:ascii="Arial" w:hAnsi="Arial" w:cs="Arial"/>
                <w:sz w:val="20"/>
                <w:szCs w:val="20"/>
              </w:rPr>
              <w:t>Gestión de recursos educativos</w:t>
            </w:r>
          </w:p>
        </w:tc>
        <w:tc>
          <w:tcPr>
            <w:tcW w:w="5400" w:type="dxa"/>
            <w:tcBorders>
              <w:top w:val="single" w:sz="4" w:space="0" w:color="auto"/>
            </w:tcBorders>
          </w:tcPr>
          <w:p w:rsidR="00B76F51" w:rsidRPr="00BB740C" w:rsidRDefault="00B76F51" w:rsidP="00B76F51">
            <w:pPr>
              <w:jc w:val="both"/>
              <w:rPr>
                <w:rFonts w:ascii="Arial" w:hAnsi="Arial" w:cs="Arial"/>
                <w:sz w:val="20"/>
                <w:szCs w:val="20"/>
              </w:rPr>
            </w:pPr>
            <w:r w:rsidRPr="00BB740C">
              <w:rPr>
                <w:rFonts w:ascii="Arial" w:hAnsi="Arial" w:cs="Arial"/>
                <w:sz w:val="20"/>
                <w:szCs w:val="20"/>
              </w:rPr>
              <w:t>- Distribución oportuna de los materiales y recursos educativos para su uso pedagógico en los procesos de aprendizaje.</w:t>
            </w:r>
          </w:p>
        </w:tc>
      </w:tr>
    </w:tbl>
    <w:p w:rsidR="00B76F51" w:rsidRPr="00BB740C" w:rsidRDefault="00B76F51" w:rsidP="00B76F51">
      <w:pPr>
        <w:jc w:val="both"/>
        <w:rPr>
          <w:rFonts w:ascii="Arial" w:hAnsi="Arial" w:cs="Arial"/>
          <w:b/>
          <w:color w:val="FFFFFF" w:themeColor="background1"/>
          <w:sz w:val="20"/>
          <w:szCs w:val="20"/>
        </w:rPr>
      </w:pPr>
    </w:p>
    <w:p w:rsidR="00A667A9" w:rsidRDefault="00A667A9" w:rsidP="00A667A9">
      <w:pPr>
        <w:spacing w:before="65"/>
        <w:rPr>
          <w:rFonts w:ascii="Arial" w:eastAsia="Arial" w:hAnsi="Arial" w:cs="Arial"/>
          <w:b/>
          <w:sz w:val="20"/>
          <w:szCs w:val="20"/>
        </w:rPr>
      </w:pPr>
      <w:r>
        <w:rPr>
          <w:rFonts w:ascii="Arial" w:eastAsia="Arial" w:hAnsi="Arial" w:cs="Arial"/>
          <w:b/>
          <w:sz w:val="20"/>
          <w:szCs w:val="20"/>
        </w:rPr>
        <w:t xml:space="preserve">4.5 </w:t>
      </w:r>
      <w:r w:rsidRPr="004439BC">
        <w:rPr>
          <w:rFonts w:ascii="Arial" w:eastAsia="Arial" w:hAnsi="Arial" w:cs="Arial"/>
          <w:b/>
          <w:sz w:val="20"/>
          <w:szCs w:val="20"/>
        </w:rPr>
        <w:t>COMPONENTES</w:t>
      </w:r>
      <w:r w:rsidRPr="004439BC">
        <w:rPr>
          <w:rFonts w:ascii="Arial" w:eastAsia="Arial" w:hAnsi="Arial" w:cs="Arial"/>
          <w:b/>
          <w:spacing w:val="53"/>
          <w:sz w:val="20"/>
          <w:szCs w:val="20"/>
        </w:rPr>
        <w:t xml:space="preserve"> </w:t>
      </w:r>
      <w:r w:rsidRPr="004439BC">
        <w:rPr>
          <w:rFonts w:ascii="Arial" w:eastAsia="Arial" w:hAnsi="Arial" w:cs="Arial"/>
          <w:b/>
          <w:sz w:val="20"/>
          <w:szCs w:val="20"/>
        </w:rPr>
        <w:t>DE</w:t>
      </w:r>
      <w:r w:rsidRPr="004439BC">
        <w:rPr>
          <w:rFonts w:ascii="Arial" w:eastAsia="Arial" w:hAnsi="Arial" w:cs="Arial"/>
          <w:b/>
          <w:spacing w:val="25"/>
          <w:sz w:val="20"/>
          <w:szCs w:val="20"/>
        </w:rPr>
        <w:t xml:space="preserve"> </w:t>
      </w:r>
      <w:r w:rsidRPr="004439BC">
        <w:rPr>
          <w:rFonts w:ascii="Arial" w:eastAsia="Arial" w:hAnsi="Arial" w:cs="Arial"/>
          <w:b/>
          <w:sz w:val="20"/>
          <w:szCs w:val="20"/>
        </w:rPr>
        <w:t>LA</w:t>
      </w:r>
      <w:r w:rsidRPr="004439BC">
        <w:rPr>
          <w:rFonts w:ascii="Arial" w:eastAsia="Arial" w:hAnsi="Arial" w:cs="Arial"/>
          <w:b/>
          <w:spacing w:val="5"/>
          <w:sz w:val="20"/>
          <w:szCs w:val="20"/>
        </w:rPr>
        <w:t xml:space="preserve"> </w:t>
      </w:r>
      <w:r w:rsidRPr="004439BC">
        <w:rPr>
          <w:rFonts w:ascii="Arial" w:eastAsia="Arial" w:hAnsi="Arial" w:cs="Arial"/>
          <w:b/>
          <w:sz w:val="20"/>
          <w:szCs w:val="20"/>
        </w:rPr>
        <w:t>EDUCACIÓN</w:t>
      </w:r>
    </w:p>
    <w:p w:rsidR="00A667A9" w:rsidRDefault="00A667A9" w:rsidP="00A667A9">
      <w:pPr>
        <w:spacing w:before="65"/>
      </w:pPr>
      <w:r>
        <w:rPr>
          <w:rFonts w:ascii="Arial" w:eastAsia="Arial" w:hAnsi="Arial" w:cs="Arial"/>
          <w:b/>
          <w:sz w:val="20"/>
          <w:szCs w:val="20"/>
        </w:rPr>
        <w:t xml:space="preserve">        </w:t>
      </w:r>
      <w:r>
        <w:t>Componente de la gestión pública orientada a resultados</w:t>
      </w:r>
    </w:p>
    <w:p w:rsidR="00A667A9" w:rsidRDefault="001C1555" w:rsidP="00A667A9">
      <w:pPr>
        <w:spacing w:before="65"/>
        <w:rPr>
          <w:rFonts w:ascii="Arial" w:eastAsia="Arial" w:hAnsi="Arial" w:cs="Arial"/>
          <w:b/>
          <w:sz w:val="20"/>
          <w:szCs w:val="20"/>
        </w:rPr>
      </w:pPr>
      <w:r>
        <w:rPr>
          <w:noProof/>
        </w:rPr>
        <mc:AlternateContent>
          <mc:Choice Requires="wps">
            <w:drawing>
              <wp:anchor distT="0" distB="0" distL="114300" distR="114300" simplePos="0" relativeHeight="251774976" behindDoc="0" locked="0" layoutInCell="1" allowOverlap="1">
                <wp:simplePos x="0" y="0"/>
                <wp:positionH relativeFrom="column">
                  <wp:posOffset>4914900</wp:posOffset>
                </wp:positionH>
                <wp:positionV relativeFrom="paragraph">
                  <wp:posOffset>248285</wp:posOffset>
                </wp:positionV>
                <wp:extent cx="1028700" cy="1085850"/>
                <wp:effectExtent l="0" t="0" r="19050" b="19050"/>
                <wp:wrapNone/>
                <wp:docPr id="1069" name="1069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8700" cy="1085850"/>
                        </a:xfrm>
                        <a:prstGeom prst="flowChartAlternateProcess">
                          <a:avLst/>
                        </a:prstGeom>
                      </wps:spPr>
                      <wps:style>
                        <a:lnRef idx="2">
                          <a:schemeClr val="accent3">
                            <a:shade val="50000"/>
                          </a:schemeClr>
                        </a:lnRef>
                        <a:fillRef idx="1">
                          <a:schemeClr val="accent3"/>
                        </a:fillRef>
                        <a:effectRef idx="0">
                          <a:schemeClr val="accent3"/>
                        </a:effectRef>
                        <a:fontRef idx="minor">
                          <a:schemeClr val="lt1"/>
                        </a:fontRef>
                      </wps:style>
                      <wps:txbx>
                        <w:txbxContent>
                          <w:p w:rsidR="00816E9F" w:rsidRDefault="00816E9F" w:rsidP="00A667A9">
                            <w:r>
                              <w:t>UGEL /II.EE.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1069 Proceso alternativo" o:spid="_x0000_s1038" type="#_x0000_t176" style="position:absolute;margin-left:387pt;margin-top:19.55pt;width:81pt;height:85.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bAKmQIAAIsFAAAOAAAAZHJzL2Uyb0RvYy54bWysVNtu2zAMfR+wfxD0vtrOmjY16hRBig4D&#10;gi5YO/SZkaXamCxqknLpvn6U7HhdV2zAMD8YongReXjIy6tDp9lOOt+iqXhxknMmjcC6NY8V/3J/&#10;827GmQ9gatBoZMWfpOdX87dvLve2lBNsUNfSMQpifLm3FW9CsGWWedHIDvwJWmlIqdB1EEh0j1nt&#10;YE/RO51N8vws26OrrUMhvafb617J5ym+UlKET0p5GZiuOOUW0t+l/yb+s/kllI8ObNOKIQ34hyw6&#10;aA09Ooa6hgBs69rfQnWtcOhRhROBXYZKtUKmGqiaIn9RzV0DVqZaCBxvR5j8/wsrbndrx9qaepef&#10;XXBmoKMuxTNbJ1SRgQ7SGQjtDiNce+tL8rqzaxcL9naF4qsnRfaLJgp+sDko10VbKpcdEvZPI/by&#10;EJigyyKfzM5zapEgXZHPprNp6k4G5dHdOh8+SOxYPFRcadwvG3BhMSQo+4x9agTsVj7ErKA8+g0p&#10;9lml/MKTljExbT5LRShQHpPknfgnl9qxHRBzQAhpwvte1UAt++tpTl/EhB4ZPZKUAsbIqtV6jF38&#10;KXYfZrCPrjLRd3TO/+48eqSX0YTRuWsNutcC6FAMBaje/ghSD01EKRw2h54hk2P/N1g/EW0c9vPk&#10;rbhpqScr8GENjgaI+khLIXyiX2xTxXE4cdag+/7afbQnXpOWsz0NZMX9ty04yZn+aIjxF8XpaZzg&#10;JJxOzyckuOeazXON2XZLpM4VtH6sSMdoH/TxqBx2D7Q7FvFVUoER9HbFRXBHYRn6RUHbR8jFIpnR&#10;1FoIK3NnRQwegY70uj88gLMDMQNx+haPwwvlCyr2ttHT4GIbULWJpxHqHtehBTTxiUvDdoor5bmc&#10;rH7u0PkPAAAA//8DAFBLAwQUAAYACAAAACEAVQhp7OEAAAAKAQAADwAAAGRycy9kb3ducmV2Lnht&#10;bEyPQU+DQBCF7yb+h82YeDF2obXQIkNjSHrwYGIr8bzAFEjZXcJuC/57x5M9vnkvb76X7mbdiyuN&#10;rrMGIVwEIMhUtu5Mg1B87Z83IJxXpla9NYTwQw522f1dqpLaTuZA16NvBJcYlyiE1vshkdJVLWnl&#10;FnYgw97Jjlp5lmMj61FNXK57uQyCSGrVGf7QqoHylqrz8aIR1u8f5eG8r/L1ZxFF3wXRFOdPiI8P&#10;89srCE+z/w/DHz6jQ8ZMpb2Y2okeIY5feItHWG1DEBzYriI+lAjLMAhBZqm8nZD9AgAA//8DAFBL&#10;AQItABQABgAIAAAAIQC2gziS/gAAAOEBAAATAAAAAAAAAAAAAAAAAAAAAABbQ29udGVudF9UeXBl&#10;c10ueG1sUEsBAi0AFAAGAAgAAAAhADj9If/WAAAAlAEAAAsAAAAAAAAAAAAAAAAALwEAAF9yZWxz&#10;Ly5yZWxzUEsBAi0AFAAGAAgAAAAhACIhsAqZAgAAiwUAAA4AAAAAAAAAAAAAAAAALgIAAGRycy9l&#10;Mm9Eb2MueG1sUEsBAi0AFAAGAAgAAAAhAFUIaezhAAAACgEAAA8AAAAAAAAAAAAAAAAA8wQAAGRy&#10;cy9kb3ducmV2LnhtbFBLBQYAAAAABAAEAPMAAAABBgAAAAA=&#10;" fillcolor="#9bbb59 [3206]" strokecolor="#4e6128 [1606]" strokeweight="2pt">
                <v:path arrowok="t"/>
                <v:textbox>
                  <w:txbxContent>
                    <w:p w:rsidR="00816E9F" w:rsidRDefault="00816E9F" w:rsidP="00A667A9">
                      <w:r>
                        <w:t>UGEL /II.EE.</w:t>
                      </w:r>
                    </w:p>
                  </w:txbxContent>
                </v:textbox>
              </v:shape>
            </w:pict>
          </mc:Fallback>
        </mc:AlternateContent>
      </w:r>
      <w:r>
        <w:rPr>
          <w:noProof/>
        </w:rPr>
        <mc:AlternateContent>
          <mc:Choice Requires="wps">
            <w:drawing>
              <wp:anchor distT="0" distB="0" distL="114300" distR="114300" simplePos="0" relativeHeight="251772928" behindDoc="0" locked="0" layoutInCell="1" allowOverlap="1">
                <wp:simplePos x="0" y="0"/>
                <wp:positionH relativeFrom="column">
                  <wp:posOffset>3200400</wp:posOffset>
                </wp:positionH>
                <wp:positionV relativeFrom="paragraph">
                  <wp:posOffset>248285</wp:posOffset>
                </wp:positionV>
                <wp:extent cx="1143000" cy="952500"/>
                <wp:effectExtent l="0" t="0" r="19050" b="19050"/>
                <wp:wrapNone/>
                <wp:docPr id="1067" name="1067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0" cy="952500"/>
                        </a:xfrm>
                        <a:prstGeom prst="flowChartAlternateProcess">
                          <a:avLst/>
                        </a:prstGeom>
                      </wps:spPr>
                      <wps:style>
                        <a:lnRef idx="2">
                          <a:schemeClr val="accent3">
                            <a:shade val="50000"/>
                          </a:schemeClr>
                        </a:lnRef>
                        <a:fillRef idx="1">
                          <a:schemeClr val="accent3"/>
                        </a:fillRef>
                        <a:effectRef idx="0">
                          <a:schemeClr val="accent3"/>
                        </a:effectRef>
                        <a:fontRef idx="minor">
                          <a:schemeClr val="lt1"/>
                        </a:fontRef>
                      </wps:style>
                      <wps:txbx>
                        <w:txbxContent>
                          <w:p w:rsidR="00816E9F" w:rsidRDefault="00816E9F" w:rsidP="00A667A9">
                            <w:r>
                              <w:t>GOBIERNO REGIONAL Y LOCAL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67 Proceso alternativo" o:spid="_x0000_s1039" type="#_x0000_t176" style="position:absolute;margin-left:252pt;margin-top:19.55pt;width:90pt;height:7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vMjkgIAAIoFAAAOAAAAZHJzL2Uyb0RvYy54bWysVF1v2yAUfZ+0/4B4X22nabtadaooVadJ&#10;URetnfpMMNTWMJcBiZP9+l3A9rqu2qRpLwi4HxzOPfdeXR86RfbCuhZ0RYuTnBKhOdStfqrol4fb&#10;d+8pcZ7pminQoqJH4ej14u2bq96UYgYNqFpYgkm0K3tT0cZ7U2aZ443omDsBIzQaJdiOeTzap6y2&#10;rMfsncpmeX6e9WBrY4EL5/D2JhnpIuaXUnD/SUonPFEVRWw+rjau27BmiytWPllmmpYPMNg/oOhY&#10;q/HRKdUN84zsbPtbqq7lFhxIf8Khy0DKlov4B/xNkb/4zX3DjIh/QXKcmWhy/y8tv9tvLGlrrF1+&#10;fkGJZh1WKezJJrIKhCkvrGa+3UOgqzeuxKh7s7Hhw86sgX91aMh+sYSDG3wO0nbBF79LDpH748S9&#10;OHjC8bIo5qd5jiXiaLs8m53hPiRl5RhtrPMfBHQkbCoqFfSrhlm/HPCJBNjFOrD92vkUP8YNCBOo&#10;CM8flQi4lP4sJJKAMGYxOspPrJQle4bCYZwL7U+TqWG1SNcIcQI5RUTIMWHILFulptzFn3InrIN/&#10;CBVRvVNw/vfgKSK+DNpPwV2rwb6WQPliYFkm/5GkRE1gyR+2hySQ07H8W6iPqBoLqZ2c4bct1mTN&#10;nN8wi/2DZcSZ4D/hEspUURh2lDRgv792H/xR1milpMd+rKj7tmNWUKI+ahT8ZTGfhwaOh/nZxQwP&#10;9rll+9yid90KsHIFTh/D4zb4ezVupYXuEUfHMryKJqY5vl1R7u14WPk0J3D4cLFcRjdsWsP8Wt8b&#10;HpIHooO8Hg6PzJpBmB4lfQdj77LyhRSTb4jUsNx5kG3UaaA68TqUABs+amkYTmGiPD9Hr58jdPED&#10;AAD//wMAUEsDBBQABgAIAAAAIQAleKjM3wAAAAoBAAAPAAAAZHJzL2Rvd25yZXYueG1sTI9BT4NA&#10;EIXvJv6HzZh4MXapWkqRpTEkPXgwsZV4XtgRSNlZwm4L/nunJ3ucNy/vfS/bzrYXZxx950jBchGB&#10;QKqd6ahRUH7tHhMQPmgyuneECn7Rwza/vcl0atxEezwfQiM4hHyqFbQhDKmUvm7Rar9wAxL/ftxo&#10;deBzbKQZ9cThtpdPURRLqzvihlYPWLRYHw8nq2D1/lHtj7u6WH2WcfxdIk7r4kGp+7v57RVEwDn8&#10;m+GCz+iQM1PlTmS86DkjeuEtQcHzZgmCDXFyESp2JqzIPJPXE/I/AAAA//8DAFBLAQItABQABgAI&#10;AAAAIQC2gziS/gAAAOEBAAATAAAAAAAAAAAAAAAAAAAAAABbQ29udGVudF9UeXBlc10ueG1sUEsB&#10;Ai0AFAAGAAgAAAAhADj9If/WAAAAlAEAAAsAAAAAAAAAAAAAAAAALwEAAF9yZWxzLy5yZWxzUEsB&#10;Ai0AFAAGAAgAAAAhAB/e8yOSAgAAigUAAA4AAAAAAAAAAAAAAAAALgIAAGRycy9lMm9Eb2MueG1s&#10;UEsBAi0AFAAGAAgAAAAhACV4qMzfAAAACgEAAA8AAAAAAAAAAAAAAAAA7AQAAGRycy9kb3ducmV2&#10;LnhtbFBLBQYAAAAABAAEAPMAAAD4BQAAAAA=&#10;" fillcolor="#9bbb59 [3206]" strokecolor="#4e6128 [1606]" strokeweight="2pt">
                <v:path arrowok="t"/>
                <v:textbox>
                  <w:txbxContent>
                    <w:p w:rsidR="00816E9F" w:rsidRDefault="00816E9F" w:rsidP="00A667A9">
                      <w:r>
                        <w:t>GOBIERNO REGIONAL Y LOCAL</w:t>
                      </w:r>
                    </w:p>
                  </w:txbxContent>
                </v:textbox>
              </v:shape>
            </w:pict>
          </mc:Fallback>
        </mc:AlternateContent>
      </w:r>
      <w:r>
        <w:rPr>
          <w:noProof/>
        </w:rPr>
        <mc:AlternateContent>
          <mc:Choice Requires="wps">
            <w:drawing>
              <wp:anchor distT="0" distB="0" distL="114300" distR="114300" simplePos="0" relativeHeight="251773952" behindDoc="0" locked="0" layoutInCell="1" allowOverlap="1">
                <wp:simplePos x="0" y="0"/>
                <wp:positionH relativeFrom="column">
                  <wp:posOffset>1532890</wp:posOffset>
                </wp:positionH>
                <wp:positionV relativeFrom="paragraph">
                  <wp:posOffset>248285</wp:posOffset>
                </wp:positionV>
                <wp:extent cx="1096010" cy="952500"/>
                <wp:effectExtent l="0" t="0" r="27940" b="19050"/>
                <wp:wrapNone/>
                <wp:docPr id="1068" name="1068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96010" cy="952500"/>
                        </a:xfrm>
                        <a:prstGeom prst="flowChartAlternateProcess">
                          <a:avLst/>
                        </a:prstGeom>
                      </wps:spPr>
                      <wps:style>
                        <a:lnRef idx="2">
                          <a:schemeClr val="accent3">
                            <a:shade val="50000"/>
                          </a:schemeClr>
                        </a:lnRef>
                        <a:fillRef idx="1">
                          <a:schemeClr val="accent3"/>
                        </a:fillRef>
                        <a:effectRef idx="0">
                          <a:schemeClr val="accent3"/>
                        </a:effectRef>
                        <a:fontRef idx="minor">
                          <a:schemeClr val="lt1"/>
                        </a:fontRef>
                      </wps:style>
                      <wps:txbx>
                        <w:txbxContent>
                          <w:p w:rsidR="00816E9F" w:rsidRDefault="00816E9F" w:rsidP="00A667A9">
                            <w:pPr>
                              <w:jc w:val="center"/>
                            </w:pPr>
                            <w:r>
                              <w:t>MINISTERIO DE EDUCACIÓN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1068 Proceso alternativo" o:spid="_x0000_s1040" type="#_x0000_t176" style="position:absolute;margin-left:120.7pt;margin-top:19.55pt;width:86.3pt;height:7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XH7lQIAAIoFAAAOAAAAZHJzL2Uyb0RvYy54bWysVN9v0zAQfkfif7D8zpKWbrBo6VR1GkKq&#10;tmob2vPVsZcIx2dst2n56zk7aRhjAgnxYtm+H/78fXd3cblvNdtJ5xs0JZ+c5JxJI7BqzFPJvzxc&#10;v/vImQ9gKtBoZMkP0vPL+ds3F50t5BRr1JV0jJIYX3S25HUItsgyL2rZgj9BKw0ZFboWAh3dU1Y5&#10;6Ch7q7Npnp9lHbrKOhTSe7q96o18nvIrJUW4VcrLwHTJCVtIq0vrJq7Z/AKKJwe2bsQAA/4BRQuN&#10;oUfHVFcQgG1d81uqthEOPapwIrDNUKlGyPQH+s0kf/Gb+xqsTH8hcrwdafL/L6242a0dayrSLj8j&#10;rQy0pFLcs3ViFRnoIJ2B0Oww0tVZX1DUvV27+GFvVyi+ejJkv1jiwQ8+e+Xa6EvfZfvE/WHkXu4D&#10;E3Q5yc/PiAHOBNnOT6eneRIng+IYbZ0PnyS2LG5KrjR2yxpcWAz4ZA/YJx1gt/IhgoLiGDcg7EEl&#10;eOGgZcSlzZ1URALBmKboVH5yqR3bARUOCCFNeN+baqhkf00QR5BjRHoyJYyZVaP1mHvyp9w91sE/&#10;hspUvWNw/vfgMSK9jCaMwW1j0L2WQIdJ1JRYUr3/kaSemshS2G/2fYHMjvJvsDpQ1Tjs28lbcd2Q&#10;JivwYQ2O+odkpJkQbmmJMpUchx1nNbrvr91HfyprsnLWUT+W3H/bgpOc6c+GCv58MpvFBk6H2emH&#10;KR3cc8vmucVs2yWSchOaPlakbfQP+rhVDttHGh2L+CqZwAh6u+QiuONhGfo5QcNHyMUiuVHTWggr&#10;c29FTB6JjuX1sH8EZ4fCDFTSN3jsXShelGLvGyMNLrYBVZPqNFLd8zpIQA2fhBmGU5woz8/J6+cI&#10;nf8AAAD//wMAUEsDBBQABgAIAAAAIQAioaSj3wAAAAoBAAAPAAAAZHJzL2Rvd25yZXYueG1sTI9B&#10;T4NAEIXvJv6HzZh4MXahtrQiS2NIevBgYivpeWFHIGVnCbst+O8dT3p8b768eS/bzbYXVxx950hB&#10;vIhAINXOdNQoKD/3j1sQPmgyuneECr7Rwy6/vcl0atxEB7weQyM4hHyqFbQhDKmUvm7Rar9wAxLf&#10;vtxodWA5NtKMeuJw28tlFCXS6o74Q6sHLFqsz8eLVbB+e68O531drD/KJDmViNOmeFDq/m5+fQER&#10;cA5/MPzW5+qQc6fKXch40StYruIVowqenmMQDLDmcRWTW3Zknsn/E/IfAAAA//8DAFBLAQItABQA&#10;BgAIAAAAIQC2gziS/gAAAOEBAAATAAAAAAAAAAAAAAAAAAAAAABbQ29udGVudF9UeXBlc10ueG1s&#10;UEsBAi0AFAAGAAgAAAAhADj9If/WAAAAlAEAAAsAAAAAAAAAAAAAAAAALwEAAF9yZWxzLy5yZWxz&#10;UEsBAi0AFAAGAAgAAAAhABENcfuVAgAAigUAAA4AAAAAAAAAAAAAAAAALgIAAGRycy9lMm9Eb2Mu&#10;eG1sUEsBAi0AFAAGAAgAAAAhACKhpKPfAAAACgEAAA8AAAAAAAAAAAAAAAAA7wQAAGRycy9kb3du&#10;cmV2LnhtbFBLBQYAAAAABAAEAPMAAAD7BQAAAAA=&#10;" fillcolor="#9bbb59 [3206]" strokecolor="#4e6128 [1606]" strokeweight="2pt">
                <v:path arrowok="t"/>
                <v:textbox>
                  <w:txbxContent>
                    <w:p w:rsidR="00816E9F" w:rsidRDefault="00816E9F" w:rsidP="00A667A9">
                      <w:pPr>
                        <w:jc w:val="center"/>
                      </w:pPr>
                      <w:r>
                        <w:t>MINISTERIO DE EDUCACIÓN</w:t>
                      </w:r>
                    </w:p>
                  </w:txbxContent>
                </v:textbox>
              </v:shape>
            </w:pict>
          </mc:Fallback>
        </mc:AlternateContent>
      </w:r>
      <w:r>
        <w:rPr>
          <w:noProof/>
        </w:rPr>
        <mc:AlternateContent>
          <mc:Choice Requires="wps">
            <w:drawing>
              <wp:anchor distT="0" distB="0" distL="114300" distR="114300" simplePos="0" relativeHeight="251771904" behindDoc="1" locked="0" layoutInCell="1" allowOverlap="1">
                <wp:simplePos x="0" y="0"/>
                <wp:positionH relativeFrom="column">
                  <wp:posOffset>27940</wp:posOffset>
                </wp:positionH>
                <wp:positionV relativeFrom="paragraph">
                  <wp:posOffset>314960</wp:posOffset>
                </wp:positionV>
                <wp:extent cx="914400" cy="885825"/>
                <wp:effectExtent l="0" t="0" r="19050" b="28575"/>
                <wp:wrapNone/>
                <wp:docPr id="1066" name="1066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885825"/>
                        </a:xfrm>
                        <a:prstGeom prst="flowChartAlternateProcess">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C3D941D" id="1066 Proceso alternativo" o:spid="_x0000_s1026" type="#_x0000_t176" style="position:absolute;margin-left:2.2pt;margin-top:24.8pt;width:1in;height:69.75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CqbiAIAAHYFAAAOAAAAZHJzL2Uyb0RvYy54bWysVN9v0zAQfkfif7D8zpKWdZRo6VR1GkKq&#10;tooN7fnm2EuE4zO227T89ZydNBtjAgmRh8j2/f7uuzu/2Lea7aTzDZqST05yzqQRWDXmseRf767e&#10;zTnzAUwFGo0s+UF6frF4++a8s4WcYo26ko6RE+OLzpa8DsEWWeZFLVvwJ2ilIaFC10Kgq3vMKgcd&#10;eW91Ns3zs6xDV1mHQnpPr5e9kC+Sf6WkCDdKeRmYLjnlFtLfpf9D/GeLcygeHdi6EUMa8A9ZtNAY&#10;Cjq6uoQAbOua31y1jXDoUYUTgW2GSjVCphqomkn+oprbGqxMtRA43o4w+f/nVlzvNo41FfUuPzvj&#10;zEBLXYpntkmoIgMdpDMQmh1GuDrrC7K6tRsXC/Z2jeKbJ0H2iyRe/KCzV66NulQu2yfsDyP2ch+Y&#10;oMePk9PTnDokSDSfz+bTWQyWQXE0ts6HTxJbFg8lVxq7VQ0uLIf0ZJ+vT22A3dqH3v5oNyTY55Sy&#10;CwctY1rafJGKMKAspsk6sU+utGM7IN6AENKE972ohkr2z7OcviHJ0SKlnBxGz6rRevQ9+ZPvPtdB&#10;P5rKRN7ROP+78WiRIqMJo3HbGHSvOdBhMhSgev0jSD00EaUHrA7EEIf96HgrrhpqwBp82ICjWaGe&#10;0fyHG/rFnpQchxNnNbofr71HfaIwSTnraPZK7r9vwUnO9GdD5E5coGFNl9PZhynFcM8lD88lZtuu&#10;kNo0oU1jRTpG/aCPR+Wwvac1sYxRSQRGUOySi+COl1XodwItGiGXy6RGA2ohrM2tFdF5RDVy6W5/&#10;D84OLAxE32s8zikUL3jX60ZLg8ttQNUkUj7hOuBNw52IMyyiuD2e35PW07pc/AQAAP//AwBQSwME&#10;FAAGAAgAAAAhAJhwsT3eAAAACAEAAA8AAABkcnMvZG93bnJldi54bWxMj09Pg0AQxe8mfofNmHgx&#10;dqmhSJGlMSQ9eDCxlXhe2BFI2VnCbgt+e6cnPc2f9/LmN/lusYO44OR7RwrWqwgEUuNMT62C6nP/&#10;mILwQZPRgyNU8IMedsXtTa4z42Y64OUYWsEh5DOtoAthzKT0TYdW+5UbkVj7dpPVgceplWbSM4fb&#10;QT5FUSKt7okvdHrEssPmdDxbBZu39/pw2jfl5qNKkq8KcX4uH5S6v1teX0AEXMKfGa74jA4FM9Xu&#10;TMaLQUEcs5HLNgFxleOUFzU36XYNssjl/weKXwAAAP//AwBQSwECLQAUAAYACAAAACEAtoM4kv4A&#10;AADhAQAAEwAAAAAAAAAAAAAAAAAAAAAAW0NvbnRlbnRfVHlwZXNdLnhtbFBLAQItABQABgAIAAAA&#10;IQA4/SH/1gAAAJQBAAALAAAAAAAAAAAAAAAAAC8BAABfcmVscy8ucmVsc1BLAQItABQABgAIAAAA&#10;IQClvCqbiAIAAHYFAAAOAAAAAAAAAAAAAAAAAC4CAABkcnMvZTJvRG9jLnhtbFBLAQItABQABgAI&#10;AAAAIQCYcLE93gAAAAgBAAAPAAAAAAAAAAAAAAAAAOIEAABkcnMvZG93bnJldi54bWxQSwUGAAAA&#10;AAQABADzAAAA7QUAAAAA&#10;" fillcolor="#9bbb59 [3206]" strokecolor="#4e6128 [1606]" strokeweight="2pt">
                <v:path arrowok="t"/>
              </v:shape>
            </w:pict>
          </mc:Fallback>
        </mc:AlternateContent>
      </w:r>
      <w:r w:rsidR="00A667A9">
        <w:t xml:space="preserve">        GESTIÓN POR PROCESOS:</w:t>
      </w:r>
    </w:p>
    <w:p w:rsidR="00A667A9" w:rsidRDefault="001C1555" w:rsidP="00A667A9">
      <w:pPr>
        <w:ind w:left="426"/>
        <w:jc w:val="both"/>
      </w:pPr>
      <w:r>
        <w:rPr>
          <w:noProof/>
        </w:rPr>
        <mc:AlternateContent>
          <mc:Choice Requires="wps">
            <w:drawing>
              <wp:anchor distT="0" distB="0" distL="114300" distR="114300" simplePos="0" relativeHeight="251781120" behindDoc="0" locked="0" layoutInCell="1" allowOverlap="1">
                <wp:simplePos x="0" y="0"/>
                <wp:positionH relativeFrom="column">
                  <wp:posOffset>2720340</wp:posOffset>
                </wp:positionH>
                <wp:positionV relativeFrom="paragraph">
                  <wp:posOffset>224790</wp:posOffset>
                </wp:positionV>
                <wp:extent cx="457200" cy="484505"/>
                <wp:effectExtent l="0" t="19050" r="38100" b="29845"/>
                <wp:wrapNone/>
                <wp:docPr id="1079" name="1079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484505"/>
                        </a:xfrm>
                        <a:prstGeom prst="rightArrow">
                          <a:avLst/>
                        </a:prstGeom>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2BF260F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1079 Flecha derecha" o:spid="_x0000_s1026" type="#_x0000_t13" style="position:absolute;margin-left:214.2pt;margin-top:17.7pt;width:36pt;height:38.1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exBhQIAAGkFAAAOAAAAZHJzL2Uyb0RvYy54bWysVNtu2zAMfR+wfxD0vtopkl6MOkXQosOA&#10;oC2aDn1WZSk2JosapcTJvn6U7LhdV2zAsDwokkke3g55cblrDdsq9A3Ykk+Ocs6UlVA1dl3yr483&#10;n84480HYShiwquR75fnl/OOHi84V6hhqMJVCRiDWF50reR2CK7LMy1q1wh+BU5aEGrAVgZ64zioU&#10;HaG3JjvO85OsA6wcglTe09frXsjnCV9rJcOd1l4FZkpOsYV0Yjqf45nNL0SxRuHqRg5hiH+IohWN&#10;Jacj1LUIgm2w+Q2qbSSCBx2OJLQZaN1IlXKgbCb5m2xWtXAq5ULF8W4sk/9/sPJ2e4+sqah3+ek5&#10;Z1a01KV4ZzdGyVow6k/8j5XqnC/IYOXuMebq3RLkN0+C7BdJfPhBZ6exjbqUKdulsu/HsqtdYJI+&#10;Tmen1ErOJImmZ9NZPovOMlEcjB368FlBy+Kl5Nis67BAhC6VXGyXPvQGB8Xo0dhDYH0sKaqwN6oX&#10;PihNaZP34wSSCKeuDLKtIKoIKZUNJ72oFpXqP89y+g3BjRYpVGMJMCLrxpgRe/In7D7kQT+aqsTX&#10;0Tj/u/FokTyDDaNx21jA9wBMmAwJ6F5/6J7vSxOr9AzVnkiB0E+Ld/KmocIvhQ/3Amk8qFc08uGO&#10;Dm2gKzkMN85qwB/vfY/6xFqSctbRuJXcf98IVJyZL5b4fD6ZTuN8pkciBGf4WvL8WmI37RVQmya0&#10;XJxMVzLGYA5XjdA+0WZYRK8kElaS75LLgIfHVejXAO0WqRaLpEYz6URY2pWTETxWNVLqcfck0A3s&#10;C0TbWziMpije0K/XjZYWFpsAukncfKnrUG+a50ScYffEhfH6nbReNuT8JwAAAP//AwBQSwMEFAAG&#10;AAgAAAAhAGNvXcjfAAAACgEAAA8AAABkcnMvZG93bnJldi54bWxMj8FOwzAMhu9IvENkJG4s6VjL&#10;VJpOCISAXaqVPUDaeE21JqmabCs8PeYEJ9vyp9+fi81sB3bGKfTeSUgWAhi61uvedRL2n693a2Ah&#10;KqfV4B1K+MIAm/L6qlC59he3w3MdO0YhLuRKgolxzDkPrUGrwsKP6Gh38JNVkcap43pSFwq3A18K&#10;kXGrekcXjBrx2WB7rE9Wgu92WW2q7O39Y8/rl+a72qZpJeXtzfz0CCziHP9g+NUndSjJqfEnpwMb&#10;JKyW6xWhEu5TqgSkQlDTEJkkD8DLgv9/ofwBAAD//wMAUEsBAi0AFAAGAAgAAAAhALaDOJL+AAAA&#10;4QEAABMAAAAAAAAAAAAAAAAAAAAAAFtDb250ZW50X1R5cGVzXS54bWxQSwECLQAUAAYACAAAACEA&#10;OP0h/9YAAACUAQAACwAAAAAAAAAAAAAAAAAvAQAAX3JlbHMvLnJlbHNQSwECLQAUAAYACAAAACEA&#10;Lo3sQYUCAABpBQAADgAAAAAAAAAAAAAAAAAuAgAAZHJzL2Uyb0RvYy54bWxQSwECLQAUAAYACAAA&#10;ACEAY29dyN8AAAAKAQAADwAAAAAAAAAAAAAAAADfBAAAZHJzL2Rvd25yZXYueG1sUEsFBgAAAAAE&#10;AAQA8wAAAOsFAAAAAA==&#10;" adj="10800" fillcolor="#f79646 [3209]" strokecolor="#974706 [1609]" strokeweight="2pt">
                <v:path arrowok="t"/>
              </v:shape>
            </w:pict>
          </mc:Fallback>
        </mc:AlternateContent>
      </w:r>
      <w:r>
        <w:rPr>
          <w:noProof/>
        </w:rPr>
        <mc:AlternateContent>
          <mc:Choice Requires="wps">
            <w:drawing>
              <wp:anchor distT="0" distB="0" distL="114300" distR="114300" simplePos="0" relativeHeight="251782144" behindDoc="0" locked="0" layoutInCell="1" allowOverlap="1">
                <wp:simplePos x="0" y="0"/>
                <wp:positionH relativeFrom="column">
                  <wp:posOffset>4457700</wp:posOffset>
                </wp:positionH>
                <wp:positionV relativeFrom="paragraph">
                  <wp:posOffset>224790</wp:posOffset>
                </wp:positionV>
                <wp:extent cx="457200" cy="484505"/>
                <wp:effectExtent l="0" t="19050" r="38100" b="29845"/>
                <wp:wrapNone/>
                <wp:docPr id="1080" name="1080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484505"/>
                        </a:xfrm>
                        <a:prstGeom prst="rightArrow">
                          <a:avLst/>
                        </a:prstGeom>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30DC1FA2" id="1080 Flecha derecha" o:spid="_x0000_s1026" type="#_x0000_t13" style="position:absolute;margin-left:351pt;margin-top:17.7pt;width:36pt;height:38.1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McRgwIAAGkFAAAOAAAAZHJzL2Uyb0RvYy54bWysVN9P2zAQfp+0/8Hy+0iKWsYiUlQVdZpU&#10;AQImno1jN9Ecn3d2m3Z//c5OGhhDmzStD66d+/3dd3dxuW8N2yn0DdiST05yzpSVUDV2U/KvD6sP&#10;55z5IGwlDFhV8oPy/HL+/t1F5wp1CjWYSiEjJ9YXnSt5HYIrsszLWrXCn4BTloQasBWBnrjJKhQd&#10;eW9NdprnZ1kHWDkEqbynr1e9kM+Tf62VDDdaexWYKTnlFtKJ6XyKZza/EMUGhasbOaQh/iGLVjSW&#10;go6urkQQbIvNb67aRiJ40OFEQpuB1o1UqQaqZpK/qua+Fk6lWggc70aY/P9zK693t8iainqXnxNA&#10;VrTUpXhnK6NkLRj1J/5HpDrnCzK4d7cYa/VuDfKbJ0H2iyQ+/KCz19hGXaqU7RPshxF2tQ9M0sfp&#10;7CO1kjNJoun5dJbPYrBMFEdjhz58VtCyeCk5Nps6LBChS5CL3dqH3uCoGCMae0yszyVlFQ5G9cI7&#10;palsin6anCTCqaVBthNEFSGlsuGsF9WiUv3nWU6/IbnRIqVqLDmMnnVjzOh78ifffcqDfjRVia+j&#10;cf5349EiRQYbRuO2sYBvOTBhMhSge/2he76HJqL0BNWBSIHQT4t3ctUQ8Gvhw61AGg/qFY18uKFD&#10;G+hKDsONsxrwx1vfoz6xlqScdTRuJffftwIVZ+aLJT5/mkyncT7TIxGCM3wpeXopsdt2CdSmCS0X&#10;J9OVjDGY41UjtI+0GRYxKomElRS75DLg8bEM/Rqg3SLVYpHUaCadCGt772R0HlGNlHrYPwp0A/sC&#10;0fYajqMpilf063WjpYXFNoBuEjefcR3wpnlOxBl2T1wYL99J63lDzn8CAAD//wMAUEsDBBQABgAI&#10;AAAAIQA97t/x4AAAAAoBAAAPAAAAZHJzL2Rvd25yZXYueG1sTI/dToNAEEbvTXyHzZh4ZxdqAYMs&#10;jdEYf25IsQ+wsCMQ2VnCblv06R2v6uXMnHxzvmK72FEccfaDIwXxKgKB1DozUKdg//F8cwfCB01G&#10;j45QwTd62JaXF4XOjTvRDo916ASHkM+1gj6EKZfStz1a7VduQuLbp5utDjzOnTSzPnG4HeU6ilJp&#10;9UD8odcTPvbYftUHq8B1u7Tuq/Tl9W0v66fmp3pPkkqp66vl4R5EwCWcYfjTZ3Uo2alxBzJejAqy&#10;aM1dgoLbZAOCgSzb8KJhMo4zkGUh/1cofwEAAP//AwBQSwECLQAUAAYACAAAACEAtoM4kv4AAADh&#10;AQAAEwAAAAAAAAAAAAAAAAAAAAAAW0NvbnRlbnRfVHlwZXNdLnhtbFBLAQItABQABgAIAAAAIQA4&#10;/SH/1gAAAJQBAAALAAAAAAAAAAAAAAAAAC8BAABfcmVscy8ucmVsc1BLAQItABQABgAIAAAAIQCz&#10;4McRgwIAAGkFAAAOAAAAAAAAAAAAAAAAAC4CAABkcnMvZTJvRG9jLnhtbFBLAQItABQABgAIAAAA&#10;IQA97t/x4AAAAAoBAAAPAAAAAAAAAAAAAAAAAN0EAABkcnMvZG93bnJldi54bWxQSwUGAAAAAAQA&#10;BADzAAAA6gUAAAAA&#10;" adj="10800" fillcolor="#f79646 [3209]" strokecolor="#974706 [1609]" strokeweight="2pt">
                <v:path arrowok="t"/>
              </v:shape>
            </w:pict>
          </mc:Fallback>
        </mc:AlternateContent>
      </w:r>
      <w:r>
        <w:rPr>
          <w:noProof/>
        </w:rPr>
        <mc:AlternateContent>
          <mc:Choice Requires="wps">
            <w:drawing>
              <wp:anchor distT="0" distB="0" distL="114300" distR="114300" simplePos="0" relativeHeight="251780096" behindDoc="0" locked="0" layoutInCell="1" allowOverlap="1">
                <wp:simplePos x="0" y="0"/>
                <wp:positionH relativeFrom="column">
                  <wp:posOffset>1028065</wp:posOffset>
                </wp:positionH>
                <wp:positionV relativeFrom="paragraph">
                  <wp:posOffset>224790</wp:posOffset>
                </wp:positionV>
                <wp:extent cx="457200" cy="484505"/>
                <wp:effectExtent l="0" t="19050" r="38100" b="29845"/>
                <wp:wrapNone/>
                <wp:docPr id="1078" name="1078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484505"/>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FEFACD8" id="1078 Flecha derecha" o:spid="_x0000_s1026" type="#_x0000_t13" style="position:absolute;margin-left:80.95pt;margin-top:17.7pt;width:36pt;height:38.1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jMLgQIAAGIFAAAOAAAAZHJzL2Uyb0RvYy54bWysVN9P2zAQfp+0/8Hy+0iKWmARKaqKOk2q&#10;AA0mno1jN9Ecn3d2m3Z//c5OGhhDmzQtD47t++G77767y6t9a9hOoW/AlnxyknOmrISqsZuSf31Y&#10;fbjgzAdhK2HAqpIflOdX8/fvLjtXqFOowVQKGTmxvuhcyesQXJFlXtaqFf4EnLIk1ICtCHTETVah&#10;6Mh7a7LTPD/LOsDKIUjlPd1e90I+T/61VjLcau1VYKbkFFtIK6b1Ka7Z/FIUGxSubuQQhviHKFrR&#10;WHp0dHUtgmBbbH5z1TYSwYMOJxLaDLRupEo5UDaT/FU297VwKuVC4Hg3wuT/n1t5s7tD1lRUu/yc&#10;amVFS1WKe7YyStaCUX3iPyLVOV+Qwb27w5ird2uQ3zwJsl8k8eAHnb3GNupSpmyfYD+MsKt9YJIu&#10;p7NzKiVnkkTTi+ksn8XHMlEcjR368ElBy+Km5Nhs6rBAhC5BLnZrH3qDo+IQUR9ECiccjIpxGPtF&#10;acqXnj1N1olpammQ7QRxREipbDjrRbWoVH89y+kbohotUozJYfSsG2NG35M/+e5jHfSjqUpEHY3z&#10;vxuPFullsGE0bhsL+JYDEyZDArrXP4LUQxNReoLqQGxA6NvEO7lqCPG18OFOIPUFFYl6PdzSog10&#10;JYdhx1kN+OOt+6hPdCUpZx31Wcn9961AxZn5bInIHyfTaWzMdEhM4AxfSp5eSuy2XQKVaUJTxcm0&#10;JWMM5rjVCO0jjYRFfJVEwkp6u+Qy4PGwDH3/01CRarFIatSMToS1vXcyOo+oRi497B8FuoF2gfh6&#10;A8eeFMUr3vW60dLCYhtAN4mUz7gOeFMjJ+IMQydOipfnpPU8Guc/AQAA//8DAFBLAwQUAAYACAAA&#10;ACEASbex1d8AAAAKAQAADwAAAGRycy9kb3ducmV2LnhtbEyPwU6EQBBE7yb+w6RNvLkDi6Aiw8Zo&#10;jK4XsrgfMEDLEJkewszuol9ve9Jjdb1UVxWbxY7iiLMfHCmIVxEIpNZ1A/UK9u/PV7cgfNDU6dER&#10;KvhCD5vy/KzQeedOtMNjHXrBIeRzrcCEMOVS+tag1X7lJiT2PtxsdWA597Kb9YnD7SjXUZRJqwfi&#10;D0ZP+Giw/awPVoHrd1ltquzldbuX9VPzXb2laaXU5cXycA8i4BL+YPitz9Wh5E6NO1Dnxcg6i+8Y&#10;VZCk1yAYWCcJHxp24vgGZFnI/xPKHwAAAP//AwBQSwECLQAUAAYACAAAACEAtoM4kv4AAADhAQAA&#10;EwAAAAAAAAAAAAAAAAAAAAAAW0NvbnRlbnRfVHlwZXNdLnhtbFBLAQItABQABgAIAAAAIQA4/SH/&#10;1gAAAJQBAAALAAAAAAAAAAAAAAAAAC8BAABfcmVscy8ucmVsc1BLAQItABQABgAIAAAAIQDzMjML&#10;gQIAAGIFAAAOAAAAAAAAAAAAAAAAAC4CAABkcnMvZTJvRG9jLnhtbFBLAQItABQABgAIAAAAIQBJ&#10;t7HV3wAAAAoBAAAPAAAAAAAAAAAAAAAAANsEAABkcnMvZG93bnJldi54bWxQSwUGAAAAAAQABADz&#10;AAAA5wUAAAAA&#10;" adj="10800" fillcolor="#f79646 [3209]" strokecolor="#974706 [1609]" strokeweight="2pt">
                <v:path arrowok="t"/>
              </v:shape>
            </w:pict>
          </mc:Fallback>
        </mc:AlternateContent>
      </w:r>
      <w:r w:rsidR="00A667A9">
        <w:t xml:space="preserve">   </w:t>
      </w:r>
    </w:p>
    <w:p w:rsidR="00A667A9" w:rsidRPr="00A667A9" w:rsidRDefault="00A667A9" w:rsidP="00A667A9">
      <w:pPr>
        <w:pStyle w:val="Sinespaciado"/>
        <w:rPr>
          <w:sz w:val="20"/>
          <w:szCs w:val="20"/>
        </w:rPr>
      </w:pPr>
      <w:r>
        <w:rPr>
          <w:sz w:val="20"/>
          <w:szCs w:val="20"/>
        </w:rPr>
        <w:t xml:space="preserve">     </w:t>
      </w:r>
      <w:r w:rsidRPr="00A667A9">
        <w:rPr>
          <w:sz w:val="20"/>
          <w:szCs w:val="20"/>
        </w:rPr>
        <w:t>GOBIERNO</w:t>
      </w:r>
    </w:p>
    <w:p w:rsidR="00A667A9" w:rsidRPr="00A667A9" w:rsidRDefault="00A667A9" w:rsidP="00A667A9">
      <w:pPr>
        <w:pStyle w:val="Sinespaciado"/>
        <w:rPr>
          <w:sz w:val="20"/>
          <w:szCs w:val="20"/>
        </w:rPr>
      </w:pPr>
      <w:r w:rsidRPr="00A667A9">
        <w:rPr>
          <w:sz w:val="20"/>
          <w:szCs w:val="20"/>
        </w:rPr>
        <w:t xml:space="preserve">      CENTRAL</w:t>
      </w:r>
    </w:p>
    <w:p w:rsidR="00A667A9" w:rsidRDefault="00A667A9" w:rsidP="00A667A9">
      <w:pPr>
        <w:ind w:left="426"/>
        <w:jc w:val="both"/>
      </w:pPr>
    </w:p>
    <w:p w:rsidR="00A667A9" w:rsidRDefault="00A667A9" w:rsidP="00A667A9">
      <w:pPr>
        <w:ind w:left="426"/>
        <w:jc w:val="both"/>
      </w:pPr>
    </w:p>
    <w:p w:rsidR="00A667A9" w:rsidRDefault="00A667A9" w:rsidP="00A667A9">
      <w:pPr>
        <w:jc w:val="both"/>
      </w:pPr>
      <w:r>
        <w:t xml:space="preserve">1. GOBIERNO CENTRAL POLITICA NACIONAL DE LA MODERNIZACIÓN DE LA GESTIÓN PÚBLICA AL 2021 </w:t>
      </w:r>
    </w:p>
    <w:p w:rsidR="00A667A9" w:rsidRDefault="00A667A9" w:rsidP="00A667A9">
      <w:pPr>
        <w:jc w:val="both"/>
      </w:pPr>
      <w:r>
        <w:t>2. MINISTERIO DE EDUCACIÓN Modernización y fortalecimiento de la gestión educativa.</w:t>
      </w:r>
    </w:p>
    <w:p w:rsidR="00A667A9" w:rsidRPr="00A667A9" w:rsidRDefault="00A667A9" w:rsidP="00A667A9">
      <w:pPr>
        <w:jc w:val="both"/>
      </w:pPr>
      <w:r>
        <w:t>3. GOBIERNO REGIONAL Y LOCAL Modernización y descentralización de la gestión educativa.</w:t>
      </w:r>
    </w:p>
    <w:p w:rsidR="00C426C0" w:rsidRDefault="00C426C0" w:rsidP="007E5E64">
      <w:pPr>
        <w:rPr>
          <w:b/>
        </w:rPr>
      </w:pPr>
    </w:p>
    <w:p w:rsidR="00C426C0" w:rsidRDefault="00C426C0" w:rsidP="007E5E64">
      <w:pPr>
        <w:rPr>
          <w:b/>
        </w:rPr>
      </w:pPr>
      <w:r>
        <w:rPr>
          <w:b/>
          <w:noProof/>
        </w:rPr>
        <w:lastRenderedPageBreak/>
        <w:drawing>
          <wp:inline distT="0" distB="0" distL="0" distR="0">
            <wp:extent cx="5572125" cy="3400425"/>
            <wp:effectExtent l="0" t="0" r="9525" b="9525"/>
            <wp:docPr id="49" name="Imagen 49" descr="C:\Users\Agebre31\Desktop\EXPOSICION PLAN DE MEJORA- 2018- ALPAMAYO\DSC_0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gebre31\Desktop\EXPOSICION PLAN DE MEJORA- 2018- ALPAMAYO\DSC_0272.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0760"/>
                    <a:stretch/>
                  </pic:blipFill>
                  <pic:spPr bwMode="auto">
                    <a:xfrm>
                      <a:off x="0" y="0"/>
                      <a:ext cx="5579594" cy="3404983"/>
                    </a:xfrm>
                    <a:prstGeom prst="rect">
                      <a:avLst/>
                    </a:prstGeom>
                    <a:noFill/>
                    <a:ln>
                      <a:noFill/>
                    </a:ln>
                    <a:extLst>
                      <a:ext uri="{53640926-AAD7-44D8-BBD7-CCE9431645EC}">
                        <a14:shadowObscured xmlns:a14="http://schemas.microsoft.com/office/drawing/2010/main"/>
                      </a:ext>
                    </a:extLst>
                  </pic:spPr>
                </pic:pic>
              </a:graphicData>
            </a:graphic>
          </wp:inline>
        </w:drawing>
      </w:r>
    </w:p>
    <w:p w:rsidR="00C426C0" w:rsidRDefault="00C426C0" w:rsidP="007E5E64">
      <w:pPr>
        <w:rPr>
          <w:b/>
        </w:rPr>
      </w:pPr>
    </w:p>
    <w:p w:rsidR="007E5E64" w:rsidRDefault="007E5E64" w:rsidP="007E5E64">
      <w:r w:rsidRPr="007E5E64">
        <w:rPr>
          <w:b/>
        </w:rPr>
        <w:t>GESTIÓN POR PROCESOS</w:t>
      </w:r>
      <w:r>
        <w:t xml:space="preserve">: Sistema de gestión enfocado en satisfacer las necesidades y expectativas del usuario, mediante: </w:t>
      </w:r>
    </w:p>
    <w:p w:rsidR="007E5E64" w:rsidRDefault="007E5E64" w:rsidP="007E5E64">
      <w:pPr>
        <w:rPr>
          <w:rFonts w:ascii="Arial" w:hAnsi="Arial" w:cs="Arial"/>
          <w:color w:val="FF0000"/>
        </w:rPr>
      </w:pPr>
      <w:r>
        <w:rPr>
          <w:rFonts w:ascii="Arial" w:hAnsi="Arial" w:cs="Arial"/>
          <w:noProof/>
          <w:color w:val="FF0000"/>
        </w:rPr>
        <w:drawing>
          <wp:inline distT="0" distB="0" distL="0" distR="0">
            <wp:extent cx="5486400" cy="1885950"/>
            <wp:effectExtent l="0" t="0" r="0" b="0"/>
            <wp:docPr id="14" name="Diagrama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C426C0" w:rsidRDefault="00C426C0" w:rsidP="00CA556E">
      <w:pPr>
        <w:spacing w:before="65"/>
        <w:rPr>
          <w:b/>
        </w:rPr>
      </w:pPr>
    </w:p>
    <w:p w:rsidR="007E5E64" w:rsidRPr="003D57BF" w:rsidRDefault="007E5E64" w:rsidP="00CA556E">
      <w:pPr>
        <w:spacing w:before="65"/>
        <w:rPr>
          <w:b/>
        </w:rPr>
        <w:sectPr w:rsidR="007E5E64" w:rsidRPr="003D57BF" w:rsidSect="004969B8">
          <w:pgSz w:w="11907" w:h="16839" w:code="9"/>
          <w:pgMar w:top="1276" w:right="1134" w:bottom="1276" w:left="1701" w:header="709" w:footer="709" w:gutter="0"/>
          <w:cols w:space="708"/>
          <w:docGrid w:linePitch="360"/>
        </w:sectPr>
      </w:pPr>
      <w:r w:rsidRPr="004C3C0A">
        <w:rPr>
          <w:b/>
        </w:rPr>
        <w:t>GESTIÓN P</w:t>
      </w:r>
      <w:r>
        <w:rPr>
          <w:b/>
        </w:rPr>
        <w:t>OR</w:t>
      </w:r>
      <w:r w:rsidR="00C426C0">
        <w:rPr>
          <w:b/>
        </w:rPr>
        <w:t xml:space="preserve"> RESULTADOS:</w:t>
      </w:r>
      <w:r w:rsidR="003D57BF">
        <w:rPr>
          <w:noProof/>
        </w:rPr>
        <mc:AlternateContent>
          <mc:Choice Requires="wps">
            <w:drawing>
              <wp:anchor distT="0" distB="0" distL="114300" distR="114300" simplePos="0" relativeHeight="251793408" behindDoc="0" locked="0" layoutInCell="1" allowOverlap="1" wp14:anchorId="134A6EA4" wp14:editId="298341B3">
                <wp:simplePos x="0" y="0"/>
                <wp:positionH relativeFrom="column">
                  <wp:posOffset>4410075</wp:posOffset>
                </wp:positionH>
                <wp:positionV relativeFrom="paragraph">
                  <wp:posOffset>357505</wp:posOffset>
                </wp:positionV>
                <wp:extent cx="342900" cy="217805"/>
                <wp:effectExtent l="0" t="0" r="19050" b="10795"/>
                <wp:wrapNone/>
                <wp:docPr id="10" name="1072 Pentágon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2900" cy="217805"/>
                        </a:xfrm>
                        <a:prstGeom prst="homePlat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0D93AE89"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1072 Pentágono" o:spid="_x0000_s1026" type="#_x0000_t15" style="position:absolute;margin-left:347.25pt;margin-top:28.15pt;width:27pt;height:17.1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n6WiAIAAFsFAAAOAAAAZHJzL2Uyb0RvYy54bWysVM1u2zAMvg/YOwi6r/5ZurZGnSJo0WFA&#10;0AVrh55VWYqNSaImKXHSt9mz7MVGyY7brcUOw3wQLPHjR/ITqfOLnVZkK5zvwNS0OMopEYZD05l1&#10;Tb/eXb87pcQHZhqmwIia7oWnF/O3b857W4kSWlCNcARJjK96W9M2BFtlmeet0MwfgRUGjRKcZgG3&#10;bp01jvXIrlVW5vmHrAfXWAdceI+nV4ORzhO/lIKHz1J6EYiqKeYW0urS+hDXbH7OqrVjtu34mAb7&#10;hyw06wwGnaiuWGBk47oXVLrjDjzIcMRBZyBlx0WqAasp8j+quW2ZFakWFMfbSSb//2j5zXblSNfg&#10;3aE8hmm8oyI/KclKmPDzxxoMRI166yuE3tqVi1V6uwT+zaMh+80SN37E7KTTEYs1kl0SfD8JLnaB&#10;cDx8PyvPcozL0VQWJ6f5cQyWsergbJ0PHwVoEn+watBipViIorCKbZc+DPgDbkxoyCFlE/ZKRLAy&#10;X4TEQjFqmbxTi4lL5ciWYXMwzrHiYjC1rBHD8XGO35jU5JFSTISRWXZKTdwjQWzfl9xDriM+uorU&#10;oZNz/rfEBufJI0UGEyZn3RlwrxEorGqMPOAPIg3SRJUeoNljGzgY5sNbft2h4Evmw4o5HAi8Ixzy&#10;8BkXqaCvKYx/lLTgHl87j/h4Y+6Rkh4HrKb++4Y5QYn6ZLCDz4rZLE5k2syOT0rcuOeWh+cWs9GX&#10;gNdU4HNiefqN+KAOv9KBvse3YBGjookZjrFryoM7bC7DMPj4mnCxWCQYTqFlYWluLY/kUdXYS3e7&#10;e+bs2HUB2/UGDsP4ou8GbPQ0sNgEkF1qyiddR71xglPjjK9NfCKe7xPq6U2c/wIAAP//AwBQSwME&#10;FAAGAAgAAAAhAKcx26HgAAAACQEAAA8AAABkcnMvZG93bnJldi54bWxMj8tOwzAQRfdI/QdrKrGj&#10;TqF10xCnQkggsUCIPvau7SZR7XEUu2n4e4ZVWc7M0Z1zy83oHRtsH9uAEuazDJhFHUyLtYT97u0h&#10;BxaTQqNcQCvhx0bYVJO7UhUmXPHbDttUMwrBWCgJTUpdwXnUjfUqzkJnkW6n0HuVaOxrbnp1pXDv&#10;+GOWCe5Vi/ShUZ19baw+by9ewpfbHT4/htVe6EM4n/xcv7d1LuX9dHx5BpbsmG4w/OmTOlTkdAwX&#10;NJE5CWK9WBIqYSmegBGwWuS0OEpYZwJ4VfL/DapfAAAA//8DAFBLAQItABQABgAIAAAAIQC2gziS&#10;/gAAAOEBAAATAAAAAAAAAAAAAAAAAAAAAABbQ29udGVudF9UeXBlc10ueG1sUEsBAi0AFAAGAAgA&#10;AAAhADj9If/WAAAAlAEAAAsAAAAAAAAAAAAAAAAALwEAAF9yZWxzLy5yZWxzUEsBAi0AFAAGAAgA&#10;AAAhAHiKfpaIAgAAWwUAAA4AAAAAAAAAAAAAAAAALgIAAGRycy9lMm9Eb2MueG1sUEsBAi0AFAAG&#10;AAgAAAAhAKcx26HgAAAACQEAAA8AAAAAAAAAAAAAAAAA4gQAAGRycy9kb3ducmV2LnhtbFBLBQYA&#10;AAAABAAEAPMAAADvBQAAAAA=&#10;" adj="14740" fillcolor="#4f81bd [3204]" strokecolor="#243f60 [1604]" strokeweight="2pt">
                <v:path arrowok="t"/>
              </v:shape>
            </w:pict>
          </mc:Fallback>
        </mc:AlternateContent>
      </w:r>
      <w:r w:rsidR="003D57BF">
        <w:rPr>
          <w:noProof/>
        </w:rPr>
        <mc:AlternateContent>
          <mc:Choice Requires="wps">
            <w:drawing>
              <wp:anchor distT="0" distB="0" distL="114300" distR="114300" simplePos="0" relativeHeight="251791360" behindDoc="0" locked="0" layoutInCell="1" allowOverlap="1" wp14:anchorId="2B7C4BBE" wp14:editId="5A727816">
                <wp:simplePos x="0" y="0"/>
                <wp:positionH relativeFrom="column">
                  <wp:posOffset>2672715</wp:posOffset>
                </wp:positionH>
                <wp:positionV relativeFrom="paragraph">
                  <wp:posOffset>386080</wp:posOffset>
                </wp:positionV>
                <wp:extent cx="457200" cy="217805"/>
                <wp:effectExtent l="0" t="0" r="19050" b="10795"/>
                <wp:wrapNone/>
                <wp:docPr id="8" name="1072 Pentágon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217805"/>
                        </a:xfrm>
                        <a:prstGeom prst="homePlat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4D681F7" id="1072 Pentágono" o:spid="_x0000_s1026" type="#_x0000_t15" style="position:absolute;margin-left:210.45pt;margin-top:30.4pt;width:36pt;height:17.1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wAshgIAAFoFAAAOAAAAZHJzL2Uyb0RvYy54bWysVMFu2zAMvQ/YPwi6r7aDdt2MOkXQosOA&#10;oA3WDj2rshQbk0WNUuKkf7Nv2Y+Nkh23W4sdhvkgWCL5SD496ux81xm2VehbsBUvjnLOlJVQt3Zd&#10;8a93V+8+cOaDsLUwYFXF98rz8/nbN2e9K9UMGjC1QkYg1pe9q3gTgiuzzMtGdcIfgVOWjBqwE4G2&#10;uM5qFD2hdyab5fn7rAesHYJU3tPp5WDk84SvtZLhRmuvAjMVp9pCWjGtD3HN5meiXKNwTSvHMsQ/&#10;VNGJ1lLSCepSBME22L6A6lqJ4EGHIwldBlq3UqUeqJsi/6Ob20Y4lXohcrybaPL/D1Zeb1fI2rri&#10;dFFWdHRFRX46Yytlw88fa7AQKeqdL8nz1q0wNundEuQ3T4bsN0vc+NFnp7GLvtQi2yW+9xPfaheY&#10;pMPjk1O6Q84kmWbF6Yf8JCbLRHkIdujDJwUdiz/UNHRqZUSInIhSbJc+DP4Hv7GgoYZUTdgbFZ2N&#10;/aI09UlZZyk6KUxdGGRbQdoQUlLHxWBqRK2G45OcvrGoKSKVmAAjsm6NmbBHgKjel9hDraN/DFVJ&#10;oFNw/rfChuApImUGG6bgrrWArwEY6mrMPPgfSBqoiSw9QL0nFSAM4+GdvGqJ8KXwYSWQ5oHuiGY8&#10;3NCiDfQVh/GPswbw8bXz6B9vDB8562m+Ku6/bwQqzsxnSwL+WBwfx4FMmyQEzvC55eG5xW66C6Br&#10;Kug1cTL9UjAGc/jVCN09PQWLmJVMwkrKXXEZ8LC5CMPc02Mi1WKR3GgInQhLe+tkBI+sRi3d7e4F&#10;ulF1geR6DYdZfKG7wTdGWlhsAug2ifKJ15FvGuAknPGxiS/E833yenoS578AAAD//wMAUEsDBBQA&#10;BgAIAAAAIQCccT+23wAAAAkBAAAPAAAAZHJzL2Rvd25yZXYueG1sTI/LTsMwEEX3SPyDNUjsqN0o&#10;BBLiVFAVdlSisGHnxM5DtcdR7DaBr2dYwXJmrs6cW24WZ9nZTGHwKGG9EsAMNl4P2En4eH++uQcW&#10;okKtrEcj4csE2FSXF6UqtJ/xzZwPsWMEwVAoCX2MY8F5aHrjVFj50SDdWj85FWmcOq4nNRPcWZ4I&#10;kXGnBqQPvRrNtjfN8XByErLjrm6z7Z3N97vv15f2aU4/l1nK66vl8QFYNEv8C8OvPqlDRU61P6EO&#10;zEpIE5FTlGCCKlAgzRNa1BLy2zXwquT/G1Q/AAAA//8DAFBLAQItABQABgAIAAAAIQC2gziS/gAA&#10;AOEBAAATAAAAAAAAAAAAAAAAAAAAAABbQ29udGVudF9UeXBlc10ueG1sUEsBAi0AFAAGAAgAAAAh&#10;ADj9If/WAAAAlAEAAAsAAAAAAAAAAAAAAAAALwEAAF9yZWxzLy5yZWxzUEsBAi0AFAAGAAgAAAAh&#10;AKDLACyGAgAAWgUAAA4AAAAAAAAAAAAAAAAALgIAAGRycy9lMm9Eb2MueG1sUEsBAi0AFAAGAAgA&#10;AAAhAJxxP7bfAAAACQEAAA8AAAAAAAAAAAAAAAAA4AQAAGRycy9kb3ducmV2LnhtbFBLBQYAAAAA&#10;BAAEAPMAAADsBQAAAAA=&#10;" adj="16455" fillcolor="#4f81bd [3204]" strokecolor="#243f60 [1604]" strokeweight="2pt">
                <v:path arrowok="t"/>
              </v:shape>
            </w:pict>
          </mc:Fallback>
        </mc:AlternateContent>
      </w:r>
      <w:r w:rsidR="003D57BF">
        <w:rPr>
          <w:noProof/>
        </w:rPr>
        <mc:AlternateContent>
          <mc:Choice Requires="wps">
            <w:drawing>
              <wp:anchor distT="0" distB="0" distL="114300" distR="114300" simplePos="0" relativeHeight="251792384" behindDoc="0" locked="0" layoutInCell="1" allowOverlap="1" wp14:anchorId="7475C971" wp14:editId="65BDF201">
                <wp:simplePos x="0" y="0"/>
                <wp:positionH relativeFrom="column">
                  <wp:posOffset>1075690</wp:posOffset>
                </wp:positionH>
                <wp:positionV relativeFrom="paragraph">
                  <wp:posOffset>395605</wp:posOffset>
                </wp:positionV>
                <wp:extent cx="457200" cy="217805"/>
                <wp:effectExtent l="0" t="0" r="19050" b="10795"/>
                <wp:wrapNone/>
                <wp:docPr id="1072" name="1072 Pentágon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217805"/>
                        </a:xfrm>
                        <a:prstGeom prst="homePlat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E080D9F" id="1072 Pentágono" o:spid="_x0000_s1026" type="#_x0000_t15" style="position:absolute;margin-left:84.7pt;margin-top:31.15pt;width:36pt;height:17.1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IfVhgIAAF0FAAAOAAAAZHJzL2Uyb0RvYy54bWysVMFu2zAMvQ/YPwi6r3aCdt2COkXQosOA&#10;oA3WDj2rshQbk0SNUuKkf7Nv2Y+Nkh23W4sdhvlgSCL5SD496ux8Zw3bKgwtuIpPjkrOlJNQt25d&#10;8a93V+8+cBaicLUw4FTF9yrw8/nbN2edn6kpNGBqhYxAXJh1vuJNjH5WFEE2yopwBF45MmpAKyJt&#10;cV3UKDpCt6aYluX7ogOsPYJUIdDpZW/k84yvtZLxRuugIjMVp9pi/mP+P6R/MT8TszUK37RyKEP8&#10;QxVWtI6SjlCXIgq2wfYFlG0lQgAdjyTYArRupco9UDeT8o9ubhvhVe6FyAl+pCn8P1h5vV0ha2u6&#10;u/J0ypkTlm4prdlKufjzxxocJJY6H2bkfOtXmPoMfgnyWyBD8ZslbcLgs9Noky91yXaZ8v1IudpF&#10;Junw+OSUrpEzSabp5PRDeZKSFWJ2CPYY4icFlqUF9Q1WrYyIiRYxE9tliL3/wW8oqK8hVxP3RiVn&#10;474oTa1S1mmOziJTFwbZVpA8hJTU8aQ3NaJW/fFJSd9Q1BiRS8yACVm3xozYA0AS8EvsvtbBP4Wq&#10;rNExuPxbYX3wGJEzg4tjsG0d4GsAhroaMvf+B5J6ahJLD1DvSQgI/YQEL69aInwpQlwJpJGgO6Ix&#10;jzf00wa6isOw4qwBfHztPPmnG8NHzjoasYqH7xuBijPz2ZGGP06Oj9NM5k0WAmf43PLw3OI29gLo&#10;mib0oHiZlxSM0RyWGsHe02uwSFnJJJyk3BWXEQ+bi9iPPr0nUi0W2Y3m0Iu4dLdeJvDEatLS3e5e&#10;oB9UF0mu13AYxxe6631TpIPFJoJusyifeB34phnOwhnem/RIPN9nr6dXcf4LAAD//wMAUEsDBBQA&#10;BgAIAAAAIQCR7WzF3gAAAAkBAAAPAAAAZHJzL2Rvd25yZXYueG1sTI/LTsMwEEX3SPyDNUjsqNMQ&#10;GRLiVFAVdlSisGHnxM5DtcdR7DaBr2dYwfLOXJ05U24WZ9nZTGHwKGG9SoAZbLwesJPw8f58cw8s&#10;RIVaWY9GwpcJsKkuL0pVaD/jmzkfYscIgqFQEvoYx4Lz0PTGqbDyo0HatX5yKlKcOq4nNRPcWZ4m&#10;ieBODUgXejWabW+a4+HkJIjjrm7F9s7m+93360v7NGefyyzl9dXy+AAsmiX+leFXn9ShIqfan1AH&#10;ZimLPKMqwdJbYFRIszUNagm5EMCrkv//oPoBAAD//wMAUEsBAi0AFAAGAAgAAAAhALaDOJL+AAAA&#10;4QEAABMAAAAAAAAAAAAAAAAAAAAAAFtDb250ZW50X1R5cGVzXS54bWxQSwECLQAUAAYACAAAACEA&#10;OP0h/9YAAACUAQAACwAAAAAAAAAAAAAAAAAvAQAAX3JlbHMvLnJlbHNQSwECLQAUAAYACAAAACEA&#10;BuSH1YYCAABdBQAADgAAAAAAAAAAAAAAAAAuAgAAZHJzL2Uyb0RvYy54bWxQSwECLQAUAAYACAAA&#10;ACEAke1sxd4AAAAJAQAADwAAAAAAAAAAAAAAAADgBAAAZHJzL2Rvd25yZXYueG1sUEsFBgAAAAAE&#10;AAQA8wAAAOsFAAAAAA==&#10;" adj="16455" fillcolor="#4f81bd [3204]" strokecolor="#243f60 [1604]" strokeweight="2pt">
                <v:path arrowok="t"/>
              </v:shape>
            </w:pict>
          </mc:Fallback>
        </mc:AlternateContent>
      </w:r>
      <w:r w:rsidR="001C1555">
        <w:rPr>
          <w:noProof/>
        </w:rPr>
        <mc:AlternateContent>
          <mc:Choice Requires="wps">
            <w:drawing>
              <wp:anchor distT="0" distB="0" distL="114300" distR="114300" simplePos="0" relativeHeight="251789312" behindDoc="0" locked="0" layoutInCell="1" allowOverlap="1" wp14:anchorId="42F9F73D" wp14:editId="0A8EC810">
                <wp:simplePos x="0" y="0"/>
                <wp:positionH relativeFrom="column">
                  <wp:posOffset>3200400</wp:posOffset>
                </wp:positionH>
                <wp:positionV relativeFrom="paragraph">
                  <wp:posOffset>168910</wp:posOffset>
                </wp:positionV>
                <wp:extent cx="1143000" cy="612140"/>
                <wp:effectExtent l="0" t="0" r="19050" b="16510"/>
                <wp:wrapNone/>
                <wp:docPr id="1076" name="1076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0" cy="612140"/>
                        </a:xfrm>
                        <a:prstGeom prst="flowChartAlternateProcess">
                          <a:avLst/>
                        </a:prstGeom>
                        <a:ln/>
                      </wps:spPr>
                      <wps:style>
                        <a:lnRef idx="2">
                          <a:schemeClr val="accent2">
                            <a:shade val="50000"/>
                          </a:schemeClr>
                        </a:lnRef>
                        <a:fillRef idx="1">
                          <a:schemeClr val="accent2"/>
                        </a:fillRef>
                        <a:effectRef idx="0">
                          <a:schemeClr val="accent2"/>
                        </a:effectRef>
                        <a:fontRef idx="minor">
                          <a:schemeClr val="lt1"/>
                        </a:fontRef>
                      </wps:style>
                      <wps:txbx>
                        <w:txbxContent>
                          <w:p w:rsidR="00816E9F" w:rsidRPr="004109FE" w:rsidRDefault="00816E9F" w:rsidP="007E5E64">
                            <w:pPr>
                              <w:rPr>
                                <w:sz w:val="20"/>
                                <w:szCs w:val="20"/>
                              </w:rPr>
                            </w:pPr>
                            <w:r w:rsidRPr="004109FE">
                              <w:rPr>
                                <w:sz w:val="20"/>
                                <w:szCs w:val="20"/>
                              </w:rPr>
                              <w:t>RESULTADOS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2F9F73D" id="1076 Proceso alternativo" o:spid="_x0000_s1041" type="#_x0000_t176" style="position:absolute;margin-left:252pt;margin-top:13.3pt;width:90pt;height:48.2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GiRmQIAAJEFAAAOAAAAZHJzL2Uyb0RvYy54bWysVNtu1DAQfUfiHyy/0yTLtoWo2Wq1VRHS&#10;qqxoUZ+9jt1EOB5jz17K1zN2LpRSgYR4sWzPzPGZmeO5uDx2hu2VDy3YihcnOWfKSqhb+1DxL3fX&#10;b95xFlDYWhiwquKPKvDLxetXFwdXqhk0YGrlGYHYUB5cxRtEV2ZZkI3qRDgBpywZNfhOIB39Q1Z7&#10;cSD0zmSzPD/LDuBr50GqEOj2qjfyRcLXWkn8pHVQyEzFiRum1ad1G9dscSHKBy9c08qBhvgHFp1o&#10;LT06QV0JFGzn29+gulZ6CKDxREKXgdatVCkHyqbIn2Vz2winUi5UnOCmMoX/Bytv9hvP2pp6l5+f&#10;cWZFR12Ke7ZJVQUmDCpvBbZ7iOU6uFBS1K3b+JhwcGuQXwMZsl8s8RAGn6P2XfSldNkx1f5xqr06&#10;IpN0WRTzt3lOLZJkOytmxTw1JxPlGO18wA8KOhY3FdcGDqtGeFwO/FRPOKQ+iP06YCQlyjEuMjB2&#10;JNpzSyzx0aje+FlpqgWxmSWQpEK1Mp7tBelHSKksDqZG1Kq/PiXaI9cpIr1sLAFGZN0aM2EXf8Lu&#10;KQ/+MVQlEU/B+d+Dp4j0MlicgrvWgn8JwGARW0vF0r3/0M3QlyZWCY/bY6+T01EFW6gfSTwe+l8V&#10;nLxuqTVrEXAjPH0j6iaNBvxES+xWxWHYcdaA//7SffQndZOVswN9y4qHbzvhFWfmoyXdvy/mJAyG&#10;6TA/PZ/RwT+1bJ9a7K5bAXWuoCHkZNpGfzTjVnvo7mmCLOOrZBJW0tsVl+jHwwr7cUEzSKrlMrnR&#10;33UC1/bWyQgeCx1Vdne8F94N+kRS9g2MX1iUzxTZ+8ZIC8sdgm6TXGOp+7oOLaB/nxozzKg4WJ6e&#10;k9fPSbr4AQAA//8DAFBLAwQUAAYACAAAACEAwXgzIuAAAAAKAQAADwAAAGRycy9kb3ducmV2Lnht&#10;bEyPwUrDQBCG74LvsIzgze662lBiNkWqVVAQbEU8brJjEszOhuy2Td/e6UmPM/Pxz/cXy8n3Yo9j&#10;7AIZuJ4pEEh1cB01Bj6266sFiJgsOdsHQgNHjLAsz88Km7twoHfcb1IjOIRibg20KQ25lLFu0ds4&#10;CwMS377D6G3icWykG+2Bw30vtVKZ9LYj/tDaAVct1j+bnTcwuvXb8UHH16/nrZq/rORn9fikjbm8&#10;mO7vQCSc0h8MJ31Wh5KdqrAjF0VvYK5uuUsyoLMMBAPZ4rSomNQ3CmRZyP8Vyl8AAAD//wMAUEsB&#10;Ai0AFAAGAAgAAAAhALaDOJL+AAAA4QEAABMAAAAAAAAAAAAAAAAAAAAAAFtDb250ZW50X1R5cGVz&#10;XS54bWxQSwECLQAUAAYACAAAACEAOP0h/9YAAACUAQAACwAAAAAAAAAAAAAAAAAvAQAAX3JlbHMv&#10;LnJlbHNQSwECLQAUAAYACAAAACEAQvBokZkCAACRBQAADgAAAAAAAAAAAAAAAAAuAgAAZHJzL2Uy&#10;b0RvYy54bWxQSwECLQAUAAYACAAAACEAwXgzIuAAAAAKAQAADwAAAAAAAAAAAAAAAADzBAAAZHJz&#10;L2Rvd25yZXYueG1sUEsFBgAAAAAEAAQA8wAAAAAGAAAAAA==&#10;" fillcolor="#c0504d [3205]" strokecolor="#622423 [1605]" strokeweight="2pt">
                <v:path arrowok="t"/>
                <v:textbox>
                  <w:txbxContent>
                    <w:p w:rsidR="00816E9F" w:rsidRPr="004109FE" w:rsidRDefault="00816E9F" w:rsidP="007E5E64">
                      <w:pPr>
                        <w:rPr>
                          <w:sz w:val="20"/>
                          <w:szCs w:val="20"/>
                        </w:rPr>
                      </w:pPr>
                      <w:r w:rsidRPr="004109FE">
                        <w:rPr>
                          <w:sz w:val="20"/>
                          <w:szCs w:val="20"/>
                        </w:rPr>
                        <w:t>RESULTADOS</w:t>
                      </w:r>
                    </w:p>
                  </w:txbxContent>
                </v:textbox>
              </v:shape>
            </w:pict>
          </mc:Fallback>
        </mc:AlternateContent>
      </w:r>
      <w:r w:rsidR="001C1555">
        <w:rPr>
          <w:noProof/>
        </w:rPr>
        <mc:AlternateContent>
          <mc:Choice Requires="wps">
            <w:drawing>
              <wp:anchor distT="0" distB="0" distL="114300" distR="114300" simplePos="0" relativeHeight="251790336" behindDoc="0" locked="0" layoutInCell="1" allowOverlap="1" wp14:anchorId="229DCCAE" wp14:editId="1AC1F1E6">
                <wp:simplePos x="0" y="0"/>
                <wp:positionH relativeFrom="column">
                  <wp:posOffset>1600200</wp:posOffset>
                </wp:positionH>
                <wp:positionV relativeFrom="paragraph">
                  <wp:posOffset>168910</wp:posOffset>
                </wp:positionV>
                <wp:extent cx="1028700" cy="619125"/>
                <wp:effectExtent l="0" t="0" r="19050" b="28575"/>
                <wp:wrapNone/>
                <wp:docPr id="1077" name="1077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8700" cy="619125"/>
                        </a:xfrm>
                        <a:prstGeom prst="flowChartAlternateProcess">
                          <a:avLst/>
                        </a:prstGeom>
                        <a:ln/>
                      </wps:spPr>
                      <wps:style>
                        <a:lnRef idx="2">
                          <a:schemeClr val="accent2">
                            <a:shade val="50000"/>
                          </a:schemeClr>
                        </a:lnRef>
                        <a:fillRef idx="1">
                          <a:schemeClr val="accent2"/>
                        </a:fillRef>
                        <a:effectRef idx="0">
                          <a:schemeClr val="accent2"/>
                        </a:effectRef>
                        <a:fontRef idx="minor">
                          <a:schemeClr val="lt1"/>
                        </a:fontRef>
                      </wps:style>
                      <wps:txbx>
                        <w:txbxContent>
                          <w:p w:rsidR="00816E9F" w:rsidRPr="004109FE" w:rsidRDefault="00816E9F" w:rsidP="007E5E64">
                            <w:pPr>
                              <w:rPr>
                                <w:sz w:val="20"/>
                                <w:szCs w:val="20"/>
                              </w:rPr>
                            </w:pPr>
                            <w:r w:rsidRPr="004109FE">
                              <w:rPr>
                                <w:sz w:val="20"/>
                                <w:szCs w:val="20"/>
                              </w:rPr>
                              <w:t>PRODUCTOS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29DCCAE" id="1077 Proceso alternativo" o:spid="_x0000_s1042" type="#_x0000_t176" style="position:absolute;margin-left:126pt;margin-top:13.3pt;width:81pt;height:48.7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LKtmAIAAJEFAAAOAAAAZHJzL2Uyb0RvYy54bWysVN9r2zAQfh/sfxB6X22HtmlDnRJSOgah&#10;DWtHnxVZqs1knSYpsbO/fifJ9rqubDDmB6PT3X26H9/d1XXfKnIQ1jWgS1qc5JQIzaFq9HNJvzze&#10;frigxHmmK6ZAi5IehaPXy/fvrjqzEDOoQVXCEgTRbtGZktbem0WWOV6LlrkTMEKjUoJtmUfRPmeV&#10;ZR2ityqb5fl51oGtjAUunMPbm6Sky4gvpeD+XkonPFElxdh8/Nv434V/trxii2fLTN3wIQz2D1G0&#10;rNH46AR1wzwje9v8BtU23IID6U84tBlI2XARc8BsivxVNg81MyLmgsVxZiqT+3+w/O6wtaSpsHf5&#10;fE6JZi12KZzJNlYVCFNeWM18c4BQrs64BXo9mK0NCTuzAf7VoSL7RRMEN9j00rbBFtMlfaz9caq9&#10;6D3heFnks4t5ji3iqDsvLovZWXgtY4vR21jnPwpoSTiUVCro1jWzfjXEJ1LALvaBHTbOJ//RL0Sg&#10;9Bhoii1G6Y9KJOVnIbEWGM0sgkQWirWy5MCQP4xzof2gqlkl0vVZjt8Q6+QRI1caAQOybJSasIs/&#10;YaeQB/vgKiKJJ+f8786TR3wZtJ+c20aDfQtA+WJIQCb7oZsulSZUyfe7PvHkfGTBDqojksdCmipn&#10;+G2Drdkw57fM4hhhN3E1+Hv8hW6VFIYTJTXY72/dB3tkN2op6XAsS+q+7ZkVlKhPGnl/WZyehjmO&#10;wunZfIaCfanZvdTofbsG7FyBS8jweAz2Xo1HaaF9wg2yCq+iimmOb5eUezsKa5/WBe4gLlaraIaz&#10;a5jf6AfDA3godGDZY//ErBn46ZHZdzCOMFu8YmSyDZ4aVnsPsol0DaVOdR1agHMfuTTsqLBYXsrR&#10;6ucmXf4AAAD//wMAUEsDBBQABgAIAAAAIQAui3Fx4AAAAAoBAAAPAAAAZHJzL2Rvd25yZXYueG1s&#10;TI9BS8NAEIXvgv9hGcGb3WRJg8RsilSroFCwFfG4yY5JMDsbsts2/feOJ73NzHu8+V65mt0gjjiF&#10;3pOGdJGAQGq87anV8L7f3NyCCNGQNYMn1HDGAKvq8qI0hfUnesPjLraCQygURkMX41hIGZoOnQkL&#10;PyKx9uUnZyKvUyvtZE4c7gapkiSXzvTEHzoz4rrD5nt3cBomu9meH1R4/XzeJ8uXtfyoH5+U1tdX&#10;8/0diIhz/DPDLz6jQ8VMtT+QDWLQoJaKu0Qe8hwEG7I040PNTpWlIKtS/q9Q/QAAAP//AwBQSwEC&#10;LQAUAAYACAAAACEAtoM4kv4AAADhAQAAEwAAAAAAAAAAAAAAAAAAAAAAW0NvbnRlbnRfVHlwZXNd&#10;LnhtbFBLAQItABQABgAIAAAAIQA4/SH/1gAAAJQBAAALAAAAAAAAAAAAAAAAAC8BAABfcmVscy8u&#10;cmVsc1BLAQItABQABgAIAAAAIQAWELKtmAIAAJEFAAAOAAAAAAAAAAAAAAAAAC4CAABkcnMvZTJv&#10;RG9jLnhtbFBLAQItABQABgAIAAAAIQAui3Fx4AAAAAoBAAAPAAAAAAAAAAAAAAAAAPIEAABkcnMv&#10;ZG93bnJldi54bWxQSwUGAAAAAAQABADzAAAA/wUAAAAA&#10;" fillcolor="#c0504d [3205]" strokecolor="#622423 [1605]" strokeweight="2pt">
                <v:path arrowok="t"/>
                <v:textbox>
                  <w:txbxContent>
                    <w:p w:rsidR="00816E9F" w:rsidRPr="004109FE" w:rsidRDefault="00816E9F" w:rsidP="007E5E64">
                      <w:pPr>
                        <w:rPr>
                          <w:sz w:val="20"/>
                          <w:szCs w:val="20"/>
                        </w:rPr>
                      </w:pPr>
                      <w:r w:rsidRPr="004109FE">
                        <w:rPr>
                          <w:sz w:val="20"/>
                          <w:szCs w:val="20"/>
                        </w:rPr>
                        <w:t>PRODUCTOS</w:t>
                      </w:r>
                    </w:p>
                  </w:txbxContent>
                </v:textbox>
              </v:shape>
            </w:pict>
          </mc:Fallback>
        </mc:AlternateContent>
      </w:r>
      <w:r w:rsidR="001C1555">
        <w:rPr>
          <w:noProof/>
        </w:rPr>
        <mc:AlternateContent>
          <mc:Choice Requires="wps">
            <w:drawing>
              <wp:anchor distT="0" distB="0" distL="114300" distR="114300" simplePos="0" relativeHeight="251787264" behindDoc="0" locked="0" layoutInCell="1" allowOverlap="1" wp14:anchorId="1D69D15C" wp14:editId="7F9170DD">
                <wp:simplePos x="0" y="0"/>
                <wp:positionH relativeFrom="column">
                  <wp:posOffset>27940</wp:posOffset>
                </wp:positionH>
                <wp:positionV relativeFrom="paragraph">
                  <wp:posOffset>175895</wp:posOffset>
                </wp:positionV>
                <wp:extent cx="1000125" cy="612140"/>
                <wp:effectExtent l="0" t="0" r="28575" b="16510"/>
                <wp:wrapNone/>
                <wp:docPr id="1074" name="1074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0125" cy="612140"/>
                        </a:xfrm>
                        <a:prstGeom prst="flowChartAlternateProcess">
                          <a:avLst/>
                        </a:prstGeom>
                      </wps:spPr>
                      <wps:style>
                        <a:lnRef idx="2">
                          <a:schemeClr val="accent2">
                            <a:shade val="50000"/>
                          </a:schemeClr>
                        </a:lnRef>
                        <a:fillRef idx="1">
                          <a:schemeClr val="accent2"/>
                        </a:fillRef>
                        <a:effectRef idx="0">
                          <a:schemeClr val="accent2"/>
                        </a:effectRef>
                        <a:fontRef idx="minor">
                          <a:schemeClr val="lt1"/>
                        </a:fontRef>
                      </wps:style>
                      <wps:txbx>
                        <w:txbxContent>
                          <w:p w:rsidR="00816E9F" w:rsidRPr="004109FE" w:rsidRDefault="00816E9F" w:rsidP="007E5E64">
                            <w:pPr>
                              <w:rPr>
                                <w:sz w:val="20"/>
                                <w:szCs w:val="20"/>
                              </w:rPr>
                            </w:pPr>
                            <w:r w:rsidRPr="004109FE">
                              <w:rPr>
                                <w:sz w:val="20"/>
                                <w:szCs w:val="20"/>
                              </w:rPr>
                              <w:t>PROCESOS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D69D15C" id="1074 Proceso alternativo" o:spid="_x0000_s1043" type="#_x0000_t176" style="position:absolute;margin-left:2.2pt;margin-top:13.85pt;width:78.75pt;height:48.2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3fJlQIAAIoFAAAOAAAAZHJzL2Uyb0RvYy54bWysVNtu1DAQfUfiHyy/0ySrbQtRs9VqqyKk&#10;VVvRoj7POnYT4XiM7b3x9YydC6VUICFeLNtz8fGZM3Nxeeg020nnWzQVL05yzqQRWLfmqeJfHq7f&#10;vefMBzA1aDSy4kfp+eXi7ZuLvS3lDBvUtXSMkhhf7m3FmxBsmWVeNLIDf4JWGjIqdB0EOrqnrHaw&#10;p+ydzmZ5fpbt0dXWoZDe0+1Vb+SLlF8pKcKtUl4GpitO2EJaXVo3cc0WF1A+ObBNKwYY8A8oOmgN&#10;PTqluoIAbOva31J1rXDoUYUTgV2GSrVCpj/Qb4r8xW/uG7Ay/YXI8Xaiyf+/tOJmd+dYW1Pt8vM5&#10;ZwY6qlLcs7vEKjLQQToDod1hpGtvfUlR9/bOxQ97u0bx1ZMh+8USD37wOSjXRV/6Ljsk7o8T9/IQ&#10;mKDLIs/zYnbKmSDbWTEr5qk4GZRjtHU+fJTYsbipuNK4XzXgwnLAJ3vAPtUBdmsfIigox7gBYQ8q&#10;wQtHLSMubT5LRSQQjFmKTvKTK+3YDkg4IIQ0YTA1UMv++pQgjyCniPRkShgzq1brKXfxp9w91sE/&#10;hsqk3ik4/3vwFJFeRhOm4K416F5LoEMRa0osqd5/JKmnJrIUDptDL5DzsfwbrI+kGod9O3krrluq&#10;yRp8uANH/UOdRjMh3NISy1RxHHacNei+v3Yf/UnWZOVsT/1Ycf9tC05ypj8ZEvyHYk6KYCEd5qfn&#10;Mzq455bNc4vZdiukyhU0faxI2+gf9LhVDrtHGh3L+CqZwAh6u+IiuPGwCv2coOEj5HKZ3KhpLYS1&#10;ubciJo9ER3k9HB7B2UGYgSR9g2PvQvlCir1vjDS43AZUbdJppLrndSgBNXwqzDCc4kR5fk5eP0fo&#10;4gcAAAD//wMAUEsDBBQABgAIAAAAIQBK6hq84AAAAAgBAAAPAAAAZHJzL2Rvd25yZXYueG1sTI9R&#10;S8MwFIXfBf9DuIJvLm2om3ZNh0yn4GDgJuJj2ty1xeamJNnW/XuzJ307l3M457vFYjQ9O6LznSUJ&#10;6SQBhlRb3VEj4XO3unsA5oMirXpLKOGMHhbl9VWhcm1P9IHHbWhYLCGfKwltCEPOua9bNMpP7IAU&#10;vb11RoV4uoZrp06x3PRcJMmUG9VRXGjVgMsW65/twUhwerU5Pwu//n7bJffvS/5VvbwKKW9vxqc5&#10;sIBj+AvDBT+iQxmZKnsg7VkvIctiUIKYzYBd7Gn6CKyKQmQp8LLg/x8ofwEAAP//AwBQSwECLQAU&#10;AAYACAAAACEAtoM4kv4AAADhAQAAEwAAAAAAAAAAAAAAAAAAAAAAW0NvbnRlbnRfVHlwZXNdLnht&#10;bFBLAQItABQABgAIAAAAIQA4/SH/1gAAAJQBAAALAAAAAAAAAAAAAAAAAC8BAABfcmVscy8ucmVs&#10;c1BLAQItABQABgAIAAAAIQBX33fJlQIAAIoFAAAOAAAAAAAAAAAAAAAAAC4CAABkcnMvZTJvRG9j&#10;LnhtbFBLAQItABQABgAIAAAAIQBK6hq84AAAAAgBAAAPAAAAAAAAAAAAAAAAAO8EAABkcnMvZG93&#10;bnJldi54bWxQSwUGAAAAAAQABADzAAAA/AUAAAAA&#10;" fillcolor="#c0504d [3205]" strokecolor="#622423 [1605]" strokeweight="2pt">
                <v:path arrowok="t"/>
                <v:textbox>
                  <w:txbxContent>
                    <w:p w:rsidR="00816E9F" w:rsidRPr="004109FE" w:rsidRDefault="00816E9F" w:rsidP="007E5E64">
                      <w:pPr>
                        <w:rPr>
                          <w:sz w:val="20"/>
                          <w:szCs w:val="20"/>
                        </w:rPr>
                      </w:pPr>
                      <w:r w:rsidRPr="004109FE">
                        <w:rPr>
                          <w:sz w:val="20"/>
                          <w:szCs w:val="20"/>
                        </w:rPr>
                        <w:t>PROCESOS</w:t>
                      </w:r>
                    </w:p>
                  </w:txbxContent>
                </v:textbox>
              </v:shape>
            </w:pict>
          </mc:Fallback>
        </mc:AlternateContent>
      </w:r>
      <w:r w:rsidR="001C1555">
        <w:rPr>
          <w:noProof/>
        </w:rPr>
        <mc:AlternateContent>
          <mc:Choice Requires="wps">
            <w:drawing>
              <wp:anchor distT="0" distB="0" distL="114300" distR="114300" simplePos="0" relativeHeight="251788288" behindDoc="0" locked="0" layoutInCell="1" allowOverlap="1" wp14:anchorId="09A3C234" wp14:editId="6A5DF85D">
                <wp:simplePos x="0" y="0"/>
                <wp:positionH relativeFrom="column">
                  <wp:posOffset>4800600</wp:posOffset>
                </wp:positionH>
                <wp:positionV relativeFrom="paragraph">
                  <wp:posOffset>175895</wp:posOffset>
                </wp:positionV>
                <wp:extent cx="914400" cy="612140"/>
                <wp:effectExtent l="0" t="0" r="19050" b="16510"/>
                <wp:wrapNone/>
                <wp:docPr id="1075" name="1075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612140"/>
                        </a:xfrm>
                        <a:prstGeom prst="flowChartAlternateProcess">
                          <a:avLst/>
                        </a:prstGeom>
                        <a:ln/>
                      </wps:spPr>
                      <wps:style>
                        <a:lnRef idx="2">
                          <a:schemeClr val="accent2">
                            <a:shade val="50000"/>
                          </a:schemeClr>
                        </a:lnRef>
                        <a:fillRef idx="1">
                          <a:schemeClr val="accent2"/>
                        </a:fillRef>
                        <a:effectRef idx="0">
                          <a:schemeClr val="accent2"/>
                        </a:effectRef>
                        <a:fontRef idx="minor">
                          <a:schemeClr val="lt1"/>
                        </a:fontRef>
                      </wps:style>
                      <wps:txbx>
                        <w:txbxContent>
                          <w:p w:rsidR="00816E9F" w:rsidRPr="004109FE" w:rsidRDefault="00816E9F" w:rsidP="007E5E64">
                            <w:pPr>
                              <w:rPr>
                                <w:sz w:val="20"/>
                                <w:szCs w:val="20"/>
                              </w:rPr>
                            </w:pPr>
                            <w:r w:rsidRPr="004109FE">
                              <w:rPr>
                                <w:sz w:val="20"/>
                                <w:szCs w:val="20"/>
                              </w:rPr>
                              <w:t>IMPACTO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9A3C234" id="1075 Proceso alternativo" o:spid="_x0000_s1044" type="#_x0000_t176" style="position:absolute;margin-left:378pt;margin-top:13.85pt;width:1in;height:48.2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LmlwIAAJAFAAAOAAAAZHJzL2Uyb0RvYy54bWysVNtu2zAMfR+wfxD0vtoO0suMOkWQosOA&#10;oA3aDn1mZKk2JouapNz29aNkx+u6YgOG+cEQRfKIl0NeXu07zbbS+RZNxYuTnDNpBNatea74l8eb&#10;Dxec+QCmBo1GVvwgPb+avX93ubOlnGCDupaOEYjx5c5WvAnBllnmRSM78CdopSGlQtdBINE9Z7WD&#10;HaF3Opvk+Vm2Q1dbh0J6T7fXvZLPEr5SUoQ7pbwMTFecYgvp79J/Hf/Z7BLKZwe2acUQBvxDFB20&#10;hh4doa4hANu49jeorhUOPapwIrDLUKlWyJQDZVPkr7J5aMDKlAsVx9uxTP7/wYrb7cqxtqbe5een&#10;nBnoqEvxzFapqshAB+kMhHaLsVw760vyerArFxP2doniqydF9osmCn6w2SvXRVtKl+1T7Q9j7eU+&#10;MEGXH4vpNKcOCVKdFZNimnqTQXl0ts6HTxI7Fg8VVxp3iwZcmA/hyT5en9oA26UPMSYoj34xAG2O&#10;cfahpSDDQcteeS8VlYKCmSSQREK50I5tgegDQkgTBlUDteyvT3P6YmHordEjSdoQYERWrdYjdvEn&#10;7B5msI+uMnF4dM7/7jx6pJfRhNG5aw26twB0KIYEVG8/NNP3pYlVCvv1vqfJxZEEa6wPxB2H/VB5&#10;K25aas0SfFiBoymibtJmCHf0i92qOA4nzhp039+6j/ZEbtJytqOprLj/tgEnOdOfDdE+sYTGOAnT&#10;0/MJveFeatYvNWbTLZA6V9AOsiIdo33Qx6Ny2D3RApnHV0kFRtDbFRfBHYVF6LcFrSAh5/NkRqNr&#10;ISzNgxURPBY6suxx/wTODvwMROxbPE4wlK8Y2dtGT4PzTUDVJrrGUvd1HVpAY5+4NKyouFdeysnq&#10;5yKd/QAAAP//AwBQSwMEFAAGAAgAAAAhALbaYbrhAAAACgEAAA8AAABkcnMvZG93bnJldi54bWxM&#10;j1FLwzAQx98Fv0M4wTeXLLh1q02HTKcwQXAT8TFtYltsLiXJtu7bez7p4939+N/vX6xG17OjDbHz&#10;qGA6EcAs1t502Ch4329uFsBi0mh079EqONsIq/LyotC58Sd8s8ddahiFYMy1gjalIec81q11Ok78&#10;YJFuXz44nWgMDTdBnyjc9VwKMedOd0gfWj3YdWvr793BKQhm83p+kPHl83kvZts1/6gen6RS11fj&#10;/R2wZMf0B8OvPqlDSU6VP6CJrFeQzebUJSmQWQaMgKUQtKiIlLdT4GXB/1cofwAAAP//AwBQSwEC&#10;LQAUAAYACAAAACEAtoM4kv4AAADhAQAAEwAAAAAAAAAAAAAAAAAAAAAAW0NvbnRlbnRfVHlwZXNd&#10;LnhtbFBLAQItABQABgAIAAAAIQA4/SH/1gAAAJQBAAALAAAAAAAAAAAAAAAAAC8BAABfcmVscy8u&#10;cmVsc1BLAQItABQABgAIAAAAIQC/rlLmlwIAAJAFAAAOAAAAAAAAAAAAAAAAAC4CAABkcnMvZTJv&#10;RG9jLnhtbFBLAQItABQABgAIAAAAIQC22mG64QAAAAoBAAAPAAAAAAAAAAAAAAAAAPEEAABkcnMv&#10;ZG93bnJldi54bWxQSwUGAAAAAAQABADzAAAA/wUAAAAA&#10;" fillcolor="#c0504d [3205]" strokecolor="#622423 [1605]" strokeweight="2pt">
                <v:path arrowok="t"/>
                <v:textbox>
                  <w:txbxContent>
                    <w:p w:rsidR="00816E9F" w:rsidRPr="004109FE" w:rsidRDefault="00816E9F" w:rsidP="007E5E64">
                      <w:pPr>
                        <w:rPr>
                          <w:sz w:val="20"/>
                          <w:szCs w:val="20"/>
                        </w:rPr>
                      </w:pPr>
                      <w:r w:rsidRPr="004109FE">
                        <w:rPr>
                          <w:sz w:val="20"/>
                          <w:szCs w:val="20"/>
                        </w:rPr>
                        <w:t>IMPACTO</w:t>
                      </w:r>
                    </w:p>
                  </w:txbxContent>
                </v:textbox>
              </v:shape>
            </w:pict>
          </mc:Fallback>
        </mc:AlternateContent>
      </w:r>
    </w:p>
    <w:p w:rsidR="00C426C0" w:rsidRPr="006211A2" w:rsidRDefault="00C426C0" w:rsidP="00C426C0">
      <w:pPr>
        <w:rPr>
          <w:rFonts w:ascii="Arial" w:hAnsi="Arial" w:cs="Arial"/>
          <w:color w:val="0D0D0D" w:themeColor="text1" w:themeTint="F2"/>
          <w:sz w:val="20"/>
          <w:szCs w:val="20"/>
        </w:rPr>
      </w:pPr>
      <w:r>
        <w:rPr>
          <w:rFonts w:ascii="Arial" w:hAnsi="Arial" w:cs="Arial"/>
          <w:b/>
          <w:bCs/>
          <w:color w:val="0D0D0D" w:themeColor="text1" w:themeTint="F2"/>
          <w:sz w:val="20"/>
          <w:szCs w:val="20"/>
        </w:rPr>
        <w:lastRenderedPageBreak/>
        <w:t xml:space="preserve">4.6 </w:t>
      </w:r>
      <w:r w:rsidRPr="006211A2">
        <w:rPr>
          <w:rFonts w:ascii="Arial" w:hAnsi="Arial" w:cs="Arial"/>
          <w:b/>
          <w:bCs/>
          <w:color w:val="0D0D0D" w:themeColor="text1" w:themeTint="F2"/>
          <w:sz w:val="20"/>
          <w:szCs w:val="20"/>
        </w:rPr>
        <w:t>INDICADORES QUE ORIENTAN LOS COMPROMISOS DE GESTIÒN ESCOLAR</w:t>
      </w:r>
    </w:p>
    <w:tbl>
      <w:tblPr>
        <w:tblW w:w="15026" w:type="dxa"/>
        <w:tblInd w:w="-3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18"/>
        <w:gridCol w:w="4076"/>
        <w:gridCol w:w="4776"/>
        <w:gridCol w:w="4356"/>
      </w:tblGrid>
      <w:tr w:rsidR="00C426C0" w:rsidRPr="0053311D" w:rsidTr="0060400B">
        <w:trPr>
          <w:trHeight w:val="570"/>
        </w:trPr>
        <w:tc>
          <w:tcPr>
            <w:tcW w:w="1818" w:type="dxa"/>
            <w:shd w:val="pct10" w:color="auto" w:fill="auto"/>
            <w:vAlign w:val="center"/>
          </w:tcPr>
          <w:p w:rsidR="00C426C0" w:rsidRPr="0053311D" w:rsidRDefault="00C426C0" w:rsidP="0060400B">
            <w:pPr>
              <w:jc w:val="center"/>
              <w:rPr>
                <w:rFonts w:ascii="Arial" w:hAnsi="Arial" w:cs="Arial"/>
                <w:b/>
                <w:color w:val="0D0D0D" w:themeColor="text1" w:themeTint="F2"/>
                <w:sz w:val="18"/>
                <w:szCs w:val="18"/>
              </w:rPr>
            </w:pPr>
            <w:r w:rsidRPr="0053311D">
              <w:rPr>
                <w:rFonts w:ascii="Arial" w:hAnsi="Arial" w:cs="Arial"/>
                <w:b/>
                <w:color w:val="0D0D0D" w:themeColor="text1" w:themeTint="F2"/>
                <w:sz w:val="18"/>
                <w:szCs w:val="18"/>
              </w:rPr>
              <w:t>COMPROMISOS DE GESTIÓN</w:t>
            </w:r>
          </w:p>
        </w:tc>
        <w:tc>
          <w:tcPr>
            <w:tcW w:w="4076" w:type="dxa"/>
            <w:shd w:val="pct10" w:color="auto" w:fill="auto"/>
            <w:vAlign w:val="center"/>
          </w:tcPr>
          <w:p w:rsidR="00C426C0" w:rsidRPr="0053311D" w:rsidRDefault="00C426C0" w:rsidP="0060400B">
            <w:pPr>
              <w:jc w:val="center"/>
              <w:rPr>
                <w:rFonts w:ascii="Arial" w:hAnsi="Arial" w:cs="Arial"/>
                <w:b/>
                <w:color w:val="0D0D0D" w:themeColor="text1" w:themeTint="F2"/>
                <w:sz w:val="18"/>
                <w:szCs w:val="18"/>
              </w:rPr>
            </w:pPr>
            <w:r w:rsidRPr="0053311D">
              <w:rPr>
                <w:rFonts w:ascii="Arial" w:hAnsi="Arial" w:cs="Arial"/>
                <w:b/>
                <w:color w:val="0D0D0D" w:themeColor="text1" w:themeTint="F2"/>
                <w:sz w:val="18"/>
                <w:szCs w:val="18"/>
              </w:rPr>
              <w:t>INDICADORES</w:t>
            </w:r>
          </w:p>
        </w:tc>
        <w:tc>
          <w:tcPr>
            <w:tcW w:w="4776" w:type="dxa"/>
            <w:shd w:val="pct10" w:color="auto" w:fill="auto"/>
            <w:vAlign w:val="center"/>
          </w:tcPr>
          <w:p w:rsidR="00C426C0" w:rsidRPr="0053311D" w:rsidRDefault="00C426C0" w:rsidP="0060400B">
            <w:pPr>
              <w:jc w:val="center"/>
              <w:rPr>
                <w:rFonts w:ascii="Arial" w:hAnsi="Arial" w:cs="Arial"/>
                <w:b/>
                <w:color w:val="0D0D0D" w:themeColor="text1" w:themeTint="F2"/>
                <w:sz w:val="18"/>
                <w:szCs w:val="18"/>
              </w:rPr>
            </w:pPr>
            <w:r w:rsidRPr="0053311D">
              <w:rPr>
                <w:rFonts w:ascii="Arial" w:hAnsi="Arial" w:cs="Arial"/>
                <w:b/>
                <w:color w:val="0D0D0D" w:themeColor="text1" w:themeTint="F2"/>
                <w:sz w:val="18"/>
                <w:szCs w:val="18"/>
              </w:rPr>
              <w:t>FORTALEZAS</w:t>
            </w:r>
          </w:p>
        </w:tc>
        <w:tc>
          <w:tcPr>
            <w:tcW w:w="4356" w:type="dxa"/>
            <w:shd w:val="pct10" w:color="auto" w:fill="auto"/>
            <w:vAlign w:val="center"/>
          </w:tcPr>
          <w:p w:rsidR="00C426C0" w:rsidRPr="0053311D" w:rsidRDefault="00C426C0" w:rsidP="0060400B">
            <w:pPr>
              <w:jc w:val="center"/>
              <w:rPr>
                <w:rFonts w:ascii="Arial" w:hAnsi="Arial" w:cs="Arial"/>
                <w:b/>
                <w:color w:val="0D0D0D" w:themeColor="text1" w:themeTint="F2"/>
                <w:sz w:val="18"/>
                <w:szCs w:val="18"/>
              </w:rPr>
            </w:pPr>
            <w:r w:rsidRPr="0053311D">
              <w:rPr>
                <w:rFonts w:ascii="Arial" w:hAnsi="Arial" w:cs="Arial"/>
                <w:b/>
                <w:color w:val="0D0D0D" w:themeColor="text1" w:themeTint="F2"/>
                <w:sz w:val="18"/>
                <w:szCs w:val="18"/>
              </w:rPr>
              <w:t>DEBILIDADES</w:t>
            </w:r>
          </w:p>
        </w:tc>
      </w:tr>
      <w:tr w:rsidR="00C426C0" w:rsidRPr="0053311D" w:rsidTr="0060400B">
        <w:trPr>
          <w:trHeight w:val="2720"/>
        </w:trPr>
        <w:tc>
          <w:tcPr>
            <w:tcW w:w="1818" w:type="dxa"/>
            <w:vAlign w:val="center"/>
          </w:tcPr>
          <w:p w:rsidR="00C426C0" w:rsidRPr="0053311D" w:rsidRDefault="00C426C0" w:rsidP="0060400B">
            <w:pPr>
              <w:pStyle w:val="Prrafodelista1"/>
              <w:numPr>
                <w:ilvl w:val="0"/>
                <w:numId w:val="4"/>
              </w:numPr>
              <w:spacing w:after="0" w:line="240" w:lineRule="auto"/>
              <w:ind w:left="284" w:hanging="284"/>
              <w:rPr>
                <w:rFonts w:ascii="Arial" w:hAnsi="Arial" w:cs="Arial"/>
                <w:color w:val="0D0D0D" w:themeColor="text1" w:themeTint="F2"/>
                <w:sz w:val="18"/>
                <w:szCs w:val="18"/>
              </w:rPr>
            </w:pPr>
            <w:r w:rsidRPr="0053311D">
              <w:rPr>
                <w:rFonts w:ascii="Arial" w:hAnsi="Arial" w:cs="Arial"/>
                <w:color w:val="0D0D0D" w:themeColor="text1" w:themeTint="F2"/>
                <w:sz w:val="18"/>
                <w:szCs w:val="18"/>
              </w:rPr>
              <w:t xml:space="preserve">Progreso anual de aprendizaje de los estudiantes </w:t>
            </w:r>
            <w:r>
              <w:rPr>
                <w:rFonts w:ascii="Arial" w:hAnsi="Arial" w:cs="Arial"/>
                <w:color w:val="0D0D0D" w:themeColor="text1" w:themeTint="F2"/>
                <w:sz w:val="18"/>
                <w:szCs w:val="18"/>
              </w:rPr>
              <w:t>de la I.E.</w:t>
            </w:r>
          </w:p>
        </w:tc>
        <w:tc>
          <w:tcPr>
            <w:tcW w:w="4076" w:type="dxa"/>
            <w:vAlign w:val="center"/>
          </w:tcPr>
          <w:p w:rsidR="00C426C0" w:rsidRPr="0053311D" w:rsidRDefault="00C426C0" w:rsidP="0060400B">
            <w:pPr>
              <w:rPr>
                <w:rFonts w:ascii="Arial" w:hAnsi="Arial" w:cs="Arial"/>
                <w:color w:val="0D0D0D" w:themeColor="text1" w:themeTint="F2"/>
                <w:sz w:val="18"/>
                <w:szCs w:val="18"/>
              </w:rPr>
            </w:pPr>
            <w:r w:rsidRPr="0053311D">
              <w:rPr>
                <w:rFonts w:ascii="Arial" w:hAnsi="Arial" w:cs="Arial"/>
                <w:color w:val="0D0D0D" w:themeColor="text1" w:themeTint="F2"/>
                <w:sz w:val="18"/>
                <w:szCs w:val="18"/>
              </w:rPr>
              <w:t>Porcentaje de estudiantes que logran un nivel satisfactorio  en la Evaluación Censal de Estudiantes (ECE).</w:t>
            </w:r>
          </w:p>
          <w:p w:rsidR="00C426C0" w:rsidRPr="0053311D" w:rsidRDefault="00C426C0" w:rsidP="0060400B">
            <w:pPr>
              <w:rPr>
                <w:rFonts w:ascii="Arial" w:hAnsi="Arial" w:cs="Arial"/>
                <w:color w:val="0D0D0D" w:themeColor="text1" w:themeTint="F2"/>
                <w:sz w:val="18"/>
                <w:szCs w:val="18"/>
              </w:rPr>
            </w:pPr>
            <w:r w:rsidRPr="0053311D">
              <w:rPr>
                <w:rFonts w:ascii="Arial" w:hAnsi="Arial" w:cs="Arial"/>
                <w:color w:val="0D0D0D" w:themeColor="text1" w:themeTint="F2"/>
                <w:sz w:val="18"/>
                <w:szCs w:val="18"/>
              </w:rPr>
              <w:t>Porcentaje de acciones de mejora de los aprendizajes, establecidas a partir de los resultados de la ECE, explicitadas en el PAT que están siendo implementadas.</w:t>
            </w:r>
          </w:p>
          <w:p w:rsidR="00C426C0" w:rsidRPr="0053311D" w:rsidRDefault="00C426C0" w:rsidP="0060400B">
            <w:pPr>
              <w:rPr>
                <w:rFonts w:ascii="Arial" w:hAnsi="Arial" w:cs="Arial"/>
                <w:color w:val="0D0D0D" w:themeColor="text1" w:themeTint="F2"/>
                <w:sz w:val="18"/>
                <w:szCs w:val="18"/>
              </w:rPr>
            </w:pPr>
          </w:p>
        </w:tc>
        <w:tc>
          <w:tcPr>
            <w:tcW w:w="4776" w:type="dxa"/>
          </w:tcPr>
          <w:p w:rsidR="00C426C0" w:rsidRPr="0053311D" w:rsidRDefault="00C426C0" w:rsidP="0060400B">
            <w:pPr>
              <w:pStyle w:val="Prrafodelista1"/>
              <w:numPr>
                <w:ilvl w:val="0"/>
                <w:numId w:val="5"/>
              </w:numPr>
              <w:spacing w:after="0" w:line="240" w:lineRule="auto"/>
              <w:ind w:left="234" w:hanging="234"/>
              <w:rPr>
                <w:rFonts w:ascii="Arial" w:hAnsi="Arial" w:cs="Arial"/>
                <w:color w:val="0D0D0D" w:themeColor="text1" w:themeTint="F2"/>
                <w:sz w:val="18"/>
                <w:szCs w:val="18"/>
              </w:rPr>
            </w:pPr>
            <w:r w:rsidRPr="0053311D">
              <w:rPr>
                <w:rFonts w:ascii="Arial" w:hAnsi="Arial" w:cs="Arial"/>
                <w:color w:val="0D0D0D" w:themeColor="text1" w:themeTint="F2"/>
                <w:sz w:val="18"/>
                <w:szCs w:val="18"/>
              </w:rPr>
              <w:t>Estudiantes con iniciativa propia y deseos de superación.</w:t>
            </w:r>
          </w:p>
          <w:p w:rsidR="00C426C0" w:rsidRPr="0053311D" w:rsidRDefault="00C426C0" w:rsidP="0060400B">
            <w:pPr>
              <w:pStyle w:val="Prrafodelista1"/>
              <w:numPr>
                <w:ilvl w:val="0"/>
                <w:numId w:val="5"/>
              </w:numPr>
              <w:spacing w:after="0" w:line="240" w:lineRule="auto"/>
              <w:ind w:left="234" w:hanging="234"/>
              <w:rPr>
                <w:rFonts w:ascii="Arial" w:hAnsi="Arial" w:cs="Arial"/>
                <w:color w:val="0D0D0D" w:themeColor="text1" w:themeTint="F2"/>
                <w:sz w:val="18"/>
                <w:szCs w:val="18"/>
              </w:rPr>
            </w:pPr>
            <w:r w:rsidRPr="0053311D">
              <w:rPr>
                <w:rFonts w:ascii="Arial" w:hAnsi="Arial" w:cs="Arial"/>
                <w:color w:val="0D0D0D" w:themeColor="text1" w:themeTint="F2"/>
                <w:sz w:val="18"/>
                <w:szCs w:val="18"/>
              </w:rPr>
              <w:t>Estudiantes que asisten desde el primer día de clase.</w:t>
            </w:r>
          </w:p>
          <w:p w:rsidR="00C426C0" w:rsidRPr="0053311D" w:rsidRDefault="00C426C0" w:rsidP="0060400B">
            <w:pPr>
              <w:pStyle w:val="Prrafodelista1"/>
              <w:numPr>
                <w:ilvl w:val="0"/>
                <w:numId w:val="5"/>
              </w:numPr>
              <w:spacing w:after="0" w:line="240" w:lineRule="auto"/>
              <w:ind w:left="234" w:hanging="234"/>
              <w:rPr>
                <w:rFonts w:ascii="Arial" w:hAnsi="Arial" w:cs="Arial"/>
                <w:color w:val="0D0D0D" w:themeColor="text1" w:themeTint="F2"/>
                <w:sz w:val="18"/>
                <w:szCs w:val="18"/>
              </w:rPr>
            </w:pPr>
            <w:r w:rsidRPr="0053311D">
              <w:rPr>
                <w:rFonts w:ascii="Arial" w:hAnsi="Arial" w:cs="Arial"/>
                <w:color w:val="0D0D0D" w:themeColor="text1" w:themeTint="F2"/>
                <w:sz w:val="18"/>
                <w:szCs w:val="18"/>
              </w:rPr>
              <w:t>Docentes capacitados y capacitándose a lo largo del año escolar 201</w:t>
            </w:r>
            <w:r>
              <w:rPr>
                <w:rFonts w:ascii="Arial" w:hAnsi="Arial" w:cs="Arial"/>
                <w:color w:val="0D0D0D" w:themeColor="text1" w:themeTint="F2"/>
                <w:sz w:val="18"/>
                <w:szCs w:val="18"/>
              </w:rPr>
              <w:t>8</w:t>
            </w:r>
            <w:r w:rsidRPr="0053311D">
              <w:rPr>
                <w:rFonts w:ascii="Arial" w:hAnsi="Arial" w:cs="Arial"/>
                <w:color w:val="0D0D0D" w:themeColor="text1" w:themeTint="F2"/>
                <w:sz w:val="18"/>
                <w:szCs w:val="18"/>
              </w:rPr>
              <w:t>.</w:t>
            </w:r>
          </w:p>
          <w:p w:rsidR="00C426C0" w:rsidRPr="0053311D" w:rsidRDefault="00C426C0" w:rsidP="0060400B">
            <w:pPr>
              <w:pStyle w:val="Prrafodelista1"/>
              <w:numPr>
                <w:ilvl w:val="0"/>
                <w:numId w:val="5"/>
              </w:numPr>
              <w:spacing w:after="0" w:line="240" w:lineRule="auto"/>
              <w:ind w:left="234" w:hanging="234"/>
              <w:rPr>
                <w:rFonts w:ascii="Arial" w:hAnsi="Arial" w:cs="Arial"/>
                <w:color w:val="0D0D0D" w:themeColor="text1" w:themeTint="F2"/>
                <w:sz w:val="18"/>
                <w:szCs w:val="18"/>
              </w:rPr>
            </w:pPr>
            <w:r w:rsidRPr="0053311D">
              <w:rPr>
                <w:rFonts w:ascii="Arial" w:hAnsi="Arial" w:cs="Arial"/>
                <w:color w:val="0D0D0D" w:themeColor="text1" w:themeTint="F2"/>
                <w:sz w:val="18"/>
                <w:szCs w:val="18"/>
              </w:rPr>
              <w:t>Compromisos de alcanzar las metas propuestas del 201</w:t>
            </w:r>
            <w:r>
              <w:rPr>
                <w:rFonts w:ascii="Arial" w:hAnsi="Arial" w:cs="Arial"/>
                <w:color w:val="0D0D0D" w:themeColor="text1" w:themeTint="F2"/>
                <w:sz w:val="18"/>
                <w:szCs w:val="18"/>
              </w:rPr>
              <w:t>8</w:t>
            </w:r>
            <w:r w:rsidRPr="0053311D">
              <w:rPr>
                <w:rFonts w:ascii="Arial" w:hAnsi="Arial" w:cs="Arial"/>
                <w:color w:val="0D0D0D" w:themeColor="text1" w:themeTint="F2"/>
                <w:sz w:val="18"/>
                <w:szCs w:val="18"/>
              </w:rPr>
              <w:t>, tanto del personal directivo, docente, administrativo, padres de familia y estudiantes.</w:t>
            </w:r>
          </w:p>
          <w:p w:rsidR="00C426C0" w:rsidRPr="0053311D" w:rsidRDefault="00C426C0" w:rsidP="0060400B">
            <w:pPr>
              <w:pStyle w:val="Prrafodelista1"/>
              <w:numPr>
                <w:ilvl w:val="0"/>
                <w:numId w:val="5"/>
              </w:numPr>
              <w:spacing w:after="0" w:line="240" w:lineRule="auto"/>
              <w:ind w:left="234" w:hanging="234"/>
              <w:rPr>
                <w:rFonts w:ascii="Arial" w:hAnsi="Arial" w:cs="Arial"/>
                <w:color w:val="0D0D0D" w:themeColor="text1" w:themeTint="F2"/>
                <w:sz w:val="18"/>
                <w:szCs w:val="18"/>
              </w:rPr>
            </w:pPr>
            <w:r w:rsidRPr="0053311D">
              <w:rPr>
                <w:rFonts w:ascii="Arial" w:hAnsi="Arial" w:cs="Arial"/>
                <w:color w:val="0D0D0D" w:themeColor="text1" w:themeTint="F2"/>
                <w:sz w:val="18"/>
                <w:szCs w:val="18"/>
              </w:rPr>
              <w:t>Motivación de los Padres de familia por apoyar a sus hijos en el proceso educativo.</w:t>
            </w:r>
          </w:p>
          <w:p w:rsidR="00C426C0" w:rsidRPr="0053311D" w:rsidRDefault="00C426C0" w:rsidP="0060400B">
            <w:pPr>
              <w:pStyle w:val="Prrafodelista1"/>
              <w:numPr>
                <w:ilvl w:val="0"/>
                <w:numId w:val="5"/>
              </w:numPr>
              <w:spacing w:after="0" w:line="240" w:lineRule="auto"/>
              <w:ind w:left="234" w:hanging="234"/>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 xml:space="preserve">Plan de apoyo y de mejora dirigido a los estudiantes que se encuentran con bajos niveles de aprendizaje. </w:t>
            </w:r>
          </w:p>
        </w:tc>
        <w:tc>
          <w:tcPr>
            <w:tcW w:w="4356" w:type="dxa"/>
          </w:tcPr>
          <w:p w:rsidR="00C426C0" w:rsidRPr="0053311D" w:rsidRDefault="00C426C0" w:rsidP="0060400B">
            <w:pPr>
              <w:pStyle w:val="Prrafodelista1"/>
              <w:numPr>
                <w:ilvl w:val="0"/>
                <w:numId w:val="6"/>
              </w:numPr>
              <w:spacing w:after="0" w:line="240" w:lineRule="auto"/>
              <w:ind w:left="225" w:hanging="141"/>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Infraestructura en proceso de mantenimiento.</w:t>
            </w:r>
          </w:p>
          <w:p w:rsidR="00C426C0" w:rsidRPr="0053311D" w:rsidRDefault="00C426C0" w:rsidP="0060400B">
            <w:pPr>
              <w:pStyle w:val="Prrafodelista1"/>
              <w:numPr>
                <w:ilvl w:val="0"/>
                <w:numId w:val="6"/>
              </w:numPr>
              <w:spacing w:after="0" w:line="240" w:lineRule="auto"/>
              <w:ind w:left="225" w:hanging="141"/>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Algunos padres no acuden a la matrícula oportuna de sus hijos.</w:t>
            </w:r>
          </w:p>
          <w:p w:rsidR="00C426C0" w:rsidRPr="0053311D" w:rsidRDefault="00C426C0" w:rsidP="0060400B">
            <w:pPr>
              <w:pStyle w:val="Prrafodelista1"/>
              <w:numPr>
                <w:ilvl w:val="0"/>
                <w:numId w:val="6"/>
              </w:numPr>
              <w:spacing w:after="0" w:line="240" w:lineRule="auto"/>
              <w:ind w:left="225" w:hanging="141"/>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 xml:space="preserve">Uso inadecuado de los materiales y recursos educativos. </w:t>
            </w:r>
          </w:p>
          <w:p w:rsidR="00C426C0" w:rsidRPr="0053311D" w:rsidRDefault="00C426C0" w:rsidP="0060400B">
            <w:pPr>
              <w:pStyle w:val="Prrafodelista1"/>
              <w:numPr>
                <w:ilvl w:val="0"/>
                <w:numId w:val="6"/>
              </w:numPr>
              <w:spacing w:after="0" w:line="240" w:lineRule="auto"/>
              <w:ind w:left="225" w:hanging="141"/>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Algunos docentes no hacen uso de estrategias metodológicas para desarrollar aprendizajes significativos.</w:t>
            </w:r>
          </w:p>
          <w:p w:rsidR="00C426C0" w:rsidRPr="0053311D" w:rsidRDefault="00C426C0" w:rsidP="0060400B">
            <w:pPr>
              <w:pStyle w:val="Prrafodelista1"/>
              <w:numPr>
                <w:ilvl w:val="0"/>
                <w:numId w:val="6"/>
              </w:numPr>
              <w:spacing w:after="0" w:line="240" w:lineRule="auto"/>
              <w:ind w:left="225" w:hanging="141"/>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Mínima proporción de estudiantes que no acuden oportunamente a la escuela.</w:t>
            </w:r>
          </w:p>
          <w:p w:rsidR="00C426C0" w:rsidRPr="0053311D" w:rsidRDefault="00C426C0" w:rsidP="0060400B">
            <w:pPr>
              <w:pStyle w:val="Prrafodelista1"/>
              <w:numPr>
                <w:ilvl w:val="0"/>
                <w:numId w:val="6"/>
              </w:numPr>
              <w:spacing w:after="0" w:line="240" w:lineRule="auto"/>
              <w:ind w:left="225" w:hanging="141"/>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Considerable cantidad de estudiantes que no cuentan con el apoyo de sus padres de familia.</w:t>
            </w:r>
          </w:p>
        </w:tc>
      </w:tr>
      <w:tr w:rsidR="00C426C0" w:rsidRPr="0053311D" w:rsidTr="0060400B">
        <w:tc>
          <w:tcPr>
            <w:tcW w:w="1818" w:type="dxa"/>
            <w:vAlign w:val="center"/>
          </w:tcPr>
          <w:p w:rsidR="00C426C0" w:rsidRPr="0053311D" w:rsidRDefault="00C426C0" w:rsidP="0060400B">
            <w:pPr>
              <w:pStyle w:val="Prrafodelista1"/>
              <w:numPr>
                <w:ilvl w:val="0"/>
                <w:numId w:val="4"/>
              </w:numPr>
              <w:spacing w:after="0" w:line="240" w:lineRule="auto"/>
              <w:ind w:left="284" w:hanging="284"/>
              <w:rPr>
                <w:rFonts w:ascii="Arial" w:hAnsi="Arial" w:cs="Arial"/>
                <w:color w:val="0D0D0D" w:themeColor="text1" w:themeTint="F2"/>
                <w:sz w:val="18"/>
                <w:szCs w:val="18"/>
              </w:rPr>
            </w:pPr>
            <w:r w:rsidRPr="0053311D">
              <w:rPr>
                <w:rFonts w:ascii="Arial" w:hAnsi="Arial" w:cs="Arial"/>
                <w:color w:val="0D0D0D" w:themeColor="text1" w:themeTint="F2"/>
                <w:sz w:val="18"/>
                <w:szCs w:val="18"/>
              </w:rPr>
              <w:t>Retención anual de estudiantes en</w:t>
            </w:r>
            <w:r>
              <w:rPr>
                <w:rFonts w:ascii="Arial" w:hAnsi="Arial" w:cs="Arial"/>
                <w:color w:val="0D0D0D" w:themeColor="text1" w:themeTint="F2"/>
                <w:sz w:val="18"/>
                <w:szCs w:val="18"/>
              </w:rPr>
              <w:t xml:space="preserve"> la</w:t>
            </w:r>
            <w:r w:rsidRPr="0053311D">
              <w:rPr>
                <w:rFonts w:ascii="Arial" w:hAnsi="Arial" w:cs="Arial"/>
                <w:color w:val="0D0D0D" w:themeColor="text1" w:themeTint="F2"/>
                <w:sz w:val="18"/>
                <w:szCs w:val="18"/>
              </w:rPr>
              <w:t xml:space="preserve"> I.E.</w:t>
            </w:r>
          </w:p>
          <w:p w:rsidR="00C426C0" w:rsidRPr="0053311D" w:rsidRDefault="00C426C0" w:rsidP="0060400B">
            <w:pPr>
              <w:pStyle w:val="Prrafodelista1"/>
              <w:spacing w:after="0" w:line="240" w:lineRule="auto"/>
              <w:ind w:left="284"/>
              <w:rPr>
                <w:rFonts w:ascii="Arial" w:hAnsi="Arial" w:cs="Arial"/>
                <w:color w:val="0D0D0D" w:themeColor="text1" w:themeTint="F2"/>
                <w:sz w:val="18"/>
                <w:szCs w:val="18"/>
              </w:rPr>
            </w:pPr>
          </w:p>
        </w:tc>
        <w:tc>
          <w:tcPr>
            <w:tcW w:w="4076" w:type="dxa"/>
            <w:vAlign w:val="center"/>
          </w:tcPr>
          <w:p w:rsidR="00C426C0" w:rsidRPr="0053311D" w:rsidRDefault="00C426C0" w:rsidP="0060400B">
            <w:pPr>
              <w:pStyle w:val="Sinespaciado"/>
              <w:rPr>
                <w:rFonts w:ascii="Arial" w:hAnsi="Arial" w:cs="Arial"/>
                <w:sz w:val="18"/>
                <w:szCs w:val="18"/>
              </w:rPr>
            </w:pPr>
            <w:r w:rsidRPr="0053311D">
              <w:rPr>
                <w:rFonts w:ascii="Arial" w:hAnsi="Arial" w:cs="Arial"/>
                <w:sz w:val="18"/>
                <w:szCs w:val="18"/>
              </w:rPr>
              <w:t xml:space="preserve">Porcentaje de estudiantes matriculados reportados oportunamente en el SIAGIE. </w:t>
            </w:r>
          </w:p>
          <w:p w:rsidR="00C426C0" w:rsidRPr="0053311D" w:rsidRDefault="00C426C0" w:rsidP="0060400B">
            <w:pPr>
              <w:pStyle w:val="Sinespaciado"/>
              <w:rPr>
                <w:rFonts w:ascii="Arial" w:hAnsi="Arial" w:cs="Arial"/>
                <w:sz w:val="18"/>
                <w:szCs w:val="18"/>
              </w:rPr>
            </w:pPr>
            <w:r w:rsidRPr="0053311D">
              <w:rPr>
                <w:rFonts w:ascii="Arial" w:hAnsi="Arial" w:cs="Arial"/>
                <w:sz w:val="18"/>
                <w:szCs w:val="18"/>
              </w:rPr>
              <w:t>Porcentaje de asistencia de estudiantes durante el año escolar.</w:t>
            </w:r>
          </w:p>
          <w:p w:rsidR="00C426C0" w:rsidRPr="0053311D" w:rsidRDefault="00C426C0" w:rsidP="0060400B">
            <w:pPr>
              <w:pStyle w:val="Sinespaciado"/>
              <w:rPr>
                <w:rFonts w:ascii="Arial" w:hAnsi="Arial" w:cs="Arial"/>
                <w:sz w:val="18"/>
                <w:szCs w:val="18"/>
              </w:rPr>
            </w:pPr>
            <w:r w:rsidRPr="0053311D">
              <w:rPr>
                <w:rFonts w:ascii="Arial" w:hAnsi="Arial" w:cs="Arial"/>
                <w:sz w:val="18"/>
                <w:szCs w:val="18"/>
              </w:rPr>
              <w:t>Porcentaje de estudiantes matriculados que concluyen el año escolar.</w:t>
            </w:r>
          </w:p>
        </w:tc>
        <w:tc>
          <w:tcPr>
            <w:tcW w:w="4776" w:type="dxa"/>
          </w:tcPr>
          <w:p w:rsidR="00C426C0" w:rsidRPr="0053311D" w:rsidRDefault="00C426C0" w:rsidP="0060400B">
            <w:pPr>
              <w:pStyle w:val="Prrafodelista1"/>
              <w:numPr>
                <w:ilvl w:val="0"/>
                <w:numId w:val="7"/>
              </w:numPr>
              <w:spacing w:after="0" w:line="240" w:lineRule="auto"/>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Docentes que se preocupan en la atención y buen trato a los estudiantes.</w:t>
            </w:r>
          </w:p>
          <w:p w:rsidR="00C426C0" w:rsidRPr="0053311D" w:rsidRDefault="00C426C0" w:rsidP="0060400B">
            <w:pPr>
              <w:pStyle w:val="Prrafodelista1"/>
              <w:numPr>
                <w:ilvl w:val="0"/>
                <w:numId w:val="7"/>
              </w:numPr>
              <w:spacing w:after="0" w:line="240" w:lineRule="auto"/>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Logro de metas de estudiantes por ciclo y grado.</w:t>
            </w:r>
          </w:p>
          <w:p w:rsidR="00C426C0" w:rsidRPr="0053311D" w:rsidRDefault="00C426C0" w:rsidP="0060400B">
            <w:pPr>
              <w:pStyle w:val="Prrafodelista1"/>
              <w:numPr>
                <w:ilvl w:val="0"/>
                <w:numId w:val="7"/>
              </w:numPr>
              <w:spacing w:after="0" w:line="240" w:lineRule="auto"/>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Compromisos de la comunidad educativa por brindar un buen servicio.</w:t>
            </w:r>
          </w:p>
          <w:p w:rsidR="00C426C0" w:rsidRPr="0053311D" w:rsidRDefault="00C426C0" w:rsidP="0060400B">
            <w:pPr>
              <w:pStyle w:val="Prrafodelista1"/>
              <w:numPr>
                <w:ilvl w:val="0"/>
                <w:numId w:val="7"/>
              </w:numPr>
              <w:spacing w:after="0" w:line="240" w:lineRule="auto"/>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Docentes comprometidos a nivelar a sus estudiantes dentro de su jornada laboral.</w:t>
            </w:r>
          </w:p>
          <w:p w:rsidR="00C426C0" w:rsidRPr="0053311D" w:rsidRDefault="00C426C0" w:rsidP="0060400B">
            <w:pPr>
              <w:pStyle w:val="Prrafodelista1"/>
              <w:spacing w:after="0" w:line="240" w:lineRule="auto"/>
              <w:ind w:left="360"/>
              <w:jc w:val="both"/>
              <w:rPr>
                <w:rFonts w:ascii="Arial" w:hAnsi="Arial" w:cs="Arial"/>
                <w:color w:val="0D0D0D" w:themeColor="text1" w:themeTint="F2"/>
                <w:sz w:val="18"/>
                <w:szCs w:val="18"/>
              </w:rPr>
            </w:pPr>
          </w:p>
        </w:tc>
        <w:tc>
          <w:tcPr>
            <w:tcW w:w="4356" w:type="dxa"/>
          </w:tcPr>
          <w:p w:rsidR="00C426C0" w:rsidRPr="0053311D" w:rsidRDefault="00C426C0" w:rsidP="0060400B">
            <w:pPr>
              <w:pStyle w:val="Prrafodelista1"/>
              <w:numPr>
                <w:ilvl w:val="0"/>
                <w:numId w:val="7"/>
              </w:numPr>
              <w:spacing w:after="0" w:line="240" w:lineRule="auto"/>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Algunos estudiantes que concluyen sus estudios se trasladan junto con sus hermanos menores de otros grados a otras instituciones.</w:t>
            </w:r>
          </w:p>
          <w:p w:rsidR="00C426C0" w:rsidRPr="0053311D" w:rsidRDefault="00C426C0" w:rsidP="0060400B">
            <w:pPr>
              <w:pStyle w:val="Prrafodelista1"/>
              <w:numPr>
                <w:ilvl w:val="0"/>
                <w:numId w:val="7"/>
              </w:numPr>
              <w:spacing w:after="0" w:line="240" w:lineRule="auto"/>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Algunos estudiantes que se retiran por cambio de domicilio, trabajo de sus padres, o por motivos económicos.</w:t>
            </w:r>
          </w:p>
          <w:p w:rsidR="00C426C0" w:rsidRPr="0053311D" w:rsidRDefault="00C426C0" w:rsidP="0060400B">
            <w:pPr>
              <w:pStyle w:val="Prrafodelista1"/>
              <w:numPr>
                <w:ilvl w:val="0"/>
                <w:numId w:val="7"/>
              </w:numPr>
              <w:spacing w:after="0" w:line="240" w:lineRule="auto"/>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Algunos padres que retiran a sus hijos por ruptura de la familia.</w:t>
            </w:r>
          </w:p>
          <w:p w:rsidR="00C426C0" w:rsidRPr="0053311D" w:rsidRDefault="00C426C0" w:rsidP="0060400B">
            <w:pPr>
              <w:pStyle w:val="Prrafodelista1"/>
              <w:numPr>
                <w:ilvl w:val="0"/>
                <w:numId w:val="7"/>
              </w:numPr>
              <w:spacing w:after="0" w:line="240" w:lineRule="auto"/>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Algunos estudiantes convocados al programa de reforzamiento y nivelación no asisten.</w:t>
            </w:r>
          </w:p>
          <w:p w:rsidR="00C426C0" w:rsidRPr="0053311D" w:rsidRDefault="00C426C0" w:rsidP="0060400B">
            <w:pPr>
              <w:pStyle w:val="Prrafodelista1"/>
              <w:numPr>
                <w:ilvl w:val="0"/>
                <w:numId w:val="7"/>
              </w:numPr>
              <w:spacing w:after="0" w:line="240" w:lineRule="auto"/>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Algunos estudiantes convocados al programa de reforzamiento y nivelación no asisten.</w:t>
            </w:r>
          </w:p>
          <w:p w:rsidR="00C426C0" w:rsidRPr="0053311D" w:rsidRDefault="00C426C0" w:rsidP="0060400B">
            <w:pPr>
              <w:pStyle w:val="Prrafodelista1"/>
              <w:numPr>
                <w:ilvl w:val="0"/>
                <w:numId w:val="7"/>
              </w:numPr>
              <w:spacing w:after="0" w:line="240" w:lineRule="auto"/>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Algunos estudiantes convocados al programa</w:t>
            </w:r>
          </w:p>
          <w:p w:rsidR="00C426C0" w:rsidRPr="0053311D" w:rsidRDefault="00C426C0" w:rsidP="0060400B">
            <w:pPr>
              <w:pStyle w:val="Prrafodelista1"/>
              <w:spacing w:after="0" w:line="240" w:lineRule="auto"/>
              <w:ind w:left="0"/>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 xml:space="preserve">      de reforzamiento y nivelación no asisten.</w:t>
            </w:r>
          </w:p>
          <w:p w:rsidR="00C426C0" w:rsidRPr="0053311D" w:rsidRDefault="00C426C0" w:rsidP="0060400B">
            <w:pPr>
              <w:pStyle w:val="Prrafodelista1"/>
              <w:spacing w:after="0" w:line="240" w:lineRule="auto"/>
              <w:ind w:left="0"/>
              <w:jc w:val="both"/>
              <w:rPr>
                <w:rFonts w:ascii="Arial" w:hAnsi="Arial" w:cs="Arial"/>
                <w:color w:val="0D0D0D" w:themeColor="text1" w:themeTint="F2"/>
                <w:sz w:val="18"/>
                <w:szCs w:val="18"/>
              </w:rPr>
            </w:pPr>
          </w:p>
        </w:tc>
      </w:tr>
      <w:tr w:rsidR="00C426C0" w:rsidRPr="0053311D" w:rsidTr="0060400B">
        <w:trPr>
          <w:trHeight w:val="1598"/>
        </w:trPr>
        <w:tc>
          <w:tcPr>
            <w:tcW w:w="1818" w:type="dxa"/>
            <w:vAlign w:val="center"/>
          </w:tcPr>
          <w:p w:rsidR="00C426C0" w:rsidRPr="0053311D" w:rsidRDefault="00C426C0" w:rsidP="0060400B">
            <w:pPr>
              <w:pStyle w:val="Prrafodelista1"/>
              <w:numPr>
                <w:ilvl w:val="0"/>
                <w:numId w:val="4"/>
              </w:numPr>
              <w:spacing w:after="0" w:line="240" w:lineRule="auto"/>
              <w:ind w:left="284" w:hanging="284"/>
              <w:rPr>
                <w:rFonts w:ascii="Arial" w:hAnsi="Arial" w:cs="Arial"/>
                <w:color w:val="0D0D0D" w:themeColor="text1" w:themeTint="F2"/>
                <w:sz w:val="18"/>
                <w:szCs w:val="18"/>
              </w:rPr>
            </w:pPr>
            <w:r w:rsidRPr="0053311D">
              <w:rPr>
                <w:rFonts w:ascii="Arial" w:hAnsi="Arial" w:cs="Arial"/>
                <w:color w:val="0D0D0D" w:themeColor="text1" w:themeTint="F2"/>
                <w:sz w:val="18"/>
                <w:szCs w:val="18"/>
              </w:rPr>
              <w:t>Cumplimiento de la calendarización planificada en la I.E.</w:t>
            </w:r>
          </w:p>
        </w:tc>
        <w:tc>
          <w:tcPr>
            <w:tcW w:w="4076" w:type="dxa"/>
          </w:tcPr>
          <w:p w:rsidR="00C426C0" w:rsidRPr="0053311D" w:rsidRDefault="00C426C0" w:rsidP="0060400B">
            <w:pPr>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Porcentaje de horas lectivas cumplidas por nivel.</w:t>
            </w:r>
          </w:p>
          <w:p w:rsidR="00C426C0" w:rsidRPr="0053311D" w:rsidRDefault="00C426C0" w:rsidP="0060400B">
            <w:pPr>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Porcentaje de jornadas laborales efectivas de los docentes.</w:t>
            </w:r>
          </w:p>
        </w:tc>
        <w:tc>
          <w:tcPr>
            <w:tcW w:w="4776" w:type="dxa"/>
          </w:tcPr>
          <w:p w:rsidR="00C426C0" w:rsidRPr="0053311D" w:rsidRDefault="00C426C0" w:rsidP="0060400B">
            <w:pPr>
              <w:pStyle w:val="Prrafodelista1"/>
              <w:numPr>
                <w:ilvl w:val="0"/>
                <w:numId w:val="8"/>
              </w:numPr>
              <w:spacing w:after="0" w:line="240" w:lineRule="auto"/>
              <w:ind w:left="234" w:hanging="234"/>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 xml:space="preserve">Mayoría de docentes que asiste con puntualidad a la I.E. </w:t>
            </w:r>
          </w:p>
          <w:p w:rsidR="00C426C0" w:rsidRPr="0053311D" w:rsidRDefault="00C426C0" w:rsidP="0060400B">
            <w:pPr>
              <w:pStyle w:val="Prrafodelista1"/>
              <w:numPr>
                <w:ilvl w:val="0"/>
                <w:numId w:val="8"/>
              </w:numPr>
              <w:spacing w:after="0" w:line="240" w:lineRule="auto"/>
              <w:ind w:left="234" w:hanging="234"/>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Mayoría de docentes cumple con horas efectivas según la calendarización planificado.</w:t>
            </w:r>
          </w:p>
          <w:p w:rsidR="00C426C0" w:rsidRPr="0053311D" w:rsidRDefault="00C426C0" w:rsidP="0060400B">
            <w:pPr>
              <w:pStyle w:val="Prrafodelista1"/>
              <w:numPr>
                <w:ilvl w:val="0"/>
                <w:numId w:val="8"/>
              </w:numPr>
              <w:spacing w:after="0" w:line="240" w:lineRule="auto"/>
              <w:ind w:left="234" w:hanging="234"/>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Reducción al mínimo de tardanzas e inasistencias, salvo casos por enfermedad justificados.</w:t>
            </w:r>
          </w:p>
        </w:tc>
        <w:tc>
          <w:tcPr>
            <w:tcW w:w="4356" w:type="dxa"/>
          </w:tcPr>
          <w:p w:rsidR="00C426C0" w:rsidRPr="0053311D" w:rsidRDefault="00C426C0" w:rsidP="0060400B">
            <w:pPr>
              <w:pStyle w:val="Prrafodelista1"/>
              <w:numPr>
                <w:ilvl w:val="0"/>
                <w:numId w:val="9"/>
              </w:numPr>
              <w:spacing w:after="0" w:line="240" w:lineRule="auto"/>
              <w:ind w:left="234" w:hanging="234"/>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Algunos docentes no inician ni concluyen la sesión de aprendizaje en las horas programadas.</w:t>
            </w:r>
          </w:p>
          <w:p w:rsidR="00C426C0" w:rsidRPr="0053311D" w:rsidRDefault="00C426C0" w:rsidP="0060400B">
            <w:pPr>
              <w:pStyle w:val="Prrafodelista1"/>
              <w:numPr>
                <w:ilvl w:val="0"/>
                <w:numId w:val="9"/>
              </w:numPr>
              <w:spacing w:after="0" w:line="240" w:lineRule="auto"/>
              <w:ind w:left="234" w:hanging="234"/>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Algunos estudiantes no están presentes desde el inicio de la clase.</w:t>
            </w:r>
          </w:p>
          <w:p w:rsidR="00C426C0" w:rsidRPr="0053311D" w:rsidRDefault="00C426C0" w:rsidP="0060400B">
            <w:pPr>
              <w:pStyle w:val="Prrafodelista1"/>
              <w:numPr>
                <w:ilvl w:val="0"/>
                <w:numId w:val="9"/>
              </w:numPr>
              <w:spacing w:after="0" w:line="240" w:lineRule="auto"/>
              <w:ind w:left="234" w:hanging="234"/>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Algunos docentes no cumplen los horarios de atención a los padres de familia.</w:t>
            </w:r>
          </w:p>
        </w:tc>
      </w:tr>
      <w:tr w:rsidR="00C426C0" w:rsidRPr="0053311D" w:rsidTr="0060400B">
        <w:tc>
          <w:tcPr>
            <w:tcW w:w="1818" w:type="dxa"/>
            <w:vMerge w:val="restart"/>
            <w:vAlign w:val="center"/>
          </w:tcPr>
          <w:p w:rsidR="00C426C0" w:rsidRPr="0053311D" w:rsidRDefault="00C426C0" w:rsidP="0060400B">
            <w:pPr>
              <w:pStyle w:val="Prrafodelista1"/>
              <w:numPr>
                <w:ilvl w:val="0"/>
                <w:numId w:val="4"/>
              </w:numPr>
              <w:spacing w:after="0" w:line="240" w:lineRule="auto"/>
              <w:ind w:left="201" w:hanging="201"/>
              <w:rPr>
                <w:rFonts w:ascii="Arial" w:hAnsi="Arial" w:cs="Arial"/>
                <w:color w:val="0D0D0D" w:themeColor="text1" w:themeTint="F2"/>
                <w:sz w:val="18"/>
                <w:szCs w:val="18"/>
              </w:rPr>
            </w:pPr>
            <w:r w:rsidRPr="0053311D">
              <w:rPr>
                <w:rFonts w:ascii="Arial" w:hAnsi="Arial" w:cs="Arial"/>
                <w:color w:val="0D0D0D" w:themeColor="text1" w:themeTint="F2"/>
                <w:sz w:val="18"/>
                <w:szCs w:val="18"/>
              </w:rPr>
              <w:t xml:space="preserve">Acompañamiento </w:t>
            </w:r>
            <w:r w:rsidRPr="0053311D">
              <w:rPr>
                <w:rFonts w:ascii="Arial" w:hAnsi="Arial" w:cs="Arial"/>
                <w:color w:val="0D0D0D" w:themeColor="text1" w:themeTint="F2"/>
                <w:sz w:val="18"/>
                <w:szCs w:val="18"/>
              </w:rPr>
              <w:lastRenderedPageBreak/>
              <w:t xml:space="preserve">y Monitoreo </w:t>
            </w:r>
            <w:r>
              <w:rPr>
                <w:rFonts w:ascii="Arial" w:hAnsi="Arial" w:cs="Arial"/>
                <w:color w:val="0D0D0D" w:themeColor="text1" w:themeTint="F2"/>
                <w:sz w:val="18"/>
                <w:szCs w:val="18"/>
              </w:rPr>
              <w:t>de</w:t>
            </w:r>
            <w:r w:rsidRPr="0053311D">
              <w:rPr>
                <w:rFonts w:ascii="Arial" w:hAnsi="Arial" w:cs="Arial"/>
                <w:color w:val="0D0D0D" w:themeColor="text1" w:themeTint="F2"/>
                <w:sz w:val="18"/>
                <w:szCs w:val="18"/>
              </w:rPr>
              <w:t xml:space="preserve"> la práctica pedagógica en la I.E.</w:t>
            </w:r>
          </w:p>
        </w:tc>
        <w:tc>
          <w:tcPr>
            <w:tcW w:w="4076" w:type="dxa"/>
            <w:vAlign w:val="center"/>
          </w:tcPr>
          <w:p w:rsidR="00C426C0" w:rsidRPr="0053311D" w:rsidRDefault="00C426C0" w:rsidP="0060400B">
            <w:pPr>
              <w:rPr>
                <w:rFonts w:ascii="Arial" w:hAnsi="Arial" w:cs="Arial"/>
                <w:color w:val="0D0D0D" w:themeColor="text1" w:themeTint="F2"/>
                <w:sz w:val="18"/>
                <w:szCs w:val="18"/>
              </w:rPr>
            </w:pPr>
            <w:r w:rsidRPr="0053311D">
              <w:rPr>
                <w:rFonts w:ascii="Arial" w:hAnsi="Arial" w:cs="Arial"/>
                <w:color w:val="0D0D0D" w:themeColor="text1" w:themeTint="F2"/>
                <w:sz w:val="18"/>
                <w:szCs w:val="18"/>
              </w:rPr>
              <w:lastRenderedPageBreak/>
              <w:t xml:space="preserve">Porcentaje de visitas de monitoreo y </w:t>
            </w:r>
            <w:r w:rsidRPr="0053311D">
              <w:rPr>
                <w:rFonts w:ascii="Arial" w:hAnsi="Arial" w:cs="Arial"/>
                <w:color w:val="0D0D0D" w:themeColor="text1" w:themeTint="F2"/>
                <w:sz w:val="18"/>
                <w:szCs w:val="18"/>
              </w:rPr>
              <w:lastRenderedPageBreak/>
              <w:t>acompañamiento programadas en el PAT que han sido ejecutadas</w:t>
            </w:r>
          </w:p>
          <w:p w:rsidR="00C426C0" w:rsidRPr="0053311D" w:rsidRDefault="00C426C0" w:rsidP="0060400B">
            <w:pPr>
              <w:rPr>
                <w:rFonts w:ascii="Arial" w:hAnsi="Arial" w:cs="Arial"/>
                <w:color w:val="0D0D0D" w:themeColor="text1" w:themeTint="F2"/>
                <w:sz w:val="18"/>
                <w:szCs w:val="18"/>
              </w:rPr>
            </w:pPr>
          </w:p>
        </w:tc>
        <w:tc>
          <w:tcPr>
            <w:tcW w:w="4776" w:type="dxa"/>
          </w:tcPr>
          <w:p w:rsidR="00C426C0" w:rsidRPr="0053311D" w:rsidRDefault="00C426C0" w:rsidP="0060400B">
            <w:pPr>
              <w:pStyle w:val="Prrafodelista1"/>
              <w:numPr>
                <w:ilvl w:val="0"/>
                <w:numId w:val="11"/>
              </w:numPr>
              <w:spacing w:after="0" w:line="240" w:lineRule="auto"/>
              <w:ind w:left="176" w:hanging="176"/>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lastRenderedPageBreak/>
              <w:t xml:space="preserve">Plan de monitoreo y acompañamiento del personal </w:t>
            </w:r>
            <w:r w:rsidRPr="0053311D">
              <w:rPr>
                <w:rFonts w:ascii="Arial" w:hAnsi="Arial" w:cs="Arial"/>
                <w:color w:val="0D0D0D" w:themeColor="text1" w:themeTint="F2"/>
                <w:sz w:val="18"/>
                <w:szCs w:val="18"/>
              </w:rPr>
              <w:lastRenderedPageBreak/>
              <w:t>directivo.</w:t>
            </w:r>
          </w:p>
          <w:p w:rsidR="00C426C0" w:rsidRPr="0053311D" w:rsidRDefault="00C426C0" w:rsidP="0060400B">
            <w:pPr>
              <w:pStyle w:val="Prrafodelista1"/>
              <w:numPr>
                <w:ilvl w:val="0"/>
                <w:numId w:val="11"/>
              </w:numPr>
              <w:spacing w:after="0" w:line="240" w:lineRule="auto"/>
              <w:ind w:left="176" w:hanging="176"/>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Cumplimiento del cronograma de monitoreo y acompañamiento pedagógico de parte del personal directivo y de los coordinadores pedagógicos.</w:t>
            </w:r>
          </w:p>
          <w:p w:rsidR="00C426C0" w:rsidRPr="0053311D" w:rsidRDefault="00C426C0" w:rsidP="0060400B">
            <w:pPr>
              <w:pStyle w:val="Prrafodelista1"/>
              <w:numPr>
                <w:ilvl w:val="0"/>
                <w:numId w:val="11"/>
              </w:numPr>
              <w:spacing w:after="0" w:line="240" w:lineRule="auto"/>
              <w:ind w:left="176" w:hanging="176"/>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Planificación curricular de acuerdo a los lineamientos del MINEDU y UGEL</w:t>
            </w:r>
          </w:p>
        </w:tc>
        <w:tc>
          <w:tcPr>
            <w:tcW w:w="4356" w:type="dxa"/>
          </w:tcPr>
          <w:p w:rsidR="00C426C0" w:rsidRPr="0053311D" w:rsidRDefault="00C426C0" w:rsidP="0060400B">
            <w:pPr>
              <w:pStyle w:val="Prrafodelista1"/>
              <w:numPr>
                <w:ilvl w:val="0"/>
                <w:numId w:val="10"/>
              </w:numPr>
              <w:spacing w:after="0" w:line="240" w:lineRule="auto"/>
              <w:ind w:left="234" w:hanging="234"/>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lastRenderedPageBreak/>
              <w:t xml:space="preserve">Inadecuada organización de funciones del </w:t>
            </w:r>
            <w:r w:rsidRPr="0053311D">
              <w:rPr>
                <w:rFonts w:ascii="Arial" w:hAnsi="Arial" w:cs="Arial"/>
                <w:color w:val="0D0D0D" w:themeColor="text1" w:themeTint="F2"/>
                <w:sz w:val="18"/>
                <w:szCs w:val="18"/>
              </w:rPr>
              <w:lastRenderedPageBreak/>
              <w:t>equipo directivo para dar cumplimiento al cronograma de monitoreo y acompañamiento.</w:t>
            </w:r>
          </w:p>
          <w:p w:rsidR="00C426C0" w:rsidRPr="0053311D" w:rsidRDefault="00C426C0" w:rsidP="0060400B">
            <w:pPr>
              <w:pStyle w:val="Prrafodelista1"/>
              <w:spacing w:after="0" w:line="240" w:lineRule="auto"/>
              <w:ind w:left="360"/>
              <w:rPr>
                <w:rFonts w:ascii="Arial" w:hAnsi="Arial" w:cs="Arial"/>
                <w:color w:val="0D0D0D" w:themeColor="text1" w:themeTint="F2"/>
                <w:sz w:val="18"/>
                <w:szCs w:val="18"/>
              </w:rPr>
            </w:pPr>
          </w:p>
        </w:tc>
      </w:tr>
      <w:tr w:rsidR="00C426C0" w:rsidRPr="0053311D" w:rsidTr="0060400B">
        <w:trPr>
          <w:trHeight w:val="1232"/>
        </w:trPr>
        <w:tc>
          <w:tcPr>
            <w:tcW w:w="1818" w:type="dxa"/>
            <w:vMerge/>
            <w:vAlign w:val="center"/>
          </w:tcPr>
          <w:p w:rsidR="00C426C0" w:rsidRPr="0053311D" w:rsidRDefault="00C426C0" w:rsidP="0060400B">
            <w:pPr>
              <w:pStyle w:val="Prrafodelista1"/>
              <w:spacing w:after="0" w:line="240" w:lineRule="auto"/>
              <w:ind w:left="0"/>
              <w:rPr>
                <w:rFonts w:ascii="Arial" w:hAnsi="Arial" w:cs="Arial"/>
                <w:color w:val="0D0D0D" w:themeColor="text1" w:themeTint="F2"/>
                <w:sz w:val="18"/>
                <w:szCs w:val="18"/>
              </w:rPr>
            </w:pPr>
          </w:p>
        </w:tc>
        <w:tc>
          <w:tcPr>
            <w:tcW w:w="4076" w:type="dxa"/>
            <w:vAlign w:val="center"/>
          </w:tcPr>
          <w:p w:rsidR="00C426C0" w:rsidRPr="0053311D" w:rsidRDefault="00C426C0" w:rsidP="0060400B">
            <w:pPr>
              <w:rPr>
                <w:rFonts w:ascii="Arial" w:hAnsi="Arial" w:cs="Arial"/>
                <w:color w:val="0D0D0D" w:themeColor="text1" w:themeTint="F2"/>
                <w:sz w:val="18"/>
                <w:szCs w:val="18"/>
              </w:rPr>
            </w:pPr>
            <w:r w:rsidRPr="0053311D">
              <w:rPr>
                <w:rFonts w:ascii="Arial" w:hAnsi="Arial" w:cs="Arial"/>
                <w:color w:val="0D0D0D" w:themeColor="text1" w:themeTint="F2"/>
                <w:sz w:val="18"/>
                <w:szCs w:val="18"/>
              </w:rPr>
              <w:t>Porcentaje de reuniones de interaprendizaje  programadas en el PAT que han sido ejecutadas</w:t>
            </w:r>
          </w:p>
        </w:tc>
        <w:tc>
          <w:tcPr>
            <w:tcW w:w="4776" w:type="dxa"/>
            <w:vAlign w:val="center"/>
          </w:tcPr>
          <w:p w:rsidR="00C426C0" w:rsidRPr="0053311D" w:rsidRDefault="00C426C0" w:rsidP="0060400B">
            <w:pPr>
              <w:pStyle w:val="Prrafodelista1"/>
              <w:numPr>
                <w:ilvl w:val="0"/>
                <w:numId w:val="10"/>
              </w:numPr>
              <w:spacing w:after="0" w:line="240" w:lineRule="auto"/>
              <w:ind w:left="176" w:hanging="176"/>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Desarrollo de talleres de fortalecimiento de capacidades pedagógicas dentro de la I.E.</w:t>
            </w:r>
          </w:p>
          <w:p w:rsidR="00C426C0" w:rsidRPr="0053311D" w:rsidRDefault="00C426C0" w:rsidP="0060400B">
            <w:pPr>
              <w:pStyle w:val="Prrafodelista1"/>
              <w:numPr>
                <w:ilvl w:val="0"/>
                <w:numId w:val="10"/>
              </w:numPr>
              <w:spacing w:after="0" w:line="240" w:lineRule="auto"/>
              <w:ind w:left="176" w:hanging="176"/>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Participación de docentes en reuniones de interaprendizaje.</w:t>
            </w:r>
          </w:p>
        </w:tc>
        <w:tc>
          <w:tcPr>
            <w:tcW w:w="4356" w:type="dxa"/>
            <w:vAlign w:val="center"/>
          </w:tcPr>
          <w:p w:rsidR="00C426C0" w:rsidRPr="0053311D" w:rsidRDefault="00C426C0" w:rsidP="0060400B">
            <w:pPr>
              <w:pStyle w:val="Prrafodelista1"/>
              <w:numPr>
                <w:ilvl w:val="0"/>
                <w:numId w:val="10"/>
              </w:numPr>
              <w:spacing w:after="0" w:line="240" w:lineRule="auto"/>
              <w:ind w:left="176" w:hanging="176"/>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Escaso compromiso del docente para el desarrollo de las reuniones de interaprendizaje.</w:t>
            </w:r>
          </w:p>
          <w:p w:rsidR="00C426C0" w:rsidRPr="0053311D" w:rsidRDefault="00C426C0" w:rsidP="0060400B">
            <w:pPr>
              <w:pStyle w:val="Prrafodelista1"/>
              <w:numPr>
                <w:ilvl w:val="0"/>
                <w:numId w:val="10"/>
              </w:numPr>
              <w:spacing w:after="0" w:line="240" w:lineRule="auto"/>
              <w:ind w:left="176" w:hanging="176"/>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Inadecuada planificación y organización de reuniones de interaprendizaje.</w:t>
            </w:r>
          </w:p>
        </w:tc>
      </w:tr>
      <w:tr w:rsidR="00C426C0" w:rsidRPr="0053311D" w:rsidTr="0060400B">
        <w:trPr>
          <w:trHeight w:val="1824"/>
        </w:trPr>
        <w:tc>
          <w:tcPr>
            <w:tcW w:w="1818" w:type="dxa"/>
            <w:vAlign w:val="center"/>
          </w:tcPr>
          <w:p w:rsidR="00C426C0" w:rsidRPr="0053311D" w:rsidRDefault="00C426C0" w:rsidP="0060400B">
            <w:pPr>
              <w:pStyle w:val="Prrafodelista1"/>
              <w:numPr>
                <w:ilvl w:val="0"/>
                <w:numId w:val="4"/>
              </w:numPr>
              <w:spacing w:after="0" w:line="240" w:lineRule="auto"/>
              <w:ind w:left="201" w:hanging="201"/>
              <w:rPr>
                <w:rFonts w:ascii="Arial" w:hAnsi="Arial" w:cs="Arial"/>
                <w:color w:val="0D0D0D" w:themeColor="text1" w:themeTint="F2"/>
                <w:sz w:val="18"/>
                <w:szCs w:val="18"/>
              </w:rPr>
            </w:pPr>
            <w:r w:rsidRPr="0053311D">
              <w:rPr>
                <w:rFonts w:ascii="Arial" w:hAnsi="Arial" w:cs="Arial"/>
                <w:color w:val="0D0D0D" w:themeColor="text1" w:themeTint="F2"/>
                <w:sz w:val="18"/>
                <w:szCs w:val="18"/>
              </w:rPr>
              <w:t xml:space="preserve">Gestión de </w:t>
            </w:r>
            <w:r>
              <w:rPr>
                <w:rFonts w:ascii="Arial" w:hAnsi="Arial" w:cs="Arial"/>
                <w:color w:val="0D0D0D" w:themeColor="text1" w:themeTint="F2"/>
                <w:sz w:val="18"/>
                <w:szCs w:val="18"/>
              </w:rPr>
              <w:t xml:space="preserve">la Tutoría y la </w:t>
            </w:r>
            <w:r w:rsidRPr="0053311D">
              <w:rPr>
                <w:rFonts w:ascii="Arial" w:hAnsi="Arial" w:cs="Arial"/>
                <w:color w:val="0D0D0D" w:themeColor="text1" w:themeTint="F2"/>
                <w:sz w:val="18"/>
                <w:szCs w:val="18"/>
              </w:rPr>
              <w:t>Convivencia Escolar  en la I.E.</w:t>
            </w:r>
          </w:p>
        </w:tc>
        <w:tc>
          <w:tcPr>
            <w:tcW w:w="4076" w:type="dxa"/>
            <w:vAlign w:val="center"/>
          </w:tcPr>
          <w:p w:rsidR="00C426C0" w:rsidRPr="0053311D" w:rsidRDefault="00C426C0" w:rsidP="0060400B">
            <w:pPr>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Normas de convivencia consensuadas incluidas en el reglamento interno, publicadas en algún espacio visible de la I.E.</w:t>
            </w:r>
          </w:p>
          <w:p w:rsidR="00C426C0" w:rsidRPr="0053311D" w:rsidRDefault="00C426C0" w:rsidP="0060400B">
            <w:pPr>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Porcentaje de actividades implementadas con padres de familia, tutores legales y/o apoderados para brindar orientaciones (información de sus hijas e hijos, aprendizaje, convivencia escolar, etc.) planificada en el PAT.</w:t>
            </w:r>
          </w:p>
          <w:p w:rsidR="00C426C0" w:rsidRPr="0053311D" w:rsidRDefault="00C426C0" w:rsidP="0060400B">
            <w:pPr>
              <w:jc w:val="both"/>
              <w:rPr>
                <w:rFonts w:ascii="Arial" w:hAnsi="Arial" w:cs="Arial"/>
                <w:color w:val="0D0D0D" w:themeColor="text1" w:themeTint="F2"/>
                <w:sz w:val="18"/>
                <w:szCs w:val="18"/>
              </w:rPr>
            </w:pPr>
          </w:p>
          <w:p w:rsidR="00C426C0" w:rsidRPr="0053311D" w:rsidRDefault="00C426C0" w:rsidP="0060400B">
            <w:pPr>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Porcentaje de casos atendidos oportunamente del total de casos reportados en el SISEVE y en el libro de incidencias.</w:t>
            </w:r>
          </w:p>
        </w:tc>
        <w:tc>
          <w:tcPr>
            <w:tcW w:w="4776" w:type="dxa"/>
            <w:vAlign w:val="center"/>
          </w:tcPr>
          <w:p w:rsidR="00C426C0" w:rsidRPr="0053311D" w:rsidRDefault="00C426C0" w:rsidP="0060400B">
            <w:pPr>
              <w:pStyle w:val="Prrafodelista1"/>
              <w:numPr>
                <w:ilvl w:val="0"/>
                <w:numId w:val="12"/>
              </w:numPr>
              <w:spacing w:after="0" w:line="240" w:lineRule="auto"/>
              <w:ind w:left="176" w:hanging="176"/>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Normas de convivencia publicada en espacios visibles  de la I.E.</w:t>
            </w:r>
          </w:p>
          <w:p w:rsidR="00C426C0" w:rsidRPr="0053311D" w:rsidRDefault="00C426C0" w:rsidP="0060400B">
            <w:pPr>
              <w:pStyle w:val="Prrafodelista1"/>
              <w:spacing w:after="0" w:line="240" w:lineRule="auto"/>
              <w:ind w:left="176" w:hanging="176"/>
              <w:jc w:val="both"/>
              <w:rPr>
                <w:rFonts w:ascii="Arial" w:hAnsi="Arial" w:cs="Arial"/>
                <w:color w:val="0D0D0D" w:themeColor="text1" w:themeTint="F2"/>
                <w:sz w:val="18"/>
                <w:szCs w:val="18"/>
              </w:rPr>
            </w:pPr>
          </w:p>
          <w:p w:rsidR="00C426C0" w:rsidRPr="0053311D" w:rsidRDefault="00C426C0" w:rsidP="0060400B">
            <w:pPr>
              <w:pStyle w:val="Prrafodelista1"/>
              <w:numPr>
                <w:ilvl w:val="0"/>
                <w:numId w:val="12"/>
              </w:numPr>
              <w:spacing w:after="0" w:line="240" w:lineRule="auto"/>
              <w:ind w:left="176" w:hanging="176"/>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Plan de tutoría institucional y plan de tutoría de aula.</w:t>
            </w:r>
          </w:p>
          <w:p w:rsidR="00C426C0" w:rsidRPr="0053311D" w:rsidRDefault="00C426C0" w:rsidP="0060400B">
            <w:pPr>
              <w:pStyle w:val="Prrafodelista1"/>
              <w:numPr>
                <w:ilvl w:val="0"/>
                <w:numId w:val="12"/>
              </w:numPr>
              <w:spacing w:after="0" w:line="240" w:lineRule="auto"/>
              <w:ind w:left="176" w:hanging="176"/>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Desarrollo de reuniones de evaluación del clima escolar y toma de acuerdos para mejorar el clima y reducir al mínimo la violencia escolar.</w:t>
            </w:r>
          </w:p>
          <w:p w:rsidR="00C426C0" w:rsidRPr="0053311D" w:rsidRDefault="00C426C0" w:rsidP="0060400B">
            <w:pPr>
              <w:pStyle w:val="Prrafodelista1"/>
              <w:spacing w:after="0" w:line="240" w:lineRule="auto"/>
              <w:ind w:left="0"/>
              <w:jc w:val="both"/>
              <w:rPr>
                <w:rFonts w:ascii="Arial" w:hAnsi="Arial" w:cs="Arial"/>
                <w:color w:val="0D0D0D" w:themeColor="text1" w:themeTint="F2"/>
                <w:sz w:val="18"/>
                <w:szCs w:val="18"/>
              </w:rPr>
            </w:pPr>
          </w:p>
          <w:p w:rsidR="00C426C0" w:rsidRPr="0053311D" w:rsidRDefault="00C426C0" w:rsidP="0060400B">
            <w:pPr>
              <w:pStyle w:val="Prrafodelista1"/>
              <w:numPr>
                <w:ilvl w:val="0"/>
                <w:numId w:val="12"/>
              </w:numPr>
              <w:spacing w:after="0" w:line="240" w:lineRule="auto"/>
              <w:ind w:left="176" w:hanging="176"/>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Registro de casos en el cuaderno de incidencias actualizados.</w:t>
            </w:r>
          </w:p>
          <w:p w:rsidR="00C426C0" w:rsidRPr="0053311D" w:rsidRDefault="00C426C0" w:rsidP="0060400B">
            <w:pPr>
              <w:pStyle w:val="Prrafodelista1"/>
              <w:numPr>
                <w:ilvl w:val="0"/>
                <w:numId w:val="12"/>
              </w:numPr>
              <w:spacing w:after="0" w:line="240" w:lineRule="auto"/>
              <w:ind w:left="176" w:hanging="176"/>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Equipo directivo y docente cuentan con acceso al portal de SISEVE</w:t>
            </w:r>
          </w:p>
          <w:p w:rsidR="00C426C0" w:rsidRPr="0053311D" w:rsidRDefault="00C426C0" w:rsidP="0060400B">
            <w:pPr>
              <w:pStyle w:val="Prrafodelista1"/>
              <w:spacing w:after="0" w:line="240" w:lineRule="auto"/>
              <w:ind w:left="176"/>
              <w:jc w:val="both"/>
              <w:rPr>
                <w:rFonts w:ascii="Arial" w:hAnsi="Arial" w:cs="Arial"/>
                <w:color w:val="0D0D0D" w:themeColor="text1" w:themeTint="F2"/>
                <w:sz w:val="18"/>
                <w:szCs w:val="18"/>
              </w:rPr>
            </w:pPr>
          </w:p>
          <w:p w:rsidR="00C426C0" w:rsidRPr="0053311D" w:rsidRDefault="00C426C0" w:rsidP="0060400B">
            <w:pPr>
              <w:pStyle w:val="Prrafodelista1"/>
              <w:spacing w:after="0" w:line="240" w:lineRule="auto"/>
              <w:ind w:left="360"/>
              <w:jc w:val="both"/>
              <w:rPr>
                <w:rFonts w:ascii="Arial" w:hAnsi="Arial" w:cs="Arial"/>
                <w:color w:val="0D0D0D" w:themeColor="text1" w:themeTint="F2"/>
                <w:sz w:val="18"/>
                <w:szCs w:val="18"/>
              </w:rPr>
            </w:pPr>
          </w:p>
        </w:tc>
        <w:tc>
          <w:tcPr>
            <w:tcW w:w="4356" w:type="dxa"/>
            <w:vAlign w:val="center"/>
          </w:tcPr>
          <w:p w:rsidR="00C426C0" w:rsidRPr="0053311D" w:rsidRDefault="00C426C0" w:rsidP="0060400B">
            <w:pPr>
              <w:pStyle w:val="Prrafodelista1"/>
              <w:numPr>
                <w:ilvl w:val="0"/>
                <w:numId w:val="12"/>
              </w:numPr>
              <w:spacing w:after="0" w:line="240" w:lineRule="auto"/>
              <w:ind w:left="176" w:hanging="176"/>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Incumplimiento de normas de convivencia publicada en la I.E.</w:t>
            </w:r>
          </w:p>
          <w:p w:rsidR="00C426C0" w:rsidRPr="0053311D" w:rsidRDefault="00C426C0" w:rsidP="0060400B">
            <w:pPr>
              <w:pStyle w:val="Prrafodelista1"/>
              <w:spacing w:after="0" w:line="240" w:lineRule="auto"/>
              <w:ind w:left="176" w:hanging="176"/>
              <w:jc w:val="both"/>
              <w:rPr>
                <w:rFonts w:ascii="Arial" w:hAnsi="Arial" w:cs="Arial"/>
                <w:color w:val="0D0D0D" w:themeColor="text1" w:themeTint="F2"/>
                <w:sz w:val="18"/>
                <w:szCs w:val="18"/>
              </w:rPr>
            </w:pPr>
          </w:p>
          <w:p w:rsidR="00C426C0" w:rsidRPr="0053311D" w:rsidRDefault="00C426C0" w:rsidP="0060400B">
            <w:pPr>
              <w:pStyle w:val="Prrafodelista1"/>
              <w:numPr>
                <w:ilvl w:val="0"/>
                <w:numId w:val="12"/>
              </w:numPr>
              <w:spacing w:after="0" w:line="240" w:lineRule="auto"/>
              <w:ind w:left="176" w:hanging="176"/>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Estudiantes procedentes de hogares donde viven clima de violencia muestran actitudes agresivas con sus compañeros y docentes.</w:t>
            </w:r>
          </w:p>
          <w:p w:rsidR="00C426C0" w:rsidRPr="0053311D" w:rsidRDefault="00C426C0" w:rsidP="0060400B">
            <w:pPr>
              <w:pStyle w:val="Prrafodelista1"/>
              <w:numPr>
                <w:ilvl w:val="0"/>
                <w:numId w:val="12"/>
              </w:numPr>
              <w:spacing w:after="0" w:line="240" w:lineRule="auto"/>
              <w:ind w:left="176" w:hanging="176"/>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Indiferencia de algunos miembros de la comunidad en la resolución de conflictos.</w:t>
            </w:r>
          </w:p>
          <w:p w:rsidR="00C426C0" w:rsidRPr="0053311D" w:rsidRDefault="00C426C0" w:rsidP="0060400B">
            <w:pPr>
              <w:pStyle w:val="Prrafodelista1"/>
              <w:spacing w:after="0" w:line="240" w:lineRule="auto"/>
              <w:ind w:left="176" w:hanging="176"/>
              <w:jc w:val="both"/>
              <w:rPr>
                <w:rFonts w:ascii="Arial" w:hAnsi="Arial" w:cs="Arial"/>
                <w:color w:val="0D0D0D" w:themeColor="text1" w:themeTint="F2"/>
                <w:sz w:val="18"/>
                <w:szCs w:val="18"/>
              </w:rPr>
            </w:pPr>
          </w:p>
          <w:p w:rsidR="00C426C0" w:rsidRPr="0053311D" w:rsidRDefault="00C426C0" w:rsidP="0060400B">
            <w:pPr>
              <w:pStyle w:val="Prrafodelista1"/>
              <w:numPr>
                <w:ilvl w:val="0"/>
                <w:numId w:val="12"/>
              </w:numPr>
              <w:spacing w:after="0" w:line="240" w:lineRule="auto"/>
              <w:ind w:left="176" w:hanging="176"/>
              <w:jc w:val="both"/>
              <w:rPr>
                <w:rFonts w:ascii="Arial" w:hAnsi="Arial" w:cs="Arial"/>
                <w:color w:val="0D0D0D" w:themeColor="text1" w:themeTint="F2"/>
                <w:sz w:val="18"/>
                <w:szCs w:val="18"/>
              </w:rPr>
            </w:pPr>
            <w:r w:rsidRPr="0053311D">
              <w:rPr>
                <w:rFonts w:ascii="Arial" w:hAnsi="Arial" w:cs="Arial"/>
                <w:color w:val="0D0D0D" w:themeColor="text1" w:themeTint="F2"/>
                <w:sz w:val="18"/>
                <w:szCs w:val="18"/>
              </w:rPr>
              <w:t>Casos no registrados en el cuaderno de incidencias ni en SISEVE</w:t>
            </w:r>
          </w:p>
          <w:p w:rsidR="00C426C0" w:rsidRPr="0053311D" w:rsidRDefault="00C426C0" w:rsidP="0060400B">
            <w:pPr>
              <w:pStyle w:val="Prrafodelista1"/>
              <w:spacing w:after="0" w:line="240" w:lineRule="auto"/>
              <w:ind w:left="0"/>
              <w:jc w:val="both"/>
              <w:rPr>
                <w:rFonts w:ascii="Arial" w:hAnsi="Arial" w:cs="Arial"/>
                <w:color w:val="0D0D0D" w:themeColor="text1" w:themeTint="F2"/>
                <w:sz w:val="18"/>
                <w:szCs w:val="18"/>
              </w:rPr>
            </w:pPr>
          </w:p>
        </w:tc>
      </w:tr>
    </w:tbl>
    <w:p w:rsidR="00C426C0" w:rsidRDefault="00C426C0" w:rsidP="00C426C0">
      <w:pPr>
        <w:jc w:val="both"/>
        <w:rPr>
          <w:rFonts w:ascii="Arial" w:hAnsi="Arial" w:cs="Arial"/>
          <w:color w:val="0D0D0D" w:themeColor="text1" w:themeTint="F2"/>
          <w:sz w:val="20"/>
          <w:szCs w:val="20"/>
        </w:rPr>
        <w:sectPr w:rsidR="00C426C0" w:rsidSect="00260B25">
          <w:footerReference w:type="default" r:id="rId17"/>
          <w:pgSz w:w="16839" w:h="11907" w:orient="landscape" w:code="9"/>
          <w:pgMar w:top="1134" w:right="1276" w:bottom="1701" w:left="1276" w:header="709" w:footer="709" w:gutter="0"/>
          <w:cols w:space="708"/>
          <w:docGrid w:linePitch="360"/>
        </w:sectPr>
      </w:pPr>
    </w:p>
    <w:p w:rsidR="004969B8" w:rsidRPr="004439BC" w:rsidRDefault="004969B8" w:rsidP="004969B8">
      <w:pPr>
        <w:spacing w:before="65"/>
        <w:rPr>
          <w:rFonts w:ascii="Arial" w:eastAsia="Arial" w:hAnsi="Arial" w:cs="Arial"/>
          <w:b/>
        </w:rPr>
      </w:pPr>
      <w:r>
        <w:rPr>
          <w:rFonts w:ascii="Arial" w:eastAsia="Arial" w:hAnsi="Arial" w:cs="Arial"/>
          <w:b/>
          <w:sz w:val="20"/>
          <w:szCs w:val="20"/>
        </w:rPr>
        <w:lastRenderedPageBreak/>
        <w:t xml:space="preserve">V. </w:t>
      </w:r>
      <w:r w:rsidRPr="004439BC">
        <w:rPr>
          <w:rFonts w:ascii="Arial" w:eastAsia="Arial" w:hAnsi="Arial" w:cs="Arial"/>
          <w:b/>
          <w:sz w:val="20"/>
          <w:szCs w:val="20"/>
        </w:rPr>
        <w:t>MARCO</w:t>
      </w:r>
      <w:r w:rsidRPr="004439BC">
        <w:rPr>
          <w:rFonts w:ascii="Arial" w:eastAsia="Arial" w:hAnsi="Arial" w:cs="Arial"/>
          <w:b/>
          <w:spacing w:val="23"/>
          <w:sz w:val="20"/>
          <w:szCs w:val="20"/>
        </w:rPr>
        <w:t xml:space="preserve"> </w:t>
      </w:r>
      <w:r w:rsidRPr="004439BC">
        <w:rPr>
          <w:rFonts w:ascii="Arial" w:eastAsia="Arial" w:hAnsi="Arial" w:cs="Arial"/>
          <w:b/>
          <w:sz w:val="20"/>
          <w:szCs w:val="20"/>
        </w:rPr>
        <w:t>ESTRATÉGICO</w:t>
      </w:r>
      <w:r w:rsidRPr="004439BC">
        <w:rPr>
          <w:rFonts w:ascii="Arial" w:eastAsia="Arial" w:hAnsi="Arial" w:cs="Arial"/>
          <w:b/>
          <w:spacing w:val="53"/>
          <w:sz w:val="20"/>
          <w:szCs w:val="20"/>
        </w:rPr>
        <w:t xml:space="preserve"> </w:t>
      </w:r>
      <w:r w:rsidRPr="004439BC">
        <w:rPr>
          <w:rFonts w:ascii="Arial" w:eastAsia="Arial" w:hAnsi="Arial" w:cs="Arial"/>
          <w:b/>
          <w:sz w:val="20"/>
          <w:szCs w:val="20"/>
        </w:rPr>
        <w:t>INSTITUCIONAL</w:t>
      </w:r>
    </w:p>
    <w:p w:rsidR="00AD3960" w:rsidRPr="006211A2" w:rsidRDefault="00AD3960" w:rsidP="00AD3960">
      <w:pPr>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El punto de inicio de la formulación de las políticas educativas es la Constitución Política del Perú de 1993, que en su artículo 13° establece: “La educación tiene como finalidad el desarrollo integral de la persona humana. El Estado reconoce y garantiza la libertad de enseñanza. Los padres de familia tienen el deber de educar a sus hijos y el derecho de escoger los centros de educación y de participar en el proceso educativo”.</w:t>
      </w:r>
    </w:p>
    <w:p w:rsidR="00AD3960" w:rsidRPr="006211A2" w:rsidRDefault="00AD3960" w:rsidP="00AD3960">
      <w:pPr>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El Acuerdo Nacional es otro referente de las políticas de estado de mediano y largo plazo, formulado de manera concertada con los principales actores sociales y políticos del país.</w:t>
      </w:r>
    </w:p>
    <w:p w:rsidR="00AD3960" w:rsidRPr="006211A2" w:rsidRDefault="00AD3960" w:rsidP="00AD3960">
      <w:pPr>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La Décima Segunda Política del Estado “Acceso Universal a una Educación Pública Gratuita y de Calidad y Promoción y Defensa de la Cultura y del Deporte”, establece: “Nos comprometemos a garantizar el acceso universal e irrestricto a una educación integral, pública, gratuita  y de calidad que promueva la equidad entre hombres y mujeres, afiance los valores democráticos y prepare ciudadanos  y ciudadanas para su incorporación activa a la vida social”.</w:t>
      </w:r>
    </w:p>
    <w:p w:rsidR="00AD3960" w:rsidRPr="006211A2" w:rsidRDefault="00AD3960" w:rsidP="00AD3960">
      <w:pPr>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Esta política de Estado, a su vez está alineada con el Objetivo dos de  Desarrollo del Milenio “Lograr la enseñanza primaria universal”.</w:t>
      </w:r>
    </w:p>
    <w:p w:rsidR="00AD3960" w:rsidRPr="006211A2" w:rsidRDefault="00AD3960" w:rsidP="00AD3960">
      <w:pPr>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Uno de los objetivos del Plan Bicentenario del Perú es: “Igualdad de Oportunidades  y Acceso Universal a los Servicios Básicos”.</w:t>
      </w:r>
    </w:p>
    <w:p w:rsidR="00AD3960" w:rsidRPr="006211A2" w:rsidRDefault="00AD3960" w:rsidP="00AD3960">
      <w:pPr>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Que todas las personas tengan igualdad de oportunidades para desarrollarse, lo que implica a tener acceso a servicios básicos  de calidad, en particular educación, salud, agua y desagüe, electricidad, telecomunicaciones, vivienda y seguridad ciudadana. El acceso universal en los servicios de calidad y la seguridad alimentaria son esenciales para superar la pobreza y garantizar la igualdad de oportunidades para todos y todas.</w:t>
      </w:r>
    </w:p>
    <w:p w:rsidR="00AD3960" w:rsidRPr="006211A2" w:rsidRDefault="001C1555" w:rsidP="00AD3960">
      <w:pPr>
        <w:rPr>
          <w:rFonts w:ascii="Arial" w:hAnsi="Arial" w:cs="Arial"/>
          <w:color w:val="0D0D0D" w:themeColor="text1" w:themeTint="F2"/>
          <w:sz w:val="20"/>
          <w:szCs w:val="20"/>
        </w:rPr>
      </w:pPr>
      <w:r>
        <w:rPr>
          <w:rFonts w:ascii="Arial" w:hAnsi="Arial" w:cs="Arial"/>
          <w:noProof/>
          <w:color w:val="0D0D0D" w:themeColor="text1" w:themeTint="F2"/>
          <w:sz w:val="20"/>
          <w:szCs w:val="20"/>
        </w:rPr>
        <mc:AlternateContent>
          <mc:Choice Requires="wps">
            <w:drawing>
              <wp:anchor distT="0" distB="0" distL="114300" distR="114300" simplePos="0" relativeHeight="251768832" behindDoc="0" locked="0" layoutInCell="1" allowOverlap="1" wp14:anchorId="76DF0E2D" wp14:editId="662FC9C2">
                <wp:simplePos x="0" y="0"/>
                <wp:positionH relativeFrom="column">
                  <wp:posOffset>-19685</wp:posOffset>
                </wp:positionH>
                <wp:positionV relativeFrom="paragraph">
                  <wp:posOffset>19050</wp:posOffset>
                </wp:positionV>
                <wp:extent cx="6093460" cy="904875"/>
                <wp:effectExtent l="0" t="0" r="21590" b="28575"/>
                <wp:wrapNone/>
                <wp:docPr id="1"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904875"/>
                        </a:xfrm>
                        <a:prstGeom prst="rect">
                          <a:avLst/>
                        </a:prstGeom>
                        <a:solidFill>
                          <a:srgbClr val="FFFFFF"/>
                        </a:solidFill>
                        <a:ln w="9525">
                          <a:solidFill>
                            <a:srgbClr val="000000"/>
                          </a:solidFill>
                          <a:miter lim="800000"/>
                          <a:headEnd/>
                          <a:tailEnd/>
                        </a:ln>
                      </wps:spPr>
                      <wps:txbx>
                        <w:txbxContent>
                          <w:p w:rsidR="00816E9F" w:rsidRPr="000C4DA6" w:rsidRDefault="00816E9F" w:rsidP="00AD3960">
                            <w:pPr>
                              <w:jc w:val="both"/>
                              <w:rPr>
                                <w:rFonts w:ascii="Arial" w:hAnsi="Arial" w:cs="Arial"/>
                              </w:rPr>
                            </w:pPr>
                            <w:r w:rsidRPr="000C4DA6">
                              <w:rPr>
                                <w:rFonts w:ascii="Arial" w:hAnsi="Arial" w:cs="Arial"/>
                              </w:rPr>
                              <w:t>Como es evidente, existe un alineamiento de la Política Pública  en Educación: “Aprendizajes de Calidad Para Todos, con énfasis en comprensión lectora, Matemática, Ciudadanía y Ciencia”, con el objetivo estratégico nacional (Plan Bicentenario), con la Política de Estado (Acuerdo Nacional) e inclusive con uno de los objetivos del milenio</w:t>
                            </w:r>
                            <w:r>
                              <w:rPr>
                                <w:rFonts w:ascii="Arial" w:hAnsi="Arial" w:cs="Aria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DF0E2D" id="Text Box 30" o:spid="_x0000_s1045" type="#_x0000_t202" style="position:absolute;margin-left:-1.55pt;margin-top:1.5pt;width:479.8pt;height:71.2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QLYLwIAAFkEAAAOAAAAZHJzL2Uyb0RvYy54bWysVNtu2zAMfR+wfxD0vthJkzQx4hRdugwD&#10;ugvQ7gNkWY6FSaImKbG7ry8lp6mx7WmYHwRRpA6pc0hvbnqtyEk4L8GUdDrJKRGGQy3NoaTfH/fv&#10;VpT4wEzNFBhR0ifh6c327ZtNZwsxgxZULRxBEOOLzpa0DcEWWeZ5KzTzE7DCoLMBp1lA0x2y2rEO&#10;0bXKZnm+zDpwtXXAhfd4ejc46TbhN43g4WvTeBGIKinWFtLq0lrFNdtuWHFwzLaSn8tg/1CFZtJg&#10;0gvUHQuMHJ38A0pL7sBDEyYcdAZNI7lIb8DXTPPfXvPQMivSW5Acby80+f8Hy7+cvjkia9SOEsM0&#10;SvQo+kDeQ0+uEj2d9QVGPViMCz2ex9D4VG/vgf/wxMCuZeYgbp2DrhWsxvKmkdhsdDUK4vEKglTd&#10;Z6gxDzsGSEB943QERDYIoqNMTxdpYi0cD5f5+mq+RBdH3zqfr64XKQUrXm5b58NHAZrETUkdSp/Q&#10;2eneh1gNK15CUvWgZL2XSiXDHaqdcuTEsE326Tuj+3GYMqTD7IvZYiBg7PNjiDx9f4PQMmC/K6lL&#10;uroEsSLS9sHUqRsDk2rYY8nKnHmM1A0khr7qB8XWMUPktYL6CZl1MPQ3ziNuWnC/KOmwt0vqfx6Z&#10;E5SoTwbVWU/n8zgMyZgvrmdouLGnGnuY4QhV0kDJsN2FYYCO1slDi5mGfjBwi4o2MpH9WtW5fuzf&#10;pMF51uKAjO0U9fpH2D4DAAD//wMAUEsDBBQABgAIAAAAIQDDlXiy3wAAAAgBAAAPAAAAZHJzL2Rv&#10;d25yZXYueG1sTI/BTsMwEETvSPyDtUhcUOuUNKENcSqEBKI3KAiubrxNIux1iN00/D3LCY6reZp9&#10;U24mZ8WIQ+g8KVjMExBItTcdNQreXh9mKxAhajLaekIF3xhgU52flbow/kQvOO5iI7iEQqEVtDH2&#10;hZShbtHpMPc9EmcHPzgd+RwaaQZ94nJn5XWS5NLpjvhDq3u8b7H+3B2dgtXyafwI2/T5vc4Pdh2v&#10;bsbHr0Gpy4vp7hZExCn+wfCrz+pQsdPeH8kEYRXM0gWTClJexPE6yzMQe+aWWQayKuX/AdUPAAAA&#10;//8DAFBLAQItABQABgAIAAAAIQC2gziS/gAAAOEBAAATAAAAAAAAAAAAAAAAAAAAAABbQ29udGVu&#10;dF9UeXBlc10ueG1sUEsBAi0AFAAGAAgAAAAhADj9If/WAAAAlAEAAAsAAAAAAAAAAAAAAAAALwEA&#10;AF9yZWxzLy5yZWxzUEsBAi0AFAAGAAgAAAAhAHzFAtgvAgAAWQQAAA4AAAAAAAAAAAAAAAAALgIA&#10;AGRycy9lMm9Eb2MueG1sUEsBAi0AFAAGAAgAAAAhAMOVeLLfAAAACAEAAA8AAAAAAAAAAAAAAAAA&#10;iQQAAGRycy9kb3ducmV2LnhtbFBLBQYAAAAABAAEAPMAAACVBQAAAAA=&#10;">
                <v:textbox>
                  <w:txbxContent>
                    <w:p w:rsidR="00816E9F" w:rsidRPr="000C4DA6" w:rsidRDefault="00816E9F" w:rsidP="00AD3960">
                      <w:pPr>
                        <w:jc w:val="both"/>
                        <w:rPr>
                          <w:rFonts w:ascii="Arial" w:hAnsi="Arial" w:cs="Arial"/>
                        </w:rPr>
                      </w:pPr>
                      <w:r w:rsidRPr="000C4DA6">
                        <w:rPr>
                          <w:rFonts w:ascii="Arial" w:hAnsi="Arial" w:cs="Arial"/>
                        </w:rPr>
                        <w:t>Como es evidente, existe un alineamiento de la Política Pública  en Educación: “Aprendizajes de Calidad Para Todos, con énfasis en comprensión lectora, Matemática, Ciudadanía y Ciencia”, con el objetivo estratégico nacional (Plan Bicentenario), con la Política de Estado (Acuerdo Nacional) e inclusive con uno de los objetivos del milenio</w:t>
                      </w:r>
                      <w:r>
                        <w:rPr>
                          <w:rFonts w:ascii="Arial" w:hAnsi="Arial" w:cs="Arial"/>
                        </w:rPr>
                        <w:t>.</w:t>
                      </w:r>
                    </w:p>
                  </w:txbxContent>
                </v:textbox>
              </v:shape>
            </w:pict>
          </mc:Fallback>
        </mc:AlternateContent>
      </w:r>
    </w:p>
    <w:p w:rsidR="00AD3960" w:rsidRPr="006211A2" w:rsidRDefault="00AD3960" w:rsidP="00AD3960">
      <w:pPr>
        <w:rPr>
          <w:rFonts w:ascii="Arial" w:hAnsi="Arial" w:cs="Arial"/>
          <w:color w:val="0D0D0D" w:themeColor="text1" w:themeTint="F2"/>
          <w:sz w:val="20"/>
          <w:szCs w:val="20"/>
        </w:rPr>
      </w:pPr>
    </w:p>
    <w:p w:rsidR="00AD3960" w:rsidRPr="006211A2" w:rsidRDefault="00AD3960" w:rsidP="00AD3960">
      <w:pPr>
        <w:rPr>
          <w:rFonts w:ascii="Arial" w:hAnsi="Arial" w:cs="Arial"/>
          <w:b/>
          <w:color w:val="0D0D0D" w:themeColor="text1" w:themeTint="F2"/>
          <w:sz w:val="20"/>
          <w:szCs w:val="20"/>
        </w:rPr>
      </w:pPr>
    </w:p>
    <w:p w:rsidR="00AD3960" w:rsidRPr="006211A2" w:rsidRDefault="00AD3960" w:rsidP="00AD3960">
      <w:pPr>
        <w:rPr>
          <w:rFonts w:ascii="Arial" w:hAnsi="Arial" w:cs="Arial"/>
          <w:b/>
          <w:color w:val="0D0D0D" w:themeColor="text1" w:themeTint="F2"/>
          <w:sz w:val="20"/>
          <w:szCs w:val="20"/>
        </w:rPr>
      </w:pPr>
    </w:p>
    <w:p w:rsidR="00AD3960" w:rsidRPr="006211A2" w:rsidRDefault="00AD3960" w:rsidP="00AD3960">
      <w:pPr>
        <w:rPr>
          <w:rFonts w:ascii="Arial" w:hAnsi="Arial" w:cs="Arial"/>
          <w:b/>
          <w:color w:val="0D0D0D" w:themeColor="text1" w:themeTint="F2"/>
          <w:sz w:val="20"/>
          <w:szCs w:val="20"/>
        </w:rPr>
      </w:pPr>
      <w:r w:rsidRPr="006211A2">
        <w:rPr>
          <w:rFonts w:ascii="Arial" w:hAnsi="Arial" w:cs="Arial"/>
          <w:b/>
          <w:color w:val="0D0D0D" w:themeColor="text1" w:themeTint="F2"/>
          <w:sz w:val="20"/>
          <w:szCs w:val="20"/>
        </w:rPr>
        <w:t>En el Plano Programático</w:t>
      </w:r>
    </w:p>
    <w:p w:rsidR="00AD3960" w:rsidRPr="006211A2" w:rsidRDefault="00AD3960" w:rsidP="00AD3960">
      <w:pPr>
        <w:pStyle w:val="Sinespaciado"/>
        <w:jc w:val="both"/>
        <w:rPr>
          <w:rFonts w:ascii="Arial" w:hAnsi="Arial" w:cs="Arial"/>
          <w:sz w:val="20"/>
          <w:szCs w:val="20"/>
        </w:rPr>
      </w:pPr>
      <w:r w:rsidRPr="006211A2">
        <w:rPr>
          <w:rFonts w:ascii="Arial" w:hAnsi="Arial" w:cs="Arial"/>
          <w:sz w:val="20"/>
          <w:szCs w:val="20"/>
        </w:rPr>
        <w:t>El Plan Estratégico institucional del Ministerio de Educación considera como una Línea Estratégica: “Garantía del Acceso oportuno a una  Educación Básica de Calidad”.</w:t>
      </w:r>
    </w:p>
    <w:p w:rsidR="00AD3960" w:rsidRPr="006211A2" w:rsidRDefault="00AD3960" w:rsidP="00AD3960">
      <w:pPr>
        <w:pStyle w:val="Sinespaciado"/>
        <w:jc w:val="both"/>
        <w:rPr>
          <w:rFonts w:ascii="Arial" w:hAnsi="Arial" w:cs="Arial"/>
          <w:sz w:val="20"/>
          <w:szCs w:val="20"/>
        </w:rPr>
      </w:pPr>
      <w:r w:rsidRPr="006211A2">
        <w:rPr>
          <w:rFonts w:ascii="Arial" w:hAnsi="Arial" w:cs="Arial"/>
          <w:sz w:val="20"/>
          <w:szCs w:val="20"/>
        </w:rPr>
        <w:t xml:space="preserve">En el Marco de la Gestión por  Resultados,  se ha diseñado programas presupuestales articulados a políticas de Estados, en educación, el Resultado Específico del Programa </w:t>
      </w:r>
    </w:p>
    <w:p w:rsidR="00AD3960" w:rsidRPr="006211A2" w:rsidRDefault="00AD3960" w:rsidP="00AD3960">
      <w:pPr>
        <w:pStyle w:val="Sinespaciado"/>
        <w:jc w:val="both"/>
        <w:rPr>
          <w:rFonts w:ascii="Arial" w:hAnsi="Arial" w:cs="Arial"/>
          <w:sz w:val="20"/>
          <w:szCs w:val="20"/>
        </w:rPr>
      </w:pPr>
      <w:r w:rsidRPr="006211A2">
        <w:rPr>
          <w:rFonts w:ascii="Arial" w:hAnsi="Arial" w:cs="Arial"/>
          <w:sz w:val="20"/>
          <w:szCs w:val="20"/>
        </w:rPr>
        <w:t>Estratégico Logros de Aprendizaje: “Mejorar los logros de aprendizaje de los estudiantes de Educación Básica Regular de Instituciones Públicas”.</w:t>
      </w:r>
    </w:p>
    <w:p w:rsidR="00AD3960" w:rsidRPr="006211A2" w:rsidRDefault="001C1555" w:rsidP="00AD3960">
      <w:pPr>
        <w:spacing w:line="240" w:lineRule="auto"/>
        <w:jc w:val="both"/>
        <w:rPr>
          <w:rFonts w:ascii="Arial" w:hAnsi="Arial" w:cs="Arial"/>
          <w:color w:val="0D0D0D" w:themeColor="text1" w:themeTint="F2"/>
          <w:sz w:val="20"/>
          <w:szCs w:val="20"/>
        </w:rPr>
      </w:pPr>
      <w:r>
        <w:rPr>
          <w:rFonts w:ascii="Arial" w:hAnsi="Arial" w:cs="Arial"/>
          <w:noProof/>
          <w:color w:val="0D0D0D" w:themeColor="text1" w:themeTint="F2"/>
          <w:sz w:val="20"/>
          <w:szCs w:val="20"/>
        </w:rPr>
        <mc:AlternateContent>
          <mc:Choice Requires="wps">
            <w:drawing>
              <wp:anchor distT="0" distB="0" distL="114300" distR="114300" simplePos="0" relativeHeight="251769856" behindDoc="0" locked="0" layoutInCell="1" allowOverlap="1" wp14:anchorId="525C0997" wp14:editId="2FE8D833">
                <wp:simplePos x="0" y="0"/>
                <wp:positionH relativeFrom="column">
                  <wp:posOffset>23495</wp:posOffset>
                </wp:positionH>
                <wp:positionV relativeFrom="paragraph">
                  <wp:posOffset>119380</wp:posOffset>
                </wp:positionV>
                <wp:extent cx="6048375" cy="598170"/>
                <wp:effectExtent l="0" t="0" r="28575" b="11430"/>
                <wp:wrapNone/>
                <wp:docPr id="13"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8375" cy="598170"/>
                        </a:xfrm>
                        <a:prstGeom prst="rect">
                          <a:avLst/>
                        </a:prstGeom>
                        <a:solidFill>
                          <a:srgbClr val="FFFFFF"/>
                        </a:solidFill>
                        <a:ln w="9525">
                          <a:solidFill>
                            <a:srgbClr val="000000"/>
                          </a:solidFill>
                          <a:miter lim="800000"/>
                          <a:headEnd/>
                          <a:tailEnd/>
                        </a:ln>
                      </wps:spPr>
                      <wps:txbx>
                        <w:txbxContent>
                          <w:p w:rsidR="00816E9F" w:rsidRPr="006211A2" w:rsidRDefault="00816E9F" w:rsidP="00AD3960">
                            <w:pPr>
                              <w:pStyle w:val="Sinespaciado"/>
                              <w:jc w:val="both"/>
                              <w:rPr>
                                <w:rFonts w:ascii="Arial" w:hAnsi="Arial" w:cs="Arial"/>
                                <w:sz w:val="20"/>
                                <w:szCs w:val="20"/>
                              </w:rPr>
                            </w:pPr>
                            <w:r w:rsidRPr="006211A2">
                              <w:rPr>
                                <w:rFonts w:ascii="Arial" w:hAnsi="Arial" w:cs="Arial"/>
                                <w:sz w:val="20"/>
                                <w:szCs w:val="20"/>
                              </w:rPr>
                              <w:t>Podemos concluir que la Política Pública en Educación,  elegida: Aprendizajes de Calidad para Todos, con énfasis en Comprensión Lectora, Matemática, Ciencia y Ciudadanía”,  tiene correlato en los documentos de gestión como el PESEM  y en gestión por currículo, que garantizan su implementación.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5C0997" id="Text Box 31" o:spid="_x0000_s1046" type="#_x0000_t202" style="position:absolute;left:0;text-align:left;margin-left:1.85pt;margin-top:9.4pt;width:476.25pt;height:47.1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WJRMAIAAFoEAAAOAAAAZHJzL2Uyb0RvYy54bWysVNtu2zAMfR+wfxD0vjjXNjHiFF26DAO6&#10;C9DuA2RZtoVJoiYpsbOvLyWnaXZ7GeYHQRKpQ/Ic0uubXityEM5LMAWdjMaUCMOhkqYp6NfH3Zsl&#10;JT4wUzEFRhT0KDy92bx+te5sLqbQgqqEIwhifN7ZgrYh2DzLPG+FZn4EVhg01uA0C3h0TVY51iG6&#10;Vtl0PL7KOnCVdcCF93h7NxjpJuHXteDhc117EYgqKOYW0urSWsY126xZ3jhmW8lPabB/yEIzaTDo&#10;GeqOBUb2Tv4GpSV34KEOIw46g7qWXKQasJrJ+JdqHlpmRaoFyfH2TJP/f7D80+GLI7JC7WaUGKZR&#10;o0fRB/IWejKbRH4663N0e7DoGHq8R99Uq7f3wL95YmDbMtOIW+egawWrML/0Mrt4OuD4CFJ2H6HC&#10;OGwfIAH1tdORPKSDIDrqdDxrE3PheHk1ni9n1wtKONoWq+XkOomXsfz5tXU+vBegSdwU1KH2CZ0d&#10;7n3AOtD12SUG86BktZNKpYNryq1y5MCwT3bpi6Xjk5/clCFdQVeL6WIg4K8Q4/T9CULLgA2vpC7o&#10;8uzE8kjbO1OldgxMqmGP8ZXBNCKPkbqBxNCXfZJsmiiIxhKqIzLrYGhwHEjctOB+UNJhcxfUf98z&#10;JyhRHwyqs5rM53Ea0mG+uEYg4i4t5aWFGY5QBQ2UDNttGCZob51sWow09IOBW1S0lonsl6xO+WMD&#10;J0JPwxYn5PKcvF5+CZsnAAAA//8DAFBLAwQUAAYACAAAACEAivajLt4AAAAIAQAADwAAAGRycy9k&#10;b3ducmV2LnhtbEyPwU7DMBBE70j8g7VIXBB12kCahjgVQgLBDdoKrm68TSLidbDdNPw9ywmOOzOa&#10;fVOuJ9uLEX3oHCmYzxIQSLUzHTUKdtvH6xxEiJqM7h2hgm8MsK7Oz0pdGHeiNxw3sRFcQqHQCtoY&#10;h0LKULdodZi5AYm9g/NWRz59I43XJy63vVwkSSat7og/tHrAhxbrz83RKshvnseP8JK+vtfZoV/F&#10;q+X49OWVuryY7u9ARJziXxh+8RkdKmbauyOZIHoF6ZKDLOc8gO3VbbYAsWdhniYgq1L+H1D9AAAA&#10;//8DAFBLAQItABQABgAIAAAAIQC2gziS/gAAAOEBAAATAAAAAAAAAAAAAAAAAAAAAABbQ29udGVu&#10;dF9UeXBlc10ueG1sUEsBAi0AFAAGAAgAAAAhADj9If/WAAAAlAEAAAsAAAAAAAAAAAAAAAAALwEA&#10;AF9yZWxzLy5yZWxzUEsBAi0AFAAGAAgAAAAhAMklYlEwAgAAWgQAAA4AAAAAAAAAAAAAAAAALgIA&#10;AGRycy9lMm9Eb2MueG1sUEsBAi0AFAAGAAgAAAAhAIr2oy7eAAAACAEAAA8AAAAAAAAAAAAAAAAA&#10;igQAAGRycy9kb3ducmV2LnhtbFBLBQYAAAAABAAEAPMAAACVBQAAAAA=&#10;">
                <v:textbox>
                  <w:txbxContent>
                    <w:p w:rsidR="00816E9F" w:rsidRPr="006211A2" w:rsidRDefault="00816E9F" w:rsidP="00AD3960">
                      <w:pPr>
                        <w:pStyle w:val="Sinespaciado"/>
                        <w:jc w:val="both"/>
                        <w:rPr>
                          <w:rFonts w:ascii="Arial" w:hAnsi="Arial" w:cs="Arial"/>
                          <w:sz w:val="20"/>
                          <w:szCs w:val="20"/>
                        </w:rPr>
                      </w:pPr>
                      <w:r w:rsidRPr="006211A2">
                        <w:rPr>
                          <w:rFonts w:ascii="Arial" w:hAnsi="Arial" w:cs="Arial"/>
                          <w:sz w:val="20"/>
                          <w:szCs w:val="20"/>
                        </w:rPr>
                        <w:t>Podemos concluir que la Política Pública en Educación,  elegida: Aprendizajes de Calidad para Todos, con énfasis en Comprensión Lectora, Matemática, Ciencia y Ciudadanía”,  tiene correlato en los documentos de gestión como el PESEM  y en gestión por currículo, que garantizan su implementación.</w:t>
                      </w:r>
                    </w:p>
                  </w:txbxContent>
                </v:textbox>
              </v:shape>
            </w:pict>
          </mc:Fallback>
        </mc:AlternateContent>
      </w:r>
    </w:p>
    <w:p w:rsidR="00AD3960" w:rsidRDefault="00AD3960" w:rsidP="00AD3960">
      <w:pPr>
        <w:jc w:val="both"/>
        <w:rPr>
          <w:rFonts w:ascii="Arial" w:hAnsi="Arial" w:cs="Arial"/>
          <w:b/>
          <w:sz w:val="20"/>
          <w:szCs w:val="20"/>
        </w:rPr>
      </w:pPr>
    </w:p>
    <w:p w:rsidR="00AD3960" w:rsidRDefault="00AD3960" w:rsidP="00AD3960">
      <w:pPr>
        <w:jc w:val="both"/>
        <w:rPr>
          <w:rFonts w:ascii="Arial" w:hAnsi="Arial" w:cs="Arial"/>
          <w:b/>
          <w:sz w:val="20"/>
          <w:szCs w:val="20"/>
        </w:rPr>
      </w:pPr>
    </w:p>
    <w:p w:rsidR="00AD3960" w:rsidRPr="006211A2" w:rsidRDefault="00AD3960" w:rsidP="00AD3960">
      <w:pPr>
        <w:jc w:val="both"/>
        <w:rPr>
          <w:rFonts w:ascii="Arial" w:hAnsi="Arial" w:cs="Arial"/>
          <w:b/>
          <w:sz w:val="20"/>
          <w:szCs w:val="20"/>
        </w:rPr>
      </w:pPr>
      <w:r w:rsidRPr="006211A2">
        <w:rPr>
          <w:rFonts w:ascii="Arial" w:hAnsi="Arial" w:cs="Arial"/>
          <w:b/>
          <w:sz w:val="20"/>
          <w:szCs w:val="20"/>
        </w:rPr>
        <w:t>En el Plano Operacional</w:t>
      </w:r>
    </w:p>
    <w:p w:rsidR="00AD3960" w:rsidRPr="006211A2" w:rsidRDefault="00AD3960" w:rsidP="00AD3960">
      <w:pPr>
        <w:spacing w:line="36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La política pública elegida “Promover, coordinar y evaluar el servicio educativo que ofrecen las Instituciones y Programas Educativos en su ámbito jurisdiccional”, también se encuentra en el objetivo institucional del 201</w:t>
      </w:r>
      <w:r w:rsidR="009216C1">
        <w:rPr>
          <w:rFonts w:ascii="Arial" w:hAnsi="Arial" w:cs="Arial"/>
          <w:color w:val="0D0D0D" w:themeColor="text1" w:themeTint="F2"/>
          <w:sz w:val="20"/>
          <w:szCs w:val="20"/>
        </w:rPr>
        <w:t>8</w:t>
      </w:r>
      <w:r w:rsidRPr="006211A2">
        <w:rPr>
          <w:rFonts w:ascii="Arial" w:hAnsi="Arial" w:cs="Arial"/>
          <w:color w:val="0D0D0D" w:themeColor="text1" w:themeTint="F2"/>
          <w:sz w:val="20"/>
          <w:szCs w:val="20"/>
        </w:rPr>
        <w:t xml:space="preserve"> del Área de Gestión de la Educación Básica Regular y Especial (AGEBRE),  el cual dice: “El Desarrollo integral  del educando, mediante la prestación de servicios educativos  </w:t>
      </w:r>
      <w:r w:rsidRPr="006211A2">
        <w:rPr>
          <w:rFonts w:ascii="Arial" w:hAnsi="Arial" w:cs="Arial"/>
          <w:color w:val="0D0D0D" w:themeColor="text1" w:themeTint="F2"/>
          <w:sz w:val="20"/>
          <w:szCs w:val="20"/>
        </w:rPr>
        <w:lastRenderedPageBreak/>
        <w:t>brindados con calidad, satisfaciendo pertinentemente las necesidades educativas del ámbito jurisdiccional”.</w:t>
      </w:r>
    </w:p>
    <w:p w:rsidR="00AD3960" w:rsidRPr="006211A2" w:rsidRDefault="00AD3960" w:rsidP="00AD3960">
      <w:pPr>
        <w:spacing w:line="36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Otro de los objetivos institucionales del 201</w:t>
      </w:r>
      <w:r w:rsidR="009216C1">
        <w:rPr>
          <w:rFonts w:ascii="Arial" w:hAnsi="Arial" w:cs="Arial"/>
          <w:color w:val="0D0D0D" w:themeColor="text1" w:themeTint="F2"/>
          <w:sz w:val="20"/>
          <w:szCs w:val="20"/>
        </w:rPr>
        <w:t>8</w:t>
      </w:r>
      <w:r w:rsidRPr="006211A2">
        <w:rPr>
          <w:rFonts w:ascii="Arial" w:hAnsi="Arial" w:cs="Arial"/>
          <w:color w:val="0D0D0D" w:themeColor="text1" w:themeTint="F2"/>
          <w:sz w:val="20"/>
          <w:szCs w:val="20"/>
        </w:rPr>
        <w:t xml:space="preserve"> es: “Fortalecer la gestión y la práctica pedagógica en las II.EE., estableciendo formas de participación de la comunidad en acciones de desarrollo en la educación, ciencia, tecnología, cultura,  recreación y deporte”, siendo evidente la necesidad de alinearlo a la política pública seleccionada.</w:t>
      </w:r>
    </w:p>
    <w:p w:rsidR="00993D06" w:rsidRDefault="00AD3960" w:rsidP="00993D06">
      <w:pPr>
        <w:spacing w:line="36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Por lo que, en el siguiente esquema se presenta la articulación de las políticas del estado y objetivos institucionales en los 3 niveles: estratégica, p</w:t>
      </w:r>
      <w:r w:rsidR="00993D06">
        <w:rPr>
          <w:rFonts w:ascii="Arial" w:hAnsi="Arial" w:cs="Arial"/>
          <w:color w:val="0D0D0D" w:themeColor="text1" w:themeTint="F2"/>
          <w:sz w:val="20"/>
          <w:szCs w:val="20"/>
        </w:rPr>
        <w:t>rogramática y operacional.</w:t>
      </w:r>
    </w:p>
    <w:p w:rsidR="00C426C0" w:rsidRDefault="00C426C0" w:rsidP="00993D06">
      <w:pPr>
        <w:spacing w:line="360" w:lineRule="auto"/>
        <w:jc w:val="both"/>
        <w:rPr>
          <w:rFonts w:ascii="Arial" w:hAnsi="Arial" w:cs="Arial"/>
          <w:color w:val="0D0D0D" w:themeColor="text1" w:themeTint="F2"/>
          <w:sz w:val="20"/>
          <w:szCs w:val="20"/>
        </w:rPr>
      </w:pPr>
      <w:r>
        <w:rPr>
          <w:rFonts w:ascii="Arial" w:hAnsi="Arial" w:cs="Arial"/>
          <w:noProof/>
          <w:color w:val="0D0D0D" w:themeColor="text1" w:themeTint="F2"/>
        </w:rPr>
        <w:drawing>
          <wp:inline distT="0" distB="0" distL="0" distR="0" wp14:anchorId="12BAD70D" wp14:editId="24D8BBE1">
            <wp:extent cx="5762624" cy="3924300"/>
            <wp:effectExtent l="0" t="0" r="0" b="0"/>
            <wp:docPr id="48" name="Imagen 48" descr="C:\Users\Agebre31\Desktop\EXPOSICION PLAN DE MEJORA- 2018- ALPAMAYO\DSC_0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gebre31\Desktop\EXPOSICION PLAN DE MEJORA- 2018- ALPAMAYO\DSC_028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70257" cy="3929498"/>
                    </a:xfrm>
                    <a:prstGeom prst="rect">
                      <a:avLst/>
                    </a:prstGeom>
                    <a:noFill/>
                    <a:ln>
                      <a:noFill/>
                    </a:ln>
                  </pic:spPr>
                </pic:pic>
              </a:graphicData>
            </a:graphic>
          </wp:inline>
        </w:drawing>
      </w:r>
    </w:p>
    <w:p w:rsidR="00AD3960" w:rsidRPr="00993D06" w:rsidRDefault="00AD3960" w:rsidP="00993D06">
      <w:pPr>
        <w:spacing w:line="360" w:lineRule="auto"/>
        <w:jc w:val="both"/>
        <w:rPr>
          <w:rFonts w:ascii="Arial" w:hAnsi="Arial" w:cs="Arial"/>
          <w:color w:val="0D0D0D" w:themeColor="text1" w:themeTint="F2"/>
          <w:sz w:val="20"/>
          <w:szCs w:val="20"/>
        </w:rPr>
      </w:pPr>
      <w:r w:rsidRPr="00A743CE">
        <w:rPr>
          <w:rFonts w:ascii="Arial" w:hAnsi="Arial" w:cs="Arial"/>
          <w:color w:val="0D0D0D" w:themeColor="text1" w:themeTint="F2"/>
        </w:rPr>
        <w:br w:type="page"/>
      </w:r>
    </w:p>
    <w:tbl>
      <w:tblPr>
        <w:tblW w:w="9452" w:type="dxa"/>
        <w:tblInd w:w="70" w:type="dxa"/>
        <w:shd w:val="clear" w:color="auto" w:fill="FFFFFF" w:themeFill="background1"/>
        <w:tblCellMar>
          <w:left w:w="70" w:type="dxa"/>
          <w:right w:w="70" w:type="dxa"/>
        </w:tblCellMar>
        <w:tblLook w:val="04A0" w:firstRow="1" w:lastRow="0" w:firstColumn="1" w:lastColumn="0" w:noHBand="0" w:noVBand="1"/>
      </w:tblPr>
      <w:tblGrid>
        <w:gridCol w:w="851"/>
        <w:gridCol w:w="283"/>
        <w:gridCol w:w="2460"/>
        <w:gridCol w:w="2643"/>
        <w:gridCol w:w="2735"/>
        <w:gridCol w:w="480"/>
      </w:tblGrid>
      <w:tr w:rsidR="00AD3960" w:rsidRPr="00A743CE" w:rsidTr="006718CF">
        <w:trPr>
          <w:trHeight w:val="480"/>
        </w:trPr>
        <w:tc>
          <w:tcPr>
            <w:tcW w:w="851" w:type="dxa"/>
            <w:tcBorders>
              <w:top w:val="nil"/>
              <w:left w:val="nil"/>
              <w:bottom w:val="nil"/>
              <w:right w:val="nil"/>
            </w:tcBorders>
            <w:shd w:val="clear" w:color="auto" w:fill="FFFFFF" w:themeFill="background1"/>
            <w:noWrap/>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8601" w:type="dxa"/>
            <w:gridSpan w:val="5"/>
            <w:tcBorders>
              <w:top w:val="double" w:sz="6" w:space="0" w:color="auto"/>
              <w:left w:val="double" w:sz="6" w:space="0" w:color="auto"/>
              <w:bottom w:val="double" w:sz="6" w:space="0" w:color="auto"/>
              <w:right w:val="double" w:sz="6" w:space="0" w:color="000000"/>
            </w:tcBorders>
            <w:shd w:val="clear" w:color="auto" w:fill="FFFFFF" w:themeFill="background1"/>
            <w:vAlign w:val="center"/>
            <w:hideMark/>
          </w:tcPr>
          <w:p w:rsidR="00AD3960" w:rsidRPr="006B0209" w:rsidRDefault="00AD3960" w:rsidP="006718CF">
            <w:pPr>
              <w:spacing w:after="0" w:line="240" w:lineRule="auto"/>
              <w:jc w:val="center"/>
              <w:rPr>
                <w:rFonts w:ascii="Arial" w:eastAsia="Times New Roman" w:hAnsi="Arial" w:cs="Arial"/>
                <w:b/>
                <w:color w:val="000000" w:themeColor="text1"/>
                <w:sz w:val="20"/>
                <w:szCs w:val="20"/>
              </w:rPr>
            </w:pPr>
            <w:r w:rsidRPr="006B0209">
              <w:rPr>
                <w:rFonts w:ascii="Arial" w:eastAsia="Times New Roman" w:hAnsi="Arial" w:cs="Arial"/>
                <w:b/>
                <w:color w:val="000000" w:themeColor="text1"/>
                <w:sz w:val="20"/>
                <w:szCs w:val="20"/>
              </w:rPr>
              <w:t xml:space="preserve">ARTICULACIÓN DE POLÍTICAS Y OBJETIVOS </w:t>
            </w:r>
          </w:p>
        </w:tc>
      </w:tr>
      <w:tr w:rsidR="00AD3960" w:rsidRPr="00A743CE" w:rsidTr="006718CF">
        <w:trPr>
          <w:trHeight w:val="135"/>
        </w:trPr>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D3960" w:rsidRPr="00A743CE" w:rsidRDefault="00AD3960" w:rsidP="006718CF">
            <w:pPr>
              <w:spacing w:after="0" w:line="240" w:lineRule="auto"/>
              <w:rPr>
                <w:rFonts w:ascii="Arial" w:eastAsia="Times New Roman" w:hAnsi="Arial" w:cs="Arial"/>
                <w:color w:val="000000" w:themeColor="text1"/>
              </w:rPr>
            </w:pPr>
            <w:r w:rsidRPr="00A743CE">
              <w:rPr>
                <w:rFonts w:ascii="Arial" w:eastAsia="Times New Roman" w:hAnsi="Arial" w:cs="Arial"/>
                <w:color w:val="000000" w:themeColor="text1"/>
              </w:rPr>
              <w:t>Nivel 1</w:t>
            </w: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7838" w:type="dxa"/>
            <w:gridSpan w:val="3"/>
            <w:tcBorders>
              <w:top w:val="double" w:sz="6" w:space="0" w:color="auto"/>
              <w:left w:val="single" w:sz="8" w:space="0" w:color="000000"/>
              <w:bottom w:val="single" w:sz="8" w:space="0" w:color="000000"/>
              <w:right w:val="single" w:sz="8" w:space="0" w:color="000000"/>
            </w:tcBorders>
            <w:shd w:val="clear" w:color="auto" w:fill="FFFFFF" w:themeFill="background1"/>
            <w:vAlign w:val="center"/>
            <w:hideMark/>
          </w:tcPr>
          <w:tbl>
            <w:tblPr>
              <w:tblpPr w:leftFromText="141" w:rightFromText="141" w:vertAnchor="text" w:horzAnchor="margin" w:tblpXSpec="right" w:tblpY="-219"/>
              <w:tblOverlap w:val="never"/>
              <w:tblW w:w="0" w:type="auto"/>
              <w:tblCellSpacing w:w="0" w:type="dxa"/>
              <w:tblCellMar>
                <w:left w:w="0" w:type="dxa"/>
                <w:right w:w="0" w:type="dxa"/>
              </w:tblCellMar>
              <w:tblLook w:val="04A0" w:firstRow="1" w:lastRow="0" w:firstColumn="1" w:lastColumn="0" w:noHBand="0" w:noVBand="1"/>
            </w:tblPr>
            <w:tblGrid>
              <w:gridCol w:w="30"/>
            </w:tblGrid>
            <w:tr w:rsidR="00AD3960" w:rsidRPr="006B0209" w:rsidTr="006718CF">
              <w:trPr>
                <w:trHeight w:val="250"/>
                <w:tblCellSpacing w:w="0" w:type="dxa"/>
              </w:trPr>
              <w:tc>
                <w:tcPr>
                  <w:tcW w:w="30" w:type="dxa"/>
                  <w:tcBorders>
                    <w:top w:val="nil"/>
                    <w:left w:val="nil"/>
                    <w:bottom w:val="single" w:sz="8" w:space="0" w:color="000000"/>
                    <w:right w:val="nil"/>
                  </w:tcBorders>
                  <w:shd w:val="clear" w:color="auto" w:fill="auto"/>
                  <w:vAlign w:val="center"/>
                </w:tcPr>
                <w:p w:rsidR="00AD3960" w:rsidRPr="006B0209" w:rsidRDefault="00AD3960" w:rsidP="006718CF">
                  <w:pPr>
                    <w:spacing w:after="0" w:line="240" w:lineRule="auto"/>
                    <w:jc w:val="both"/>
                    <w:rPr>
                      <w:rFonts w:ascii="Arial" w:eastAsia="Times New Roman" w:hAnsi="Arial" w:cs="Arial"/>
                      <w:color w:val="000000" w:themeColor="text1"/>
                      <w:sz w:val="20"/>
                      <w:szCs w:val="20"/>
                    </w:rPr>
                  </w:pPr>
                </w:p>
              </w:tc>
            </w:tr>
          </w:tbl>
          <w:p w:rsidR="00AD3960" w:rsidRPr="006B0209" w:rsidRDefault="001C1555" w:rsidP="006718CF">
            <w:pPr>
              <w:spacing w:after="0" w:line="240" w:lineRule="auto"/>
              <w:jc w:val="center"/>
              <w:rPr>
                <w:rFonts w:ascii="Arial" w:eastAsia="Times New Roman" w:hAnsi="Arial" w:cs="Arial"/>
                <w:color w:val="000000" w:themeColor="text1"/>
                <w:sz w:val="20"/>
                <w:szCs w:val="20"/>
              </w:rPr>
            </w:pPr>
            <w:r>
              <w:rPr>
                <w:rFonts w:ascii="Arial" w:eastAsia="Times New Roman" w:hAnsi="Arial" w:cs="Arial"/>
                <w:noProof/>
                <w:color w:val="000000" w:themeColor="text1"/>
                <w:sz w:val="20"/>
                <w:szCs w:val="20"/>
              </w:rPr>
              <mc:AlternateContent>
                <mc:Choice Requires="wps">
                  <w:drawing>
                    <wp:anchor distT="0" distB="0" distL="114300" distR="114300" simplePos="0" relativeHeight="251759616" behindDoc="0" locked="0" layoutInCell="1" allowOverlap="1" wp14:anchorId="29AC7C62" wp14:editId="592C86AE">
                      <wp:simplePos x="0" y="0"/>
                      <wp:positionH relativeFrom="column">
                        <wp:posOffset>2274570</wp:posOffset>
                      </wp:positionH>
                      <wp:positionV relativeFrom="paragraph">
                        <wp:posOffset>138430</wp:posOffset>
                      </wp:positionV>
                      <wp:extent cx="201295" cy="215265"/>
                      <wp:effectExtent l="95250" t="19050" r="46355" b="51435"/>
                      <wp:wrapNone/>
                      <wp:docPr id="1033" name="Flecha abajo 1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215265"/>
                              </a:xfrm>
                              <a:prstGeom prst="downArrow">
                                <a:avLst>
                                  <a:gd name="adj1" fmla="val 50000"/>
                                  <a:gd name="adj2" fmla="val 25000"/>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wps:wsp>
                        </a:graphicData>
                      </a:graphic>
                      <wp14:sizeRelH relativeFrom="page">
                        <wp14:pctWidth>0</wp14:pctWidth>
                      </wp14:sizeRelH>
                      <wp14:sizeRelV relativeFrom="page">
                        <wp14:pctHeight>0</wp14:pctHeight>
                      </wp14:sizeRelV>
                    </wp:anchor>
                  </w:drawing>
                </mc:Choice>
                <mc:Fallback>
                  <w:pict>
                    <v:shapetype w14:anchorId="51F45D2B"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echa abajo 1033" o:spid="_x0000_s1026" type="#_x0000_t67" style="position:absolute;margin-left:179.1pt;margin-top:10.9pt;width:15.85pt;height:16.9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Dm6TAIAAK0EAAAOAAAAZHJzL2Uyb0RvYy54bWysVE1vEzEQvSPxHyzf6X6kCekqmwoawqVA&#10;pII4T2xv1sVfst1s+u8ZO5soUMQBkUiWxx6/mfdmZhe3B63IXvggrWlpdVVSIgyzXJpdS799Xb+Z&#10;UxIiGA7KGtHSZxHo7fL1q8XgGlHb3iouPEEQE5rBtbSP0TVFEVgvNIQr64TBy856DRFNvyu4hwHR&#10;tSrqspwVg/XcectECHi6Ol7SZcbvOsHil64LIhLVUswt5tXndZvWYrmAZufB9ZKNacA/ZKFBGgx6&#10;hlpBBPLk5QsoLZm3wXbxilld2K6TTGQOyKYqf2Pz0IMTmQuKE9xZpvD/YNnn/cYTybF25WRCiQGN&#10;VVorwXogsIVHS/IF6jS40KD7g9v4xDS4e8t+BGLsXQ9mJ955b4deAMfsqqRr8cuDZAR8SrbDJ8sx&#10;BjxFmyU7dF4nQBSDHHJlns+VEYdIGB6iOPXNlBKGV3U1rWfTHAGa02PnQ/worCZp01JuB5MTyhFg&#10;fx9irg4fCQJ/rCjptMJi70GRaYm/sRkufOpLnzo5jWFHxAKaU+AsiVWSr6VS2fC77Z3yBOFber2e&#10;V+9X4+Nw6aYMGVo6mVeI/XeMdZ3+f8LQMuIQKalbOk9ERiapGB8Mzy0eQarjHnNWJkUSeTxGZewT&#10;Qjz0fCBcJgHr+eQGR5dLnJXJvJyVN28pAbXDIWfRU+Jt/C5jnzs0VesF4/p6sp4dz0E5bKasw1ln&#10;zCIcBcJGwdqfwmfrIrPcRKlvjv23tfx540/NhTOR/cf5TUN3aeP+8iuz/AkAAP//AwBQSwMEFAAG&#10;AAgAAAAhAJZsFyHdAAAACQEAAA8AAABkcnMvZG93bnJldi54bWxMj8FOwzAQRO9I/IO1SNyo01Rp&#10;0xCnqoCeOFFQz268JFHjtYmdNPw9ywmOq32aeVPuZtuLCYfQOVKwXCQgkGpnOmoUfLwfHnIQIWoy&#10;uneECr4xwK66vSl1YdyV3nA6xkZwCIVCK2hj9IWUoW7R6rBwHol/n26wOvI5NNIM+srhtpdpkqyl&#10;1R1xQ6s9PrVYX46jVXA6vM7tHtf+5UKbdBpP2fMXeaXu7+b9I4iIc/yD4Vef1aFip7MbyQTRK1hl&#10;ecqognTJExhY5dstiLOCLNuArEr5f0H1AwAA//8DAFBLAQItABQABgAIAAAAIQC2gziS/gAAAOEB&#10;AAATAAAAAAAAAAAAAAAAAAAAAABbQ29udGVudF9UeXBlc10ueG1sUEsBAi0AFAAGAAgAAAAhADj9&#10;If/WAAAAlAEAAAsAAAAAAAAAAAAAAAAALwEAAF9yZWxzLy5yZWxzUEsBAi0AFAAGAAgAAAAhAPbM&#10;ObpMAgAArQQAAA4AAAAAAAAAAAAAAAAALgIAAGRycy9lMm9Eb2MueG1sUEsBAi0AFAAGAAgAAAAh&#10;AJZsFyHdAAAACQEAAA8AAAAAAAAAAAAAAAAApgQAAGRycy9kb3ducmV2LnhtbFBLBQYAAAAABAAE&#10;APMAAACwBQAAAAA=&#10;" adj="16550" fillcolor="#4f81bd" strokecolor="#f2f2f2" strokeweight="3pt">
                      <v:shadow on="t" color="#243f60" opacity=".5" offset="1pt"/>
                    </v:shape>
                  </w:pict>
                </mc:Fallback>
              </mc:AlternateContent>
            </w:r>
            <w:r w:rsidR="00AD3960" w:rsidRPr="006B0209">
              <w:rPr>
                <w:rFonts w:ascii="Arial" w:eastAsia="Times New Roman" w:hAnsi="Arial" w:cs="Arial"/>
                <w:color w:val="000000" w:themeColor="text1"/>
                <w:sz w:val="20"/>
                <w:szCs w:val="20"/>
              </w:rPr>
              <w:t>ODM 2: “Lograr la Educación Primaria Universal”</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center"/>
              <w:rPr>
                <w:rFonts w:ascii="Arial" w:eastAsia="Times New Roman" w:hAnsi="Arial" w:cs="Arial"/>
                <w:color w:val="000000" w:themeColor="text1"/>
              </w:rPr>
            </w:pPr>
          </w:p>
        </w:tc>
      </w:tr>
      <w:tr w:rsidR="00AD3960" w:rsidRPr="00A743CE" w:rsidTr="006718CF">
        <w:trPr>
          <w:trHeight w:val="296"/>
        </w:trPr>
        <w:tc>
          <w:tcPr>
            <w:tcW w:w="851" w:type="dxa"/>
            <w:vMerge w:val="restart"/>
            <w:tcBorders>
              <w:top w:val="nil"/>
              <w:left w:val="single" w:sz="4" w:space="0" w:color="auto"/>
              <w:bottom w:val="single" w:sz="4" w:space="0" w:color="000000"/>
              <w:right w:val="single" w:sz="4" w:space="0" w:color="auto"/>
            </w:tcBorders>
            <w:shd w:val="clear" w:color="auto" w:fill="FFFFFF" w:themeFill="background1"/>
            <w:noWrap/>
            <w:textDirection w:val="tbLrV"/>
            <w:vAlign w:val="center"/>
            <w:hideMark/>
          </w:tcPr>
          <w:p w:rsidR="00AD3960" w:rsidRPr="00A743CE" w:rsidRDefault="00AD3960" w:rsidP="006718CF">
            <w:pPr>
              <w:spacing w:after="0" w:line="240" w:lineRule="auto"/>
              <w:jc w:val="center"/>
              <w:rPr>
                <w:rFonts w:ascii="Arial" w:eastAsia="Times New Roman" w:hAnsi="Arial" w:cs="Arial"/>
                <w:color w:val="000000" w:themeColor="text1"/>
              </w:rPr>
            </w:pPr>
            <w:r w:rsidRPr="00A743CE">
              <w:rPr>
                <w:rFonts w:ascii="Arial" w:eastAsia="Times New Roman" w:hAnsi="Arial" w:cs="Arial"/>
                <w:color w:val="000000" w:themeColor="text1"/>
              </w:rPr>
              <w:t>ESTRATEGIA</w:t>
            </w: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jc w:val="center"/>
              <w:rPr>
                <w:rFonts w:ascii="Arial" w:eastAsia="Times New Roman" w:hAnsi="Arial" w:cs="Arial"/>
                <w:color w:val="000000" w:themeColor="text1"/>
                <w:sz w:val="20"/>
                <w:szCs w:val="20"/>
              </w:rPr>
            </w:pPr>
          </w:p>
        </w:tc>
        <w:tc>
          <w:tcPr>
            <w:tcW w:w="2460" w:type="dxa"/>
            <w:tcBorders>
              <w:top w:val="nil"/>
              <w:left w:val="nil"/>
              <w:bottom w:val="single" w:sz="8" w:space="0" w:color="000000"/>
              <w:right w:val="nil"/>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p>
        </w:tc>
        <w:tc>
          <w:tcPr>
            <w:tcW w:w="264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735" w:type="dxa"/>
            <w:tcBorders>
              <w:top w:val="nil"/>
              <w:left w:val="nil"/>
              <w:bottom w:val="single" w:sz="8" w:space="0" w:color="000000"/>
              <w:right w:val="nil"/>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both"/>
              <w:rPr>
                <w:rFonts w:ascii="Arial" w:eastAsia="Times New Roman" w:hAnsi="Arial" w:cs="Arial"/>
                <w:color w:val="000000" w:themeColor="text1"/>
              </w:rPr>
            </w:pPr>
          </w:p>
        </w:tc>
      </w:tr>
      <w:tr w:rsidR="00AD3960" w:rsidRPr="00A743CE" w:rsidTr="006718CF">
        <w:trPr>
          <w:trHeight w:val="540"/>
        </w:trPr>
        <w:tc>
          <w:tcPr>
            <w:tcW w:w="851"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7838"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rsidR="00AD3960" w:rsidRPr="006B0209" w:rsidRDefault="00AD3960" w:rsidP="006718CF">
            <w:pPr>
              <w:spacing w:after="0" w:line="240" w:lineRule="auto"/>
              <w:jc w:val="center"/>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POLÍTICA DE ESTADO 12: “Acceso Universal a una Educación Pública Gratuita y de Calidad y Promoción y Defensa de la Cultura y del Deporte”</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center"/>
              <w:rPr>
                <w:rFonts w:ascii="Arial" w:eastAsia="Times New Roman" w:hAnsi="Arial" w:cs="Arial"/>
                <w:color w:val="000000" w:themeColor="text1"/>
              </w:rPr>
            </w:pPr>
          </w:p>
        </w:tc>
      </w:tr>
      <w:tr w:rsidR="00AD3960" w:rsidRPr="00A743CE" w:rsidTr="006718CF">
        <w:trPr>
          <w:trHeight w:val="420"/>
        </w:trPr>
        <w:tc>
          <w:tcPr>
            <w:tcW w:w="851"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460" w:type="dxa"/>
            <w:tcBorders>
              <w:top w:val="nil"/>
              <w:left w:val="nil"/>
              <w:bottom w:val="single" w:sz="8" w:space="0" w:color="000000"/>
              <w:right w:val="nil"/>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c>
          <w:tcPr>
            <w:tcW w:w="2643" w:type="dxa"/>
            <w:tcBorders>
              <w:top w:val="nil"/>
              <w:left w:val="nil"/>
              <w:bottom w:val="nil"/>
              <w:right w:val="nil"/>
            </w:tcBorders>
            <w:shd w:val="clear" w:color="auto" w:fill="FFFFFF" w:themeFill="background1"/>
            <w:noWrap/>
            <w:vAlign w:val="bottom"/>
            <w:hideMark/>
          </w:tcPr>
          <w:p w:rsidR="00AD3960" w:rsidRPr="006B0209" w:rsidRDefault="001C1555" w:rsidP="006718CF">
            <w:pPr>
              <w:spacing w:after="0" w:line="240" w:lineRule="auto"/>
              <w:rPr>
                <w:rFonts w:ascii="Arial" w:eastAsia="Times New Roman" w:hAnsi="Arial" w:cs="Arial"/>
                <w:color w:val="000000" w:themeColor="text1"/>
                <w:sz w:val="20"/>
                <w:szCs w:val="20"/>
              </w:rPr>
            </w:pPr>
            <w:r>
              <w:rPr>
                <w:rFonts w:ascii="Arial" w:eastAsia="Times New Roman" w:hAnsi="Arial" w:cs="Arial"/>
                <w:noProof/>
                <w:color w:val="000000" w:themeColor="text1"/>
                <w:sz w:val="20"/>
                <w:szCs w:val="20"/>
              </w:rPr>
              <mc:AlternateContent>
                <mc:Choice Requires="wps">
                  <w:drawing>
                    <wp:anchor distT="0" distB="0" distL="114300" distR="114300" simplePos="0" relativeHeight="251760640" behindDoc="0" locked="0" layoutInCell="1" allowOverlap="1" wp14:anchorId="1C379B34" wp14:editId="1C49D323">
                      <wp:simplePos x="0" y="0"/>
                      <wp:positionH relativeFrom="column">
                        <wp:posOffset>714375</wp:posOffset>
                      </wp:positionH>
                      <wp:positionV relativeFrom="paragraph">
                        <wp:posOffset>-140335</wp:posOffset>
                      </wp:positionV>
                      <wp:extent cx="183515" cy="142875"/>
                      <wp:effectExtent l="114300" t="19050" r="26035" b="66675"/>
                      <wp:wrapNone/>
                      <wp:docPr id="1032" name="Flecha abajo 10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142875"/>
                              </a:xfrm>
                              <a:prstGeom prst="downArrow">
                                <a:avLst>
                                  <a:gd name="adj1" fmla="val 50000"/>
                                  <a:gd name="adj2" fmla="val 25000"/>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716EBC42" id="Flecha abajo 1032" o:spid="_x0000_s1026" type="#_x0000_t67" style="position:absolute;margin-left:56.25pt;margin-top:-11.05pt;width:14.45pt;height:11.2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oYkTgIAAK0EAAAOAAAAZHJzL2Uyb0RvYy54bWysVE1vEzEQvSPxHyzf6X6kaberbipoCZcC&#10;kQriPLG9WRd/yXaz6b9n7GxCoIgDIpEsjz1+M+/NzF7f7LQiW+GDtKaj1VlJiTDMcmk2Hf36Zfmm&#10;oSREMByUNaKjzyLQm8XrV9eja0VtB6u48ARBTGhH19EhRtcWRWCD0BDOrBMGL3vrNUQ0/abgHkZE&#10;16qoy/KiGK3nzlsmQsDTu/0lXWT8vhcsfu77ICJRHcXcYl59XtdpLRbX0G48uEGyKQ34hyw0SINB&#10;j1B3EIE8efkCSkvmbbB9PGNWF7bvJROZA7Kpyt/YPAzgROaC4gR3lCn8P1j2abvyRHKsXTmrKTGg&#10;sUpLJdgABNbwaEm+QJ1GF1p0f3Arn5gGd2/Z90CMvR3AbMRb7+04COCYXZV0LX55kIyAT8l6/Gg5&#10;xoCnaLNku97rBIhikF2uzPOxMmIXCcPDqpnNqzklDK+q87q5nOcI0B4eOx/iB2E1SZuOcjuanFCO&#10;ANv7EHN1+EQQ+GNFSa8VFnsLisxL/E3NcOKDgvz0qZPTFHZCLKA9BM6SWCX5UiqVDb9Z3ypPEL6j&#10;58umenc3PQ6nbsqQsaOzpkLsv2Ms6/T/E4aWEYdISd3RJhGZmKRivDc8t3gEqfZ7zFmZFEnk8ZiU&#10;sU8I8TDwkXCZBKyb2RWOLpc4K7OmvCivLikBtcEhZ9FT4m38JuOQOzRV6wXj+ny2vNifg3LYTFmH&#10;o86YRdgLhI2CtT+Ez9ZJZrmJUt/s+29t+fPKH5oLZyL7T/Obhu7Uxv3pV2bxAwAA//8DAFBLAwQU&#10;AAYACAAAACEAm0XVT90AAAAIAQAADwAAAGRycy9kb3ducmV2LnhtbEyPwU7DMBBE75X4B2uRuLWO&#10;o9CWEKeqqnICIVGQuDrxEkfY6xC7bfr3uCc4jvZp5m21mZxlJxxD70mCWGTAkFqve+okfLw/zdfA&#10;QlSklfWEEi4YYFPfzCpVan+mNzwdYsdSCYVSSTAxDiXnoTXoVFj4ASndvvzoVExx7Lge1TmVO8vz&#10;LFtyp3pKC0YNuDPYfh+OTsLD9pPbi2nW+1fx8rznfrWbflZS3t1O20dgEaf4B8NVP6lDnZwafyQd&#10;mE1Z5PcJlTDPcwHsShSiANZIKIDXFf//QP0LAAD//wMAUEsBAi0AFAAGAAgAAAAhALaDOJL+AAAA&#10;4QEAABMAAAAAAAAAAAAAAAAAAAAAAFtDb250ZW50X1R5cGVzXS54bWxQSwECLQAUAAYACAAAACEA&#10;OP0h/9YAAACUAQAACwAAAAAAAAAAAAAAAAAvAQAAX3JlbHMvLnJlbHNQSwECLQAUAAYACAAAACEA&#10;5fKGJE4CAACtBAAADgAAAAAAAAAAAAAAAAAuAgAAZHJzL2Uyb0RvYy54bWxQSwECLQAUAAYACAAA&#10;ACEAm0XVT90AAAAIAQAADwAAAAAAAAAAAAAAAACoBAAAZHJzL2Rvd25yZXYueG1sUEsFBgAAAAAE&#10;AAQA8wAAALIFAAAAAA==&#10;" fillcolor="#4f81bd" strokecolor="#f2f2f2" strokeweight="3pt">
                      <v:shadow on="t" color="#243f60" opacity=".5" offset="1pt"/>
                    </v:shape>
                  </w:pict>
                </mc:Fallback>
              </mc:AlternateContent>
            </w:r>
          </w:p>
        </w:tc>
        <w:tc>
          <w:tcPr>
            <w:tcW w:w="2735" w:type="dxa"/>
            <w:tcBorders>
              <w:top w:val="nil"/>
              <w:left w:val="nil"/>
              <w:bottom w:val="single" w:sz="8" w:space="0" w:color="000000"/>
              <w:right w:val="nil"/>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both"/>
              <w:rPr>
                <w:rFonts w:ascii="Arial" w:eastAsia="Times New Roman" w:hAnsi="Arial" w:cs="Arial"/>
                <w:color w:val="000000" w:themeColor="text1"/>
              </w:rPr>
            </w:pPr>
          </w:p>
        </w:tc>
      </w:tr>
      <w:tr w:rsidR="00AD3960" w:rsidRPr="00A743CE" w:rsidTr="006718CF">
        <w:trPr>
          <w:trHeight w:val="690"/>
        </w:trPr>
        <w:tc>
          <w:tcPr>
            <w:tcW w:w="851"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7838"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rsidR="00AD3960" w:rsidRPr="006B0209" w:rsidRDefault="001C1555" w:rsidP="006718CF">
            <w:pPr>
              <w:spacing w:after="0" w:line="240" w:lineRule="auto"/>
              <w:jc w:val="center"/>
              <w:rPr>
                <w:rFonts w:ascii="Arial" w:eastAsia="Times New Roman" w:hAnsi="Arial" w:cs="Arial"/>
                <w:color w:val="000000" w:themeColor="text1"/>
                <w:sz w:val="20"/>
                <w:szCs w:val="20"/>
              </w:rPr>
            </w:pPr>
            <w:r>
              <w:rPr>
                <w:rFonts w:ascii="Arial" w:eastAsia="Times New Roman" w:hAnsi="Arial" w:cs="Arial"/>
                <w:noProof/>
                <w:color w:val="000000" w:themeColor="text1"/>
                <w:sz w:val="20"/>
                <w:szCs w:val="20"/>
              </w:rPr>
              <mc:AlternateContent>
                <mc:Choice Requires="wps">
                  <w:drawing>
                    <wp:anchor distT="0" distB="0" distL="114300" distR="114300" simplePos="0" relativeHeight="251761664" behindDoc="0" locked="0" layoutInCell="1" allowOverlap="1" wp14:anchorId="5735B6DC" wp14:editId="42B50B42">
                      <wp:simplePos x="0" y="0"/>
                      <wp:positionH relativeFrom="column">
                        <wp:posOffset>2310765</wp:posOffset>
                      </wp:positionH>
                      <wp:positionV relativeFrom="paragraph">
                        <wp:posOffset>367030</wp:posOffset>
                      </wp:positionV>
                      <wp:extent cx="201295" cy="160020"/>
                      <wp:effectExtent l="114300" t="19050" r="65405" b="49530"/>
                      <wp:wrapNone/>
                      <wp:docPr id="1031" name="Flecha abajo 10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0020"/>
                              </a:xfrm>
                              <a:prstGeom prst="downArrow">
                                <a:avLst>
                                  <a:gd name="adj1" fmla="val 50000"/>
                                  <a:gd name="adj2" fmla="val 25000"/>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1F003876" id="Flecha abajo 1031" o:spid="_x0000_s1026" type="#_x0000_t67" style="position:absolute;margin-left:181.95pt;margin-top:28.9pt;width:15.85pt;height:12.6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asfTQIAAK0EAAAOAAAAZHJzL2Uyb0RvYy54bWysVE1vEzEQvSPxHyzf6X6kDemqmwpawqVA&#10;pIA4T2xv1sVfsp1s8u8ZO5soUMQBkUiWxx6/mfdmZu/u91qRnfBBWtPS6qqkRBhmuTSbln77ungz&#10;oyREMByUNaKlBxHo/fz1q7vBNaK2vVVceIIgJjSDa2kfo2uKIrBeaAhX1gmDl531GiKaflNwDwOi&#10;a1XUZTktBuu585aJEPD08XhJ5xm/6wSLX7ouiEhUSzG3mFef13Vai/kdNBsPrpdsTAP+IQsN0mDQ&#10;M9QjRCBbL19Aacm8DbaLV8zqwnadZCJzQDZV+RubVQ9OZC4oTnBnmcL/g2Wfd0tPJMfalZOKEgMa&#10;q7RQgvVAYA3PluQL1GlwoUH3lVv6xDS4J8t+BGLsQw9mI955b4deAMfsqqRr8cuDZAR8StbDJ8sx&#10;BmyjzZLtO68TIIpB9rkyh3NlxD4ShocoTn17QwnDq2palnWuXAHN6bHzIX4UVpO0aSm3g8kJ5Qiw&#10;ewoxV4ePBIE/I9lOKyz2DhS5KfE3NsOFT33pUyenTAyaERETOAXOklgl+UIqlQ2/WT8oTxC+pdeL&#10;WfX+cXwcLt2UIUNLJ7MKsf+OsajT/08YWkYcIiV1S2eJyMgkFeOD4bnFI0h13GPOyqRIIo/HqIzd&#10;IsSq5wPhMglYzya3OLpc4qxMZuW0vH1LCagNDjmLnhJv43cZ+9yhqVovGNfXk8X0eA7KYTNlHc46&#10;YxbhKBA2Ctb+FD5bF5nlJkp9c+y/teWHpT81F85E9h/nNw3dpY37y6/M/CcAAAD//wMAUEsDBBQA&#10;BgAIAAAAIQCETNU13wAAAAkBAAAPAAAAZHJzL2Rvd25yZXYueG1sTI/LTsMwEEX3SPyDNUjsqFOi&#10;5tU4VVWVFQiJgtStEw9xhB8hdtv07xlWsBzN0b3n1pvZGnbGKQzeCVguEmDoOq8G1wv4eH96KICF&#10;KJ2SxjsUcMUAm+b2ppaV8hf3hudD7BmFuFBJATrGseI8dBqtDAs/oqPfp5+sjHROPVeTvFC4Nfwx&#10;STJu5eCoQcsRdxq7r8PJCii3R26uui32r8uX5z33+W7+zoW4v5u3a2AR5/gHw68+qUNDTq0/ORWY&#10;EZBmaUmogFVOEwhIy1UGrBVQpAnwpub/FzQ/AAAA//8DAFBLAQItABQABgAIAAAAIQC2gziS/gAA&#10;AOEBAAATAAAAAAAAAAAAAAAAAAAAAABbQ29udGVudF9UeXBlc10ueG1sUEsBAi0AFAAGAAgAAAAh&#10;ADj9If/WAAAAlAEAAAsAAAAAAAAAAAAAAAAALwEAAF9yZWxzLy5yZWxzUEsBAi0AFAAGAAgAAAAh&#10;AIh1qx9NAgAArQQAAA4AAAAAAAAAAAAAAAAALgIAAGRycy9lMm9Eb2MueG1sUEsBAi0AFAAGAAgA&#10;AAAhAIRM1TXfAAAACQEAAA8AAAAAAAAAAAAAAAAApwQAAGRycy9kb3ducmV2LnhtbFBLBQYAAAAA&#10;BAAEAPMAAACzBQAAAAA=&#10;" fillcolor="#4f81bd" strokecolor="#f2f2f2" strokeweight="3pt">
                      <v:shadow on="t" color="#243f60" opacity=".5" offset="1pt"/>
                    </v:shape>
                  </w:pict>
                </mc:Fallback>
              </mc:AlternateContent>
            </w:r>
            <w:r w:rsidR="00AD3960" w:rsidRPr="006B0209">
              <w:rPr>
                <w:rFonts w:ascii="Arial" w:eastAsia="Times New Roman" w:hAnsi="Arial" w:cs="Arial"/>
                <w:color w:val="000000" w:themeColor="text1"/>
                <w:sz w:val="20"/>
                <w:szCs w:val="20"/>
              </w:rPr>
              <w:t>OBJETIVO NACIONAL:  “Igualdad de Oportunidades y Acceso Universal a los Servicios Básicos” (Plan Bicentenario Nacional)</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center"/>
              <w:rPr>
                <w:rFonts w:ascii="Arial" w:eastAsia="Times New Roman" w:hAnsi="Arial" w:cs="Arial"/>
                <w:color w:val="000000" w:themeColor="text1"/>
              </w:rPr>
            </w:pPr>
          </w:p>
        </w:tc>
      </w:tr>
      <w:tr w:rsidR="00AD3960" w:rsidRPr="00A743CE" w:rsidTr="006B0209">
        <w:trPr>
          <w:trHeight w:val="263"/>
        </w:trPr>
        <w:tc>
          <w:tcPr>
            <w:tcW w:w="851"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460" w:type="dxa"/>
            <w:tcBorders>
              <w:top w:val="nil"/>
              <w:left w:val="nil"/>
              <w:bottom w:val="single" w:sz="8" w:space="0" w:color="000000"/>
              <w:right w:val="nil"/>
            </w:tcBorders>
            <w:shd w:val="clear" w:color="auto" w:fill="FFFFFF" w:themeFill="background1"/>
            <w:vAlign w:val="center"/>
          </w:tcPr>
          <w:p w:rsidR="00AD3960" w:rsidRPr="006B0209" w:rsidRDefault="00AD3960" w:rsidP="006718CF">
            <w:pPr>
              <w:spacing w:after="0" w:line="240" w:lineRule="auto"/>
              <w:jc w:val="both"/>
              <w:rPr>
                <w:rFonts w:ascii="Arial" w:eastAsia="Times New Roman" w:hAnsi="Arial" w:cs="Arial"/>
                <w:color w:val="000000" w:themeColor="text1"/>
                <w:sz w:val="20"/>
                <w:szCs w:val="20"/>
              </w:rPr>
            </w:pPr>
          </w:p>
        </w:tc>
        <w:tc>
          <w:tcPr>
            <w:tcW w:w="2643" w:type="dxa"/>
            <w:tcBorders>
              <w:top w:val="nil"/>
              <w:left w:val="nil"/>
              <w:bottom w:val="nil"/>
              <w:right w:val="nil"/>
            </w:tcBorders>
            <w:shd w:val="clear" w:color="auto" w:fill="FFFFFF" w:themeFill="background1"/>
            <w:noWrap/>
            <w:vAlign w:val="bottom"/>
            <w:hideMark/>
          </w:tcPr>
          <w:tbl>
            <w:tblPr>
              <w:tblpPr w:leftFromText="141" w:rightFromText="141" w:vertAnchor="text" w:horzAnchor="page" w:tblpX="511" w:tblpY="-113"/>
              <w:tblOverlap w:val="never"/>
              <w:tblW w:w="0" w:type="auto"/>
              <w:tblCellSpacing w:w="0" w:type="dxa"/>
              <w:tblCellMar>
                <w:left w:w="0" w:type="dxa"/>
                <w:right w:w="0" w:type="dxa"/>
              </w:tblCellMar>
              <w:tblLook w:val="04A0" w:firstRow="1" w:lastRow="0" w:firstColumn="1" w:lastColumn="0" w:noHBand="0" w:noVBand="1"/>
            </w:tblPr>
            <w:tblGrid>
              <w:gridCol w:w="972"/>
            </w:tblGrid>
            <w:tr w:rsidR="006B0209" w:rsidRPr="006B0209" w:rsidTr="006B0209">
              <w:trPr>
                <w:trHeight w:val="337"/>
                <w:tblCellSpacing w:w="0" w:type="dxa"/>
              </w:trPr>
              <w:tc>
                <w:tcPr>
                  <w:tcW w:w="972" w:type="dxa"/>
                  <w:shd w:val="clear" w:color="auto" w:fill="auto"/>
                  <w:vAlign w:val="center"/>
                  <w:hideMark/>
                </w:tcPr>
                <w:p w:rsidR="006B0209" w:rsidRPr="006B0209" w:rsidRDefault="006B0209"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r>
          </w:tbl>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735" w:type="dxa"/>
            <w:tcBorders>
              <w:top w:val="nil"/>
              <w:left w:val="nil"/>
              <w:bottom w:val="single" w:sz="8" w:space="0" w:color="000000"/>
              <w:right w:val="nil"/>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both"/>
              <w:rPr>
                <w:rFonts w:ascii="Arial" w:eastAsia="Times New Roman" w:hAnsi="Arial" w:cs="Arial"/>
                <w:color w:val="000000" w:themeColor="text1"/>
              </w:rPr>
            </w:pPr>
          </w:p>
        </w:tc>
      </w:tr>
      <w:tr w:rsidR="00AD3960" w:rsidRPr="00A743CE" w:rsidTr="006718CF">
        <w:trPr>
          <w:trHeight w:val="570"/>
        </w:trPr>
        <w:tc>
          <w:tcPr>
            <w:tcW w:w="851"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7838"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rsidR="00AD3960" w:rsidRPr="006B0209" w:rsidRDefault="001C1555" w:rsidP="006718CF">
            <w:pPr>
              <w:spacing w:after="0" w:line="240" w:lineRule="auto"/>
              <w:jc w:val="center"/>
              <w:rPr>
                <w:rFonts w:ascii="Arial" w:eastAsia="Times New Roman" w:hAnsi="Arial" w:cs="Arial"/>
                <w:color w:val="000000" w:themeColor="text1"/>
                <w:sz w:val="20"/>
                <w:szCs w:val="20"/>
              </w:rPr>
            </w:pPr>
            <w:r>
              <w:rPr>
                <w:rFonts w:ascii="Arial" w:eastAsia="Times New Roman" w:hAnsi="Arial" w:cs="Arial"/>
                <w:noProof/>
                <w:color w:val="000000" w:themeColor="text1"/>
                <w:sz w:val="20"/>
                <w:szCs w:val="20"/>
              </w:rPr>
              <mc:AlternateContent>
                <mc:Choice Requires="wps">
                  <w:drawing>
                    <wp:anchor distT="0" distB="0" distL="114300" distR="114300" simplePos="0" relativeHeight="251762688" behindDoc="0" locked="0" layoutInCell="1" allowOverlap="1" wp14:anchorId="367DCE0D" wp14:editId="135691DB">
                      <wp:simplePos x="0" y="0"/>
                      <wp:positionH relativeFrom="column">
                        <wp:posOffset>2225040</wp:posOffset>
                      </wp:positionH>
                      <wp:positionV relativeFrom="paragraph">
                        <wp:posOffset>297815</wp:posOffset>
                      </wp:positionV>
                      <wp:extent cx="318135" cy="190500"/>
                      <wp:effectExtent l="133350" t="19050" r="43815" b="57150"/>
                      <wp:wrapNone/>
                      <wp:docPr id="1030" name="Flecha abajo 10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135" cy="190500"/>
                              </a:xfrm>
                              <a:prstGeom prst="downArrow">
                                <a:avLst>
                                  <a:gd name="adj1" fmla="val 50000"/>
                                  <a:gd name="adj2" fmla="val 25000"/>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0F57434F" id="Flecha abajo 1030" o:spid="_x0000_s1026" type="#_x0000_t67" style="position:absolute;margin-left:175.2pt;margin-top:23.45pt;width:25.05pt;height:1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kjVTQIAAK0EAAAOAAAAZHJzL2Uyb0RvYy54bWysVE1vEzEQvSPxHyzf6X6kLdtVNhU0hEuB&#10;SAVxntjerIu/ZLvZ9N8zdjZRoIgDQitZHnv8Zua9mZ3f7rUiO+GDtKaj1UVJiTDMcmm2Hf32dfWm&#10;oSREMByUNaKjzyLQ28XrV/PRtaK2g1VceIIgJrSj6+gQo2uLIrBBaAgX1gmDl731GiKafltwDyOi&#10;a1XUZXldjNZz5y0TIeDp8nBJFxm/7wWLX/o+iEhURzG3mFef101ai8Uc2q0HN0g2pQH/kIUGaTDo&#10;CWoJEciTly+gtGTeBtvHC2Z1YfteMpFrwGqq8rdqHgZwIteC5AR3oin8P1j2ebf2RHLUrpwhQQY0&#10;qrRSgg1AYAOPluQL5Gl0oUX3B7f2qdLg7i37EYixdwOYrXjnvR0HARyzqxKvxS8PkhHwKdmMnyzH&#10;GPAUbaZs33udAJEMss/KPJ+UEftIGB7OqqaaXVHC8Kq6Ka/KrFwB7fGx8yF+FFaTtOkot6PJCeUI&#10;sLsPMavDpwKBP1aU9Fqh2DtQBAEPkKjgmU997lMnp1wYtBMiJnAMnCmxSvKVVCobfru5U54gfEcv&#10;V031fjk9DuduypAR62sqxP47xqpO358wtIw4RErqjjapkKmtkxgfDM8tHkGqwx5zViZFEnk8Jmbs&#10;E0I8DHwkXCYC62Z2g6PLJc7KrCmvy5u3lIDa4pCz6CnxNn6XccgdmtR6UXF9OVtdH85BOWymzMOJ&#10;Z8wiHAjCRkHtj+GzdZZZbqLUN4f+21j+vPbH5sKZyP7T/KahO7dxf/6XWfwEAAD//wMAUEsDBBQA&#10;BgAIAAAAIQCP7ydv3wAAAAkBAAAPAAAAZHJzL2Rvd25yZXYueG1sTI9NT8JAEIbvJv6HzZh4k120&#10;UKidEkLwpCERTbhuu0O3cT9qd4Hy711PepyZJ+88b7karWFnGkLnHcJ0IoCRa7zqXIvw+fHysAAW&#10;onRKGu8I4UoBVtXtTSkL5S/unc772LIU4kIhEXSMfcF5aDRZGSa+J5duRz9YGdM4tFwN8pLCreGP&#10;Qsy5lZ1LH7TsaaOp+dqfLMJyfeDmquvFdjd9e91yn2/G7xzx/m5cPwOLNMY/GH71kzpUyan2J6cC&#10;MwhPM5ElFCGbL4ElIBNiBqxGyNOCVyX/36D6AQAA//8DAFBLAQItABQABgAIAAAAIQC2gziS/gAA&#10;AOEBAAATAAAAAAAAAAAAAAAAAAAAAABbQ29udGVudF9UeXBlc10ueG1sUEsBAi0AFAAGAAgAAAAh&#10;ADj9If/WAAAAlAEAAAsAAAAAAAAAAAAAAAAALwEAAF9yZWxzLy5yZWxzUEsBAi0AFAAGAAgAAAAh&#10;AOvCSNVNAgAArQQAAA4AAAAAAAAAAAAAAAAALgIAAGRycy9lMm9Eb2MueG1sUEsBAi0AFAAGAAgA&#10;AAAhAI/vJ2/fAAAACQEAAA8AAAAAAAAAAAAAAAAApwQAAGRycy9kb3ducmV2LnhtbFBLBQYAAAAA&#10;BAAEAPMAAACzBQAAAAA=&#10;" fillcolor="#4f81bd" strokecolor="#f2f2f2" strokeweight="3pt">
                      <v:shadow on="t" color="#243f60" opacity=".5" offset="1pt"/>
                    </v:shape>
                  </w:pict>
                </mc:Fallback>
              </mc:AlternateContent>
            </w:r>
            <w:r w:rsidR="00AD3960" w:rsidRPr="006B0209">
              <w:rPr>
                <w:rFonts w:ascii="Arial" w:eastAsia="Times New Roman" w:hAnsi="Arial" w:cs="Arial"/>
                <w:color w:val="000000" w:themeColor="text1"/>
                <w:sz w:val="20"/>
                <w:szCs w:val="20"/>
              </w:rPr>
              <w:t>OBJETIVO EDUCATIVO 2: “Estudiantes e instituciones que Logran Aprendizajes Pertinentes” (PEN)</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center"/>
              <w:rPr>
                <w:rFonts w:ascii="Arial" w:eastAsia="Times New Roman" w:hAnsi="Arial" w:cs="Arial"/>
                <w:color w:val="000000" w:themeColor="text1"/>
              </w:rPr>
            </w:pPr>
          </w:p>
        </w:tc>
      </w:tr>
      <w:tr w:rsidR="00AD3960" w:rsidRPr="00A743CE" w:rsidTr="006718CF">
        <w:trPr>
          <w:trHeight w:val="271"/>
        </w:trPr>
        <w:tc>
          <w:tcPr>
            <w:tcW w:w="851"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460" w:type="dxa"/>
            <w:tcBorders>
              <w:top w:val="nil"/>
              <w:left w:val="nil"/>
              <w:bottom w:val="single" w:sz="8" w:space="0" w:color="000000"/>
              <w:right w:val="nil"/>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c>
          <w:tcPr>
            <w:tcW w:w="264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735" w:type="dxa"/>
            <w:tcBorders>
              <w:top w:val="nil"/>
              <w:left w:val="nil"/>
              <w:bottom w:val="single" w:sz="8" w:space="0" w:color="000000"/>
              <w:right w:val="nil"/>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both"/>
              <w:rPr>
                <w:rFonts w:ascii="Arial" w:eastAsia="Times New Roman" w:hAnsi="Arial" w:cs="Arial"/>
                <w:color w:val="000000" w:themeColor="text1"/>
              </w:rPr>
            </w:pPr>
          </w:p>
        </w:tc>
      </w:tr>
      <w:tr w:rsidR="00AD3960" w:rsidRPr="00A743CE" w:rsidTr="006718CF">
        <w:trPr>
          <w:trHeight w:val="580"/>
        </w:trPr>
        <w:tc>
          <w:tcPr>
            <w:tcW w:w="851"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7838"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rsidR="00AD3960" w:rsidRPr="006B0209" w:rsidRDefault="00AD3960" w:rsidP="006718CF">
            <w:pPr>
              <w:spacing w:after="0" w:line="240" w:lineRule="auto"/>
              <w:jc w:val="center"/>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POLÍTICA PÚBLICA EN EDUCACIÓN 1: “Aprendizaje de Calidad para todos, con énfasis en Comprensión Lectora , Matemática, Ciencia y Ciudadanía”</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center"/>
              <w:rPr>
                <w:rFonts w:ascii="Arial" w:eastAsia="Times New Roman" w:hAnsi="Arial" w:cs="Arial"/>
                <w:color w:val="000000" w:themeColor="text1"/>
              </w:rPr>
            </w:pPr>
          </w:p>
        </w:tc>
      </w:tr>
      <w:tr w:rsidR="00AD3960" w:rsidRPr="00A743CE" w:rsidTr="006718CF">
        <w:trPr>
          <w:trHeight w:val="375"/>
        </w:trPr>
        <w:tc>
          <w:tcPr>
            <w:tcW w:w="851" w:type="dxa"/>
            <w:tcBorders>
              <w:top w:val="nil"/>
              <w:left w:val="nil"/>
              <w:bottom w:val="nil"/>
              <w:right w:val="nil"/>
            </w:tcBorders>
            <w:shd w:val="clear" w:color="auto" w:fill="FFFFFF" w:themeFill="background1"/>
            <w:noWrap/>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460" w:type="dxa"/>
            <w:tcBorders>
              <w:top w:val="nil"/>
              <w:left w:val="nil"/>
              <w:bottom w:val="nil"/>
              <w:right w:val="nil"/>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c>
          <w:tcPr>
            <w:tcW w:w="2643" w:type="dxa"/>
            <w:tcBorders>
              <w:top w:val="nil"/>
              <w:left w:val="nil"/>
              <w:bottom w:val="single" w:sz="4" w:space="0" w:color="auto"/>
              <w:right w:val="nil"/>
            </w:tcBorders>
            <w:shd w:val="clear" w:color="auto" w:fill="FFFFFF" w:themeFill="background1"/>
            <w:noWrap/>
            <w:vAlign w:val="bottom"/>
            <w:hideMark/>
          </w:tcPr>
          <w:p w:rsidR="00AD3960" w:rsidRPr="006B0209" w:rsidRDefault="001C1555" w:rsidP="006718CF">
            <w:pPr>
              <w:spacing w:after="0" w:line="240" w:lineRule="auto"/>
              <w:rPr>
                <w:rFonts w:ascii="Arial" w:eastAsia="Times New Roman" w:hAnsi="Arial" w:cs="Arial"/>
                <w:color w:val="000000" w:themeColor="text1"/>
                <w:sz w:val="20"/>
                <w:szCs w:val="20"/>
              </w:rPr>
            </w:pPr>
            <w:r>
              <w:rPr>
                <w:rFonts w:ascii="Arial" w:eastAsia="Times New Roman" w:hAnsi="Arial" w:cs="Arial"/>
                <w:noProof/>
                <w:color w:val="000000" w:themeColor="text1"/>
                <w:sz w:val="20"/>
                <w:szCs w:val="20"/>
              </w:rPr>
              <mc:AlternateContent>
                <mc:Choice Requires="wps">
                  <w:drawing>
                    <wp:anchor distT="0" distB="0" distL="114300" distR="114300" simplePos="0" relativeHeight="251763712" behindDoc="0" locked="0" layoutInCell="1" allowOverlap="1" wp14:anchorId="7B263CD2" wp14:editId="04F84253">
                      <wp:simplePos x="0" y="0"/>
                      <wp:positionH relativeFrom="column">
                        <wp:posOffset>656590</wp:posOffset>
                      </wp:positionH>
                      <wp:positionV relativeFrom="paragraph">
                        <wp:posOffset>31115</wp:posOffset>
                      </wp:positionV>
                      <wp:extent cx="381635" cy="229870"/>
                      <wp:effectExtent l="133350" t="19050" r="56515" b="55880"/>
                      <wp:wrapNone/>
                      <wp:docPr id="1029" name="Flecha abajo 10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229870"/>
                              </a:xfrm>
                              <a:prstGeom prst="downArrow">
                                <a:avLst>
                                  <a:gd name="adj1" fmla="val 50000"/>
                                  <a:gd name="adj2" fmla="val 25000"/>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57A1D50A" id="Flecha abajo 1029" o:spid="_x0000_s1026" type="#_x0000_t67" style="position:absolute;margin-left:51.7pt;margin-top:2.45pt;width:30.05pt;height:18.1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Q/7TQIAAK0EAAAOAAAAZHJzL2Uyb0RvYy54bWysVE1v2zAMvQ/YfxB0X+04beoYcYqtWXbp&#10;ugLdsDMjybE6fUFS4/Tfj1KcIFuHHYYlgCBK1CPfI+nFzV4rshM+SGtaOrkoKRGGWS7NtqXfvq7f&#10;1ZSECIaDska09EUEerN8+2YxuEZUtreKC08QxIRmcC3tY3RNUQTWCw3hwjph8LKzXkNE028L7mFA&#10;dK2KqixnxWA9d94yEQKerg6XdJnxu06w+KXrgohEtRRzi3n1ed2ktVguoNl6cL1kYxrwD1lokAaD&#10;nqBWEIE8e/kKSkvmbbBdvGBWF7brJBOZA7KZlL+xeezBicwFxQnuJFP4f7DsfvfgieRYu7KaU2JA&#10;Y5XWSrAeCGzgyZJ8gToNLjTo/ugefGIa3J1lPwIx9rYHsxXvvbdDL4BjdpOka/HLg2QEfEo2w2fL&#10;MQY8R5sl23deJ0AUg+xzZV5OlRH7SBgeTuvJbHpFCcOrqprX17lyBTTHx86H+ElYTdKmpdwOJieU&#10;I8DuLsRcHT4SBP40oaTTCou9A0WuSvyNzXDmU537VMkpE4NmRMQEjoGzJFZJvpZKZcNvN7fKE4Rv&#10;6eW6nnxYjY/DuZsyZMj8EPvvGOsq/f+EoWXEIVJSt7ROREYmqRgfDc8tHkGqwx5zViZFEnk8RmXs&#10;M0I89nwgXCYBq3o6x9HlEmdlWpezcn5NCagtDjmLnhJv43cZ+9yhqVqvGFeX0/XscA7KYTNlHU46&#10;YxbhIBA2Ctb+GD5bZ5nlJkp9c+i/jeUvD/7YXDgT2X+c3zR05zbuz78yy58AAAD//wMAUEsDBBQA&#10;BgAIAAAAIQDyg0JB3QAAAAgBAAAPAAAAZHJzL2Rvd25yZXYueG1sTI/LTsMwEEX3SPyDNUjsqBNa&#10;+ghxqqoqKxASBYmtEw9xhD0Osdumf890Bcuje3XnTLkevRNHHGIXSEE+yUAgNcF01Cr4eH+6W4KI&#10;SZPRLhAqOGOEdXV9VerChBO94XGfWsEjFAutwKbUF1LGxqLXcRJ6JM6+wuB1YhxaaQZ94nHv5H2W&#10;zaXXHfEFq3vcWmy+9wevYLX5lO5s6+XuNX953smw2I4/C6Vub8bNI4iEY/orw0Wf1aFipzocyETh&#10;mLPpjKsKZisQl3w+fQBRM+c5yKqU/x+ofgEAAP//AwBQSwECLQAUAAYACAAAACEAtoM4kv4AAADh&#10;AQAAEwAAAAAAAAAAAAAAAAAAAAAAW0NvbnRlbnRfVHlwZXNdLnhtbFBLAQItABQABgAIAAAAIQA4&#10;/SH/1gAAAJQBAAALAAAAAAAAAAAAAAAAAC8BAABfcmVscy8ucmVsc1BLAQItABQABgAIAAAAIQAP&#10;lQ/7TQIAAK0EAAAOAAAAAAAAAAAAAAAAAC4CAABkcnMvZTJvRG9jLnhtbFBLAQItABQABgAIAAAA&#10;IQDyg0JB3QAAAAgBAAAPAAAAAAAAAAAAAAAAAKcEAABkcnMvZG93bnJldi54bWxQSwUGAAAAAAQA&#10;BADzAAAAsQUAAAAA&#10;" fillcolor="#4f81bd" strokecolor="#f2f2f2" strokeweight="3pt">
                      <v:shadow on="t" color="#243f60" opacity=".5" offset="1pt"/>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820"/>
            </w:tblGrid>
            <w:tr w:rsidR="00AD3960" w:rsidRPr="006B0209" w:rsidTr="006718CF">
              <w:trPr>
                <w:trHeight w:val="65"/>
                <w:tblCellSpacing w:w="0" w:type="dxa"/>
              </w:trPr>
              <w:tc>
                <w:tcPr>
                  <w:tcW w:w="820" w:type="dxa"/>
                  <w:shd w:val="clear" w:color="auto" w:fill="auto"/>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r>
          </w:tbl>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735" w:type="dxa"/>
            <w:tcBorders>
              <w:top w:val="nil"/>
              <w:left w:val="nil"/>
              <w:bottom w:val="nil"/>
              <w:right w:val="nil"/>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both"/>
              <w:rPr>
                <w:rFonts w:ascii="Arial" w:eastAsia="Times New Roman" w:hAnsi="Arial" w:cs="Arial"/>
                <w:color w:val="000000" w:themeColor="text1"/>
              </w:rPr>
            </w:pPr>
          </w:p>
        </w:tc>
      </w:tr>
      <w:tr w:rsidR="00AD3960" w:rsidRPr="00A743CE" w:rsidTr="006718CF">
        <w:trPr>
          <w:trHeight w:val="495"/>
        </w:trPr>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D3960" w:rsidRPr="00A743CE" w:rsidRDefault="00AD3960" w:rsidP="006718CF">
            <w:pPr>
              <w:spacing w:after="0" w:line="240" w:lineRule="auto"/>
              <w:rPr>
                <w:rFonts w:ascii="Arial" w:eastAsia="Times New Roman" w:hAnsi="Arial" w:cs="Arial"/>
                <w:color w:val="000000" w:themeColor="text1"/>
              </w:rPr>
            </w:pPr>
            <w:r w:rsidRPr="00A743CE">
              <w:rPr>
                <w:rFonts w:ascii="Arial" w:eastAsia="Times New Roman" w:hAnsi="Arial" w:cs="Arial"/>
                <w:color w:val="000000" w:themeColor="text1"/>
              </w:rPr>
              <w:t>Nivel 2</w:t>
            </w: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460" w:type="dxa"/>
            <w:tcBorders>
              <w:top w:val="nil"/>
              <w:left w:val="nil"/>
              <w:bottom w:val="single" w:sz="8" w:space="0" w:color="000000"/>
              <w:right w:val="single" w:sz="4" w:space="0" w:color="auto"/>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c>
          <w:tcPr>
            <w:tcW w:w="26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D3960" w:rsidRPr="006B0209" w:rsidRDefault="00AD3960" w:rsidP="006718CF">
            <w:pPr>
              <w:spacing w:after="0" w:line="240" w:lineRule="auto"/>
              <w:jc w:val="center"/>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OBJETIVOS ESTRATÉGICOS INSTITUCIONALES</w:t>
            </w:r>
          </w:p>
        </w:tc>
        <w:tc>
          <w:tcPr>
            <w:tcW w:w="2735" w:type="dxa"/>
            <w:tcBorders>
              <w:top w:val="nil"/>
              <w:left w:val="single" w:sz="4" w:space="0" w:color="auto"/>
              <w:bottom w:val="single" w:sz="8" w:space="0" w:color="000000"/>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rPr>
                <w:rFonts w:ascii="Arial" w:eastAsia="Times New Roman" w:hAnsi="Arial" w:cs="Arial"/>
                <w:color w:val="000000" w:themeColor="text1"/>
              </w:rPr>
            </w:pPr>
          </w:p>
        </w:tc>
      </w:tr>
      <w:tr w:rsidR="00AD3960" w:rsidRPr="00A743CE" w:rsidTr="006718CF">
        <w:trPr>
          <w:trHeight w:val="570"/>
        </w:trPr>
        <w:tc>
          <w:tcPr>
            <w:tcW w:w="851" w:type="dxa"/>
            <w:vMerge w:val="restart"/>
            <w:tcBorders>
              <w:top w:val="nil"/>
              <w:left w:val="single" w:sz="4" w:space="0" w:color="auto"/>
              <w:bottom w:val="single" w:sz="4" w:space="0" w:color="000000"/>
              <w:right w:val="single" w:sz="4" w:space="0" w:color="auto"/>
            </w:tcBorders>
            <w:shd w:val="clear" w:color="auto" w:fill="FFFFFF" w:themeFill="background1"/>
            <w:noWrap/>
            <w:textDirection w:val="tbLrV"/>
            <w:vAlign w:val="center"/>
            <w:hideMark/>
          </w:tcPr>
          <w:p w:rsidR="00AD3960" w:rsidRPr="00A743CE" w:rsidRDefault="00AD3960" w:rsidP="006718CF">
            <w:pPr>
              <w:spacing w:after="0" w:line="240" w:lineRule="auto"/>
              <w:jc w:val="center"/>
              <w:rPr>
                <w:rFonts w:ascii="Arial" w:eastAsia="Times New Roman" w:hAnsi="Arial" w:cs="Arial"/>
                <w:color w:val="000000" w:themeColor="text1"/>
              </w:rPr>
            </w:pPr>
            <w:r w:rsidRPr="00A743CE">
              <w:rPr>
                <w:rFonts w:ascii="Arial" w:eastAsia="Times New Roman" w:hAnsi="Arial" w:cs="Arial"/>
                <w:color w:val="000000" w:themeColor="text1"/>
              </w:rPr>
              <w:t>PROGRAMÁTICA</w:t>
            </w: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jc w:val="center"/>
              <w:rPr>
                <w:rFonts w:ascii="Arial" w:eastAsia="Times New Roman" w:hAnsi="Arial" w:cs="Arial"/>
                <w:color w:val="000000" w:themeColor="text1"/>
                <w:sz w:val="20"/>
                <w:szCs w:val="20"/>
              </w:rPr>
            </w:pPr>
          </w:p>
        </w:tc>
        <w:tc>
          <w:tcPr>
            <w:tcW w:w="7838"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rsidR="00AD3960" w:rsidRPr="006B0209" w:rsidRDefault="00AD3960" w:rsidP="006718CF">
            <w:pPr>
              <w:spacing w:after="0" w:line="240" w:lineRule="auto"/>
              <w:jc w:val="center"/>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LÍNEA ESTRATÉGICA 5: “Garantía del Acceso oportuno a una Educación Básica de Calidad”</w:t>
            </w:r>
          </w:p>
          <w:p w:rsidR="00AD3960" w:rsidRPr="006B0209" w:rsidRDefault="001C1555" w:rsidP="006718CF">
            <w:pPr>
              <w:spacing w:after="0" w:line="240" w:lineRule="auto"/>
              <w:jc w:val="center"/>
              <w:rPr>
                <w:rFonts w:ascii="Arial" w:eastAsia="Times New Roman" w:hAnsi="Arial" w:cs="Arial"/>
                <w:color w:val="000000" w:themeColor="text1"/>
                <w:sz w:val="20"/>
                <w:szCs w:val="20"/>
              </w:rPr>
            </w:pPr>
            <w:r>
              <w:rPr>
                <w:rFonts w:ascii="Arial" w:eastAsia="Times New Roman" w:hAnsi="Arial" w:cs="Arial"/>
                <w:noProof/>
                <w:color w:val="000000" w:themeColor="text1"/>
                <w:sz w:val="20"/>
                <w:szCs w:val="20"/>
              </w:rPr>
              <mc:AlternateContent>
                <mc:Choice Requires="wps">
                  <w:drawing>
                    <wp:anchor distT="0" distB="0" distL="114300" distR="114300" simplePos="0" relativeHeight="251764736" behindDoc="0" locked="0" layoutInCell="1" allowOverlap="1" wp14:anchorId="43150B32" wp14:editId="195B5AFA">
                      <wp:simplePos x="0" y="0"/>
                      <wp:positionH relativeFrom="column">
                        <wp:posOffset>2215515</wp:posOffset>
                      </wp:positionH>
                      <wp:positionV relativeFrom="paragraph">
                        <wp:posOffset>151130</wp:posOffset>
                      </wp:positionV>
                      <wp:extent cx="296545" cy="209550"/>
                      <wp:effectExtent l="114300" t="19050" r="46355" b="57150"/>
                      <wp:wrapNone/>
                      <wp:docPr id="1027" name="Flecha abajo 10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6545" cy="209550"/>
                              </a:xfrm>
                              <a:prstGeom prst="downArrow">
                                <a:avLst>
                                  <a:gd name="adj1" fmla="val 50000"/>
                                  <a:gd name="adj2" fmla="val 25000"/>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1C9110E4" id="Flecha abajo 1027" o:spid="_x0000_s1026" type="#_x0000_t67" style="position:absolute;margin-left:174.45pt;margin-top:11.9pt;width:23.35pt;height:16.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BHTgIAAK0EAAAOAAAAZHJzL2Uyb0RvYy54bWysVN+PEjEQfjfxf2j6LrssB8Lmlose4sup&#10;JGh8Htou27O/0vZY7r93WhaCnvHBCEnTaaffzPfNzN7eHbUiB+GDtKah41FJiTDMcmn2Df32df1m&#10;TkmIYDgoa0RDn0Wgd8vXr257V4vKdlZx4QmCmFD3rqFdjK4uisA6oSGMrBMGL1vrNUQ0/b7gHnpE&#10;16qoynJW9NZz5y0TIeDp6nRJlxm/bQWLX9o2iEhUQzG3mFef111ai+Ut1HsPrpNsSAP+IQsN0mDQ&#10;C9QKIpAnL19Aacm8DbaNI2Z1YdtWMpE5IJtx+RubbQdOZC4oTnAXmcL/g2WfDxtPJMfaldVbSgxo&#10;rNJaCdYBgR08WpIvUKfehRrdt27jE9PgHiz7EYix9x2YvXjnve07ARyzGyddi18eJCPgU7LrP1mO&#10;MeAp2izZsfU6AaIY5Jgr83ypjDhGwvCwWsymN1NKGF5V5WI6zZUroD4/dj7Ej8JqkjYN5bY3OaEc&#10;AQ4PIebq8IEg8McxJa1WWOwDKDIt8Tc0w5VPde1TJadMDOoBERM4B86SWCX5WiqVDb/f3StPEL6h&#10;N+v5+P1qeByu3ZQhfUMn8zFi/x1jXaX/nzC0jDhESuqGzhORgUkqxgfDc4tHkOq0x5yVSZFEHo9B&#10;GfuEENuO94TLJGA1nyxwdLnEWZnMy1m5wOYAtcchZ9FT4m38LmOXOzRV6wXj6maynp3OQTlspqzD&#10;RWfMIpwEwkbB2p/DZ+sqs9xEqW9O/bez/Hnjz82FM5H9h/lNQ3dt4/76K7P8CQAA//8DAFBLAwQU&#10;AAYACAAAACEAyryaG+AAAAAJAQAADwAAAGRycy9kb3ducmV2LnhtbEyPy07DMBBF90j8gzVI7KjT&#10;hqZJiFNVVVmBkChIbJ14iCP8CLHbpn/f6QqWozm699xqPVnDjjiG3jsB81kCDF3rVe86AZ8fzw85&#10;sBClU9J4hwLOGGBd395UslT+5N7xuI8doxAXSilAxziUnIdWo5Vh5gd09Pv2o5WRzrHjapQnCreG&#10;L5Ik41b2jhq0HHCrsf3ZH6yAYvPFzVk3+e5t/vqy4361nX5XQtzfTZsnYBGn+AfDVZ/UoSanxh+c&#10;CswISB/zglABi5QmEJAWywxYI2CZ5cDriv9fUF8AAAD//wMAUEsBAi0AFAAGAAgAAAAhALaDOJL+&#10;AAAA4QEAABMAAAAAAAAAAAAAAAAAAAAAAFtDb250ZW50X1R5cGVzXS54bWxQSwECLQAUAAYACAAA&#10;ACEAOP0h/9YAAACUAQAACwAAAAAAAAAAAAAAAAAvAQAAX3JlbHMvLnJlbHNQSwECLQAUAAYACAAA&#10;ACEAMvmQR04CAACtBAAADgAAAAAAAAAAAAAAAAAuAgAAZHJzL2Uyb0RvYy54bWxQSwECLQAUAAYA&#10;CAAAACEAyryaG+AAAAAJAQAADwAAAAAAAAAAAAAAAACoBAAAZHJzL2Rvd25yZXYueG1sUEsFBgAA&#10;AAAEAAQA8wAAALUFAAAAAA==&#10;" fillcolor="#4f81bd" strokecolor="#f2f2f2" strokeweight="3pt">
                      <v:shadow on="t" color="#243f60" opacity=".5" offset="1pt"/>
                    </v:shape>
                  </w:pict>
                </mc:Fallback>
              </mc:AlternateContent>
            </w:r>
            <w:r w:rsidR="00AD3960" w:rsidRPr="006B0209">
              <w:rPr>
                <w:rFonts w:ascii="Arial" w:eastAsia="Times New Roman" w:hAnsi="Arial" w:cs="Arial"/>
                <w:color w:val="000000" w:themeColor="text1"/>
                <w:sz w:val="20"/>
                <w:szCs w:val="20"/>
              </w:rPr>
              <w:t xml:space="preserve"> (PESEM EDUCACIÓN)</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center"/>
              <w:rPr>
                <w:rFonts w:ascii="Arial" w:eastAsia="Times New Roman" w:hAnsi="Arial" w:cs="Arial"/>
                <w:color w:val="000000" w:themeColor="text1"/>
              </w:rPr>
            </w:pPr>
          </w:p>
        </w:tc>
      </w:tr>
      <w:tr w:rsidR="00AD3960" w:rsidRPr="00A743CE" w:rsidTr="006B0209">
        <w:trPr>
          <w:trHeight w:val="333"/>
        </w:trPr>
        <w:tc>
          <w:tcPr>
            <w:tcW w:w="851"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460" w:type="dxa"/>
            <w:tcBorders>
              <w:top w:val="nil"/>
              <w:left w:val="nil"/>
              <w:bottom w:val="single" w:sz="8" w:space="0" w:color="000000"/>
              <w:right w:val="nil"/>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p>
        </w:tc>
        <w:tc>
          <w:tcPr>
            <w:tcW w:w="2643" w:type="dxa"/>
            <w:tcBorders>
              <w:top w:val="nil"/>
              <w:left w:val="nil"/>
              <w:bottom w:val="single" w:sz="8" w:space="0" w:color="000000"/>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735" w:type="dxa"/>
            <w:tcBorders>
              <w:top w:val="nil"/>
              <w:left w:val="nil"/>
              <w:bottom w:val="single" w:sz="8" w:space="0" w:color="000000"/>
              <w:right w:val="nil"/>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both"/>
              <w:rPr>
                <w:rFonts w:ascii="Arial" w:eastAsia="Times New Roman" w:hAnsi="Arial" w:cs="Arial"/>
                <w:color w:val="000000" w:themeColor="text1"/>
              </w:rPr>
            </w:pPr>
          </w:p>
        </w:tc>
      </w:tr>
      <w:tr w:rsidR="00AD3960" w:rsidRPr="00A743CE" w:rsidTr="006718CF">
        <w:trPr>
          <w:trHeight w:val="780"/>
        </w:trPr>
        <w:tc>
          <w:tcPr>
            <w:tcW w:w="851"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7838" w:type="dxa"/>
            <w:gridSpan w:val="3"/>
            <w:tcBorders>
              <w:top w:val="single" w:sz="8" w:space="0" w:color="000000"/>
              <w:left w:val="single" w:sz="8" w:space="0" w:color="000000"/>
              <w:bottom w:val="single" w:sz="4" w:space="0" w:color="auto"/>
              <w:right w:val="single" w:sz="8" w:space="0" w:color="000000"/>
            </w:tcBorders>
            <w:shd w:val="clear" w:color="auto" w:fill="FFFFFF" w:themeFill="background1"/>
            <w:vAlign w:val="center"/>
            <w:hideMark/>
          </w:tcPr>
          <w:p w:rsidR="00AD3960" w:rsidRPr="006B0209" w:rsidRDefault="00AD3960" w:rsidP="006718CF">
            <w:pPr>
              <w:spacing w:after="0" w:line="240" w:lineRule="auto"/>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xml:space="preserve">OBJETIVO ESTRATÉGICO INSTITUCIONAL DE LA UGEL 06: “Promover, coordinar y evaluar el servicio educativo que ofrecen las Instituciones y Programas Educativos en su ámbito jurisdiccional” </w:t>
            </w:r>
          </w:p>
          <w:p w:rsidR="00AD3960" w:rsidRPr="006B0209" w:rsidRDefault="00AD3960" w:rsidP="006718CF">
            <w:pPr>
              <w:spacing w:after="0" w:line="240" w:lineRule="auto"/>
              <w:jc w:val="center"/>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(PEI EDUCACIÓN).</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rPr>
                <w:rFonts w:ascii="Arial" w:eastAsia="Times New Roman" w:hAnsi="Arial" w:cs="Arial"/>
                <w:color w:val="000000" w:themeColor="text1"/>
              </w:rPr>
            </w:pPr>
          </w:p>
        </w:tc>
      </w:tr>
      <w:tr w:rsidR="00AD3960" w:rsidRPr="00A743CE" w:rsidTr="006B0209">
        <w:trPr>
          <w:trHeight w:val="113"/>
        </w:trPr>
        <w:tc>
          <w:tcPr>
            <w:tcW w:w="851" w:type="dxa"/>
            <w:tcBorders>
              <w:top w:val="nil"/>
              <w:left w:val="nil"/>
              <w:bottom w:val="nil"/>
              <w:right w:val="nil"/>
            </w:tcBorders>
            <w:shd w:val="clear" w:color="auto" w:fill="FFFFFF" w:themeFill="background1"/>
            <w:noWrap/>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460" w:type="dxa"/>
            <w:tcBorders>
              <w:top w:val="single" w:sz="4" w:space="0" w:color="auto"/>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643" w:type="dxa"/>
            <w:tcBorders>
              <w:top w:val="single" w:sz="4" w:space="0" w:color="auto"/>
              <w:left w:val="nil"/>
              <w:bottom w:val="nil"/>
              <w:right w:val="nil"/>
            </w:tcBorders>
            <w:shd w:val="clear" w:color="auto" w:fill="FFFFFF" w:themeFill="background1"/>
            <w:noWrap/>
            <w:vAlign w:val="bottom"/>
            <w:hideMark/>
          </w:tcPr>
          <w:p w:rsidR="00AD3960" w:rsidRPr="006B0209" w:rsidRDefault="001C1555" w:rsidP="006718CF">
            <w:pPr>
              <w:spacing w:after="0" w:line="240" w:lineRule="auto"/>
              <w:rPr>
                <w:rFonts w:ascii="Arial" w:eastAsia="Times New Roman" w:hAnsi="Arial" w:cs="Arial"/>
                <w:color w:val="000000" w:themeColor="text1"/>
                <w:sz w:val="20"/>
                <w:szCs w:val="20"/>
              </w:rPr>
            </w:pPr>
            <w:r>
              <w:rPr>
                <w:rFonts w:ascii="Arial" w:eastAsia="Times New Roman" w:hAnsi="Arial" w:cs="Arial"/>
                <w:noProof/>
                <w:color w:val="000000" w:themeColor="text1"/>
                <w:sz w:val="20"/>
                <w:szCs w:val="20"/>
              </w:rPr>
              <mc:AlternateContent>
                <mc:Choice Requires="wps">
                  <w:drawing>
                    <wp:anchor distT="0" distB="0" distL="114300" distR="114300" simplePos="0" relativeHeight="251767808" behindDoc="0" locked="0" layoutInCell="1" allowOverlap="1" wp14:anchorId="60BDEC2E" wp14:editId="711A85DD">
                      <wp:simplePos x="0" y="0"/>
                      <wp:positionH relativeFrom="column">
                        <wp:posOffset>637540</wp:posOffset>
                      </wp:positionH>
                      <wp:positionV relativeFrom="paragraph">
                        <wp:posOffset>12065</wp:posOffset>
                      </wp:positionV>
                      <wp:extent cx="278765" cy="190500"/>
                      <wp:effectExtent l="133350" t="19050" r="45085" b="57150"/>
                      <wp:wrapNone/>
                      <wp:docPr id="1026" name="Flecha abajo 10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8765" cy="190500"/>
                              </a:xfrm>
                              <a:prstGeom prst="downArrow">
                                <a:avLst>
                                  <a:gd name="adj1" fmla="val 50000"/>
                                  <a:gd name="adj2" fmla="val 25000"/>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79EA045E" id="Flecha abajo 1026" o:spid="_x0000_s1026" type="#_x0000_t67" style="position:absolute;margin-left:50.2pt;margin-top:.95pt;width:21.95pt;height:1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1JiTwIAAK0EAAAOAAAAZHJzL2Uyb0RvYy54bWysVE1vEzEQvSPxHyzf6X6kTberbipoCZdS&#10;IhXEeWJ7sy7+ku1m03/P2NlEgSIOCK1keezxm5n3Zvb6ZqcV2QofpDUdrc5KSoRhlkuz6ei3r8t3&#10;DSUhguGgrBEdfRGB3izevrkeXStqO1jFhScIYkI7uo4OMbq2KAIbhIZwZp0weNlbryGi6TcF9zAi&#10;ulZFXZbzYrSeO2+ZCAFP7/aXdJHx+16w+KXvg4hEdRRzi3n1eV2ntVhcQ7vx4AbJpjTgH7LQIA0G&#10;PULdQQTy7OUrKC2Zt8H28YxZXdi+l0zkGrCaqvytmscBnMi1IDnBHWkK/w+WPWxXnkiO2pX1nBID&#10;GlVaKsEGILCGJ0vyBfI0utCi+6Nb+VRpcPeW/QjE2NsBzEa8996OgwCO2VWJ1+KXB8kI+JSsx8+W&#10;Ywx4jjZTtuu9ToBIBtllZV6OyohdJAwP68vmcn5BCcOr6qq8KLNyBbSHx86H+ElYTdKmo9yOJieU&#10;I8D2PsSsDp8KBP5UUdJrhWJvQREE3EOigic+9alPnZxyYdBOiJjAIXCmxCrJl1KpbPjN+lZ5gvAd&#10;PV821Ye76XE4dVOGjB2dNRVi/x1jWafvTxhaRhwiJXVHm1TI1NZJjI+G5xaPINV+jzkrkyKJPB4T&#10;M/YZIR4HPhIuE4F1M7vC0eUSZ2XWlPPy6pISUBscchY9Jd7G7zIOuUOTWq8qrs9ny/n+HJTDZso8&#10;HHnGLMKeIGwU1P4QPlsnmeUmSn2z77+15S8rf2gunInsP81vGrpTG/enf5nFTwAAAP//AwBQSwME&#10;FAAGAAgAAAAhAPUNgM/dAAAACAEAAA8AAABkcnMvZG93bnJldi54bWxMj0FPwzAMhe9I/IfISNxY&#10;MlaxrWs6TdM4gZAYSLumjWkrEqc02db9e7wT3Pz8np4/F+vRO3HCIXaBNEwnCgRSHWxHjYbPj+eH&#10;BYiYDFnjAqGGC0ZYl7c3hcltONM7nvapEVxCMTca2pT6XMpYt+hNnIQeib2vMHiTWA6NtIM5c7l3&#10;8lGpJ+lNR3yhNT1uW6y/90evYbk5SHdpq8Xubfr6spNhvh1/5lrf342bFYiEY/oLwxWf0aFkpioc&#10;yUbhWCuVcZSHJYirn2UzEJWGGS9kWcj/D5S/AAAA//8DAFBLAQItABQABgAIAAAAIQC2gziS/gAA&#10;AOEBAAATAAAAAAAAAAAAAAAAAAAAAABbQ29udGVudF9UeXBlc10ueG1sUEsBAi0AFAAGAAgAAAAh&#10;ADj9If/WAAAAlAEAAAsAAAAAAAAAAAAAAAAALwEAAF9yZWxzLy5yZWxzUEsBAi0AFAAGAAgAAAAh&#10;AKbnUmJPAgAArQQAAA4AAAAAAAAAAAAAAAAALgIAAGRycy9lMm9Eb2MueG1sUEsBAi0AFAAGAAgA&#10;AAAhAPUNgM/dAAAACAEAAA8AAAAAAAAAAAAAAAAAqQQAAGRycy9kb3ducmV2LnhtbFBLBQYAAAAA&#10;BAAEAPMAAACzBQAAAAA=&#10;" fillcolor="#4f81bd" strokecolor="#f2f2f2" strokeweight="3pt">
                      <v:shadow on="t" color="#243f60" opacity=".5" offset="1pt"/>
                    </v:shape>
                  </w:pict>
                </mc:Fallback>
              </mc:AlternateContent>
            </w:r>
          </w:p>
        </w:tc>
        <w:tc>
          <w:tcPr>
            <w:tcW w:w="2735" w:type="dxa"/>
            <w:tcBorders>
              <w:top w:val="single" w:sz="4" w:space="0" w:color="auto"/>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rPr>
                <w:rFonts w:ascii="Arial" w:eastAsia="Times New Roman" w:hAnsi="Arial" w:cs="Arial"/>
                <w:color w:val="000000" w:themeColor="text1"/>
              </w:rPr>
            </w:pPr>
          </w:p>
        </w:tc>
      </w:tr>
      <w:tr w:rsidR="00AD3960" w:rsidRPr="00A743CE" w:rsidTr="006B0209">
        <w:trPr>
          <w:trHeight w:val="80"/>
        </w:trPr>
        <w:tc>
          <w:tcPr>
            <w:tcW w:w="851" w:type="dxa"/>
            <w:tcBorders>
              <w:top w:val="nil"/>
              <w:left w:val="nil"/>
              <w:bottom w:val="nil"/>
              <w:right w:val="nil"/>
            </w:tcBorders>
            <w:shd w:val="clear" w:color="auto" w:fill="FFFFFF" w:themeFill="background1"/>
            <w:noWrap/>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460"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64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735"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rPr>
                <w:rFonts w:ascii="Arial" w:eastAsia="Times New Roman" w:hAnsi="Arial" w:cs="Arial"/>
                <w:color w:val="000000" w:themeColor="text1"/>
              </w:rPr>
            </w:pPr>
          </w:p>
        </w:tc>
      </w:tr>
      <w:tr w:rsidR="00AD3960" w:rsidRPr="00A743CE" w:rsidTr="006718CF">
        <w:trPr>
          <w:trHeight w:val="495"/>
        </w:trPr>
        <w:tc>
          <w:tcPr>
            <w:tcW w:w="851" w:type="dxa"/>
            <w:tcBorders>
              <w:top w:val="nil"/>
              <w:left w:val="nil"/>
              <w:bottom w:val="nil"/>
              <w:right w:val="nil"/>
            </w:tcBorders>
            <w:shd w:val="clear" w:color="auto" w:fill="FFFFFF" w:themeFill="background1"/>
            <w:noWrap/>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460" w:type="dxa"/>
            <w:tcBorders>
              <w:top w:val="nil"/>
              <w:left w:val="nil"/>
              <w:bottom w:val="single" w:sz="8" w:space="0" w:color="000000"/>
              <w:right w:val="single" w:sz="8" w:space="0" w:color="000000"/>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c>
          <w:tcPr>
            <w:tcW w:w="2643" w:type="dxa"/>
            <w:tcBorders>
              <w:top w:val="single" w:sz="8" w:space="0" w:color="000000"/>
              <w:left w:val="nil"/>
              <w:bottom w:val="single" w:sz="8" w:space="0" w:color="000000"/>
              <w:right w:val="single" w:sz="8" w:space="0" w:color="000000"/>
            </w:tcBorders>
            <w:shd w:val="clear" w:color="auto" w:fill="FFFFFF" w:themeFill="background1"/>
            <w:vAlign w:val="center"/>
            <w:hideMark/>
          </w:tcPr>
          <w:p w:rsidR="00AD3960" w:rsidRPr="006B0209" w:rsidRDefault="00AD3960" w:rsidP="006718CF">
            <w:pPr>
              <w:spacing w:after="0" w:line="240" w:lineRule="auto"/>
              <w:jc w:val="center"/>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OBJETIVOS OPERATIVOS INSTITUCIONALES</w:t>
            </w:r>
          </w:p>
        </w:tc>
        <w:tc>
          <w:tcPr>
            <w:tcW w:w="2735" w:type="dxa"/>
            <w:tcBorders>
              <w:top w:val="nil"/>
              <w:left w:val="nil"/>
              <w:bottom w:val="single" w:sz="8" w:space="0" w:color="000000"/>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rPr>
                <w:rFonts w:ascii="Arial" w:eastAsia="Times New Roman" w:hAnsi="Arial" w:cs="Arial"/>
                <w:color w:val="000000" w:themeColor="text1"/>
              </w:rPr>
            </w:pPr>
          </w:p>
        </w:tc>
      </w:tr>
      <w:tr w:rsidR="00AD3960" w:rsidRPr="00A743CE" w:rsidTr="006718CF">
        <w:trPr>
          <w:trHeight w:val="720"/>
        </w:trPr>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D3960" w:rsidRPr="00A743CE" w:rsidRDefault="00AD3960" w:rsidP="006718CF">
            <w:pPr>
              <w:spacing w:after="0" w:line="240" w:lineRule="auto"/>
              <w:rPr>
                <w:rFonts w:ascii="Arial" w:eastAsia="Times New Roman" w:hAnsi="Arial" w:cs="Arial"/>
                <w:color w:val="000000" w:themeColor="text1"/>
              </w:rPr>
            </w:pPr>
            <w:r w:rsidRPr="00A743CE">
              <w:rPr>
                <w:rFonts w:ascii="Arial" w:eastAsia="Times New Roman" w:hAnsi="Arial" w:cs="Arial"/>
                <w:color w:val="000000" w:themeColor="text1"/>
              </w:rPr>
              <w:t>Nivel 3</w:t>
            </w:r>
          </w:p>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7838"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rsidR="00AD3960" w:rsidRPr="006B0209" w:rsidRDefault="00AD3960" w:rsidP="006718CF">
            <w:pPr>
              <w:pStyle w:val="Prrafodelista"/>
              <w:numPr>
                <w:ilvl w:val="0"/>
                <w:numId w:val="1"/>
              </w:numPr>
              <w:spacing w:after="0" w:line="240" w:lineRule="auto"/>
              <w:ind w:left="284" w:hanging="284"/>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OBJETIVO INSTITUCIONAL 2017: "</w:t>
            </w:r>
            <w:r w:rsidRPr="006B0209">
              <w:rPr>
                <w:rFonts w:ascii="Arial" w:eastAsia="Times New Roman" w:hAnsi="Arial" w:cs="Arial"/>
                <w:color w:val="0D0D0D" w:themeColor="text1" w:themeTint="F2"/>
                <w:sz w:val="20"/>
                <w:szCs w:val="20"/>
              </w:rPr>
              <w:t xml:space="preserve"> </w:t>
            </w:r>
            <w:r w:rsidRPr="006B0209">
              <w:rPr>
                <w:rFonts w:ascii="Arial" w:eastAsia="Times New Roman" w:hAnsi="Arial" w:cs="Arial"/>
                <w:color w:val="000000" w:themeColor="text1"/>
                <w:sz w:val="20"/>
                <w:szCs w:val="20"/>
              </w:rPr>
              <w:t>Promover el desarrollo integral del educando, mediante la prestación de servicios educativos brindados con calidad y satisfaciendo pertinentemente las necesidades educativas del ámbito jurisdiccional”.</w:t>
            </w:r>
          </w:p>
          <w:p w:rsidR="00AD3960" w:rsidRPr="006B0209" w:rsidRDefault="00AD3960" w:rsidP="006718CF">
            <w:pPr>
              <w:spacing w:after="0" w:line="240" w:lineRule="auto"/>
              <w:jc w:val="center"/>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(AGEBRE)</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center"/>
              <w:rPr>
                <w:rFonts w:ascii="Arial" w:eastAsia="Times New Roman" w:hAnsi="Arial" w:cs="Arial"/>
                <w:color w:val="000000" w:themeColor="text1"/>
              </w:rPr>
            </w:pPr>
          </w:p>
        </w:tc>
      </w:tr>
      <w:tr w:rsidR="00AD3960" w:rsidRPr="00A743CE" w:rsidTr="006B0209">
        <w:trPr>
          <w:trHeight w:val="433"/>
        </w:trPr>
        <w:tc>
          <w:tcPr>
            <w:tcW w:w="851" w:type="dxa"/>
            <w:vMerge w:val="restart"/>
            <w:tcBorders>
              <w:top w:val="nil"/>
              <w:left w:val="single" w:sz="4" w:space="0" w:color="auto"/>
              <w:bottom w:val="single" w:sz="4" w:space="0" w:color="auto"/>
              <w:right w:val="single" w:sz="4" w:space="0" w:color="auto"/>
            </w:tcBorders>
            <w:shd w:val="clear" w:color="auto" w:fill="FFFFFF" w:themeFill="background1"/>
            <w:noWrap/>
            <w:textDirection w:val="tbLrV"/>
            <w:vAlign w:val="center"/>
            <w:hideMark/>
          </w:tcPr>
          <w:p w:rsidR="00AD3960" w:rsidRPr="00A743CE" w:rsidRDefault="00AD3960" w:rsidP="006718CF">
            <w:pPr>
              <w:spacing w:after="0" w:line="240" w:lineRule="auto"/>
              <w:jc w:val="center"/>
              <w:rPr>
                <w:rFonts w:ascii="Arial" w:eastAsia="Times New Roman" w:hAnsi="Arial" w:cs="Arial"/>
                <w:color w:val="000000" w:themeColor="text1"/>
              </w:rPr>
            </w:pPr>
            <w:r w:rsidRPr="00A743CE">
              <w:rPr>
                <w:rFonts w:ascii="Arial" w:eastAsia="Times New Roman" w:hAnsi="Arial" w:cs="Arial"/>
                <w:color w:val="000000" w:themeColor="text1"/>
              </w:rPr>
              <w:t>OPERACIONAL</w:t>
            </w: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jc w:val="center"/>
              <w:rPr>
                <w:rFonts w:ascii="Arial" w:eastAsia="Times New Roman" w:hAnsi="Arial" w:cs="Arial"/>
                <w:color w:val="000000" w:themeColor="text1"/>
                <w:sz w:val="20"/>
                <w:szCs w:val="20"/>
              </w:rPr>
            </w:pPr>
          </w:p>
        </w:tc>
        <w:tc>
          <w:tcPr>
            <w:tcW w:w="2460" w:type="dxa"/>
            <w:tcBorders>
              <w:top w:val="nil"/>
              <w:left w:val="nil"/>
              <w:bottom w:val="nil"/>
              <w:right w:val="nil"/>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c>
          <w:tcPr>
            <w:tcW w:w="2643" w:type="dxa"/>
            <w:tcBorders>
              <w:top w:val="nil"/>
              <w:left w:val="nil"/>
              <w:bottom w:val="nil"/>
              <w:right w:val="nil"/>
            </w:tcBorders>
            <w:shd w:val="clear" w:color="auto" w:fill="FFFFFF" w:themeFill="background1"/>
            <w:noWrap/>
            <w:vAlign w:val="bottom"/>
            <w:hideMark/>
          </w:tcPr>
          <w:p w:rsidR="00AD3960" w:rsidRPr="006B0209" w:rsidRDefault="001C1555" w:rsidP="006718CF">
            <w:pPr>
              <w:spacing w:after="0" w:line="240" w:lineRule="auto"/>
              <w:rPr>
                <w:rFonts w:ascii="Arial" w:eastAsia="Times New Roman" w:hAnsi="Arial" w:cs="Arial"/>
                <w:color w:val="000000" w:themeColor="text1"/>
                <w:sz w:val="20"/>
                <w:szCs w:val="20"/>
              </w:rPr>
            </w:pPr>
            <w:r>
              <w:rPr>
                <w:rFonts w:ascii="Arial" w:eastAsia="Times New Roman" w:hAnsi="Arial" w:cs="Arial"/>
                <w:noProof/>
                <w:color w:val="000000" w:themeColor="text1"/>
                <w:sz w:val="20"/>
                <w:szCs w:val="20"/>
              </w:rPr>
              <mc:AlternateContent>
                <mc:Choice Requires="wps">
                  <w:drawing>
                    <wp:anchor distT="0" distB="0" distL="114300" distR="114300" simplePos="0" relativeHeight="251765760" behindDoc="0" locked="0" layoutInCell="1" allowOverlap="1" wp14:anchorId="218E515E" wp14:editId="6BD45425">
                      <wp:simplePos x="0" y="0"/>
                      <wp:positionH relativeFrom="column">
                        <wp:posOffset>678180</wp:posOffset>
                      </wp:positionH>
                      <wp:positionV relativeFrom="paragraph">
                        <wp:posOffset>5715</wp:posOffset>
                      </wp:positionV>
                      <wp:extent cx="305435" cy="179705"/>
                      <wp:effectExtent l="152400" t="19050" r="18415" b="48895"/>
                      <wp:wrapNone/>
                      <wp:docPr id="1025" name="Flecha abajo 10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5435" cy="179705"/>
                              </a:xfrm>
                              <a:prstGeom prst="downArrow">
                                <a:avLst>
                                  <a:gd name="adj1" fmla="val 50000"/>
                                  <a:gd name="adj2" fmla="val 25000"/>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2360E335" id="Flecha abajo 1025" o:spid="_x0000_s1026" type="#_x0000_t67" style="position:absolute;margin-left:53.4pt;margin-top:.45pt;width:24.05pt;height:14.1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U1DTQIAAK0EAAAOAAAAZHJzL2Uyb0RvYy54bWysVE1vEzEQvSPxHyzf6X4kadNVNhW0hEsp&#10;kQriPLG9WRd/yXaz6b9n7GyiQBEHRCJZHnv8Zt6bmV3c7LUiO+GDtKal1UVJiTDMcmm2Lf32dfVu&#10;TkmIYDgoa0RLX0SgN8u3bxaDa0Rte6u48ARBTGgG19I+RtcURWC90BAurBMGLzvrNUQ0/bbgHgZE&#10;16qoy/KyGKznzlsmQsDTu8MlXWb8rhMsfum6ICJRLcXcYl59XjdpLZYLaLYeXC/ZmAb8QxYapMGg&#10;J6g7iECevXwFpSXzNtguXjCrC9t1konMAdlU5W9sHntwInNBcYI7yRT+Hyx72K09kRxrV9YzSgxo&#10;rNJKCdYDgQ08WZIvUKfBhQbdH93aJ6bB3Vv2IxBjb3swW/Heezv0AjhmVyVdi18eJCPgU7IZPluO&#10;MeA52izZvvM6AaIYZJ8r83KqjNhHwvBwUs6mE0yP4VV1dX1VznIEaI6PnQ/xk7CapE1LuR1MTihH&#10;gN19iLk6fCQI/KmipNMKi70DRWYl/sZmOPOpz33q5DSGHRELaI6BsyRWSb6SSmXDbze3yhOEb+l0&#10;Na8+3I2Pw7mbMmRAfvMKsf+OsarT/08YWkYcIiV1S+eJyMgkFeOj4bnFI0h12GPOyqRIIo/HqIx9&#10;RojHng+EyyRgPZ9c4+hyibMymZeX5fUVJaC2OOQsekq8jd9l7HOHpmq9YlxPJ6vLwzkoh82UdTjp&#10;jFmEg0DYKFj7Y/hsnWWWmyj1zaH/Npa/rP2xuXAmsv84v2nozm3cn39llj8BAAD//wMAUEsDBBQA&#10;BgAIAAAAIQCZqjN62wAAAAcBAAAPAAAAZHJzL2Rvd25yZXYueG1sTI7LTsMwEEX3lfgHa5DYtU4j&#10;6CPEqaqqrEBIFCS2TjzEEfY4xG6b/j3TFezm6l6dOeVm9E6ccIhdIAXzWQYCqQmmo1bBx/vTdAUi&#10;Jk1Gu0Co4IIRNtXNpNSFCWd6w9MhtYIhFAutwKbUF1LGxqLXcRZ6JO6+wuB14ji00gz6zHDvZJ5l&#10;C+l1R/zB6h53Fpvvw9ErWG8/pbvYerV/nb8872VY7safpVJ3t+P2EUTCMf2N4arP6lCxUx2OZKJw&#10;nLMFqyeGgbjWD/d81ArydQ6yKuV//+oXAAD//wMAUEsBAi0AFAAGAAgAAAAhALaDOJL+AAAA4QEA&#10;ABMAAAAAAAAAAAAAAAAAAAAAAFtDb250ZW50X1R5cGVzXS54bWxQSwECLQAUAAYACAAAACEAOP0h&#10;/9YAAACUAQAACwAAAAAAAAAAAAAAAAAvAQAAX3JlbHMvLnJlbHNQSwECLQAUAAYACAAAACEAiM1N&#10;Q00CAACtBAAADgAAAAAAAAAAAAAAAAAuAgAAZHJzL2Uyb0RvYy54bWxQSwECLQAUAAYACAAAACEA&#10;maozetsAAAAHAQAADwAAAAAAAAAAAAAAAACnBAAAZHJzL2Rvd25yZXYueG1sUEsFBgAAAAAEAAQA&#10;8wAAAK8FAAAAAA==&#10;" fillcolor="#4f81bd" strokecolor="#f2f2f2" strokeweight="3pt">
                      <v:shadow on="t" color="#243f60" opacity=".5" offset="1pt"/>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820"/>
            </w:tblGrid>
            <w:tr w:rsidR="00AD3960" w:rsidRPr="006B0209" w:rsidTr="006718CF">
              <w:trPr>
                <w:trHeight w:val="65"/>
                <w:tblCellSpacing w:w="0" w:type="dxa"/>
              </w:trPr>
              <w:tc>
                <w:tcPr>
                  <w:tcW w:w="820" w:type="dxa"/>
                  <w:tcBorders>
                    <w:top w:val="nil"/>
                    <w:left w:val="nil"/>
                    <w:bottom w:val="nil"/>
                    <w:right w:val="nil"/>
                  </w:tcBorders>
                  <w:shd w:val="clear" w:color="auto" w:fill="auto"/>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r>
          </w:tbl>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735" w:type="dxa"/>
            <w:tcBorders>
              <w:top w:val="nil"/>
              <w:left w:val="nil"/>
              <w:bottom w:val="nil"/>
              <w:right w:val="nil"/>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both"/>
              <w:rPr>
                <w:rFonts w:ascii="Arial" w:eastAsia="Times New Roman" w:hAnsi="Arial" w:cs="Arial"/>
                <w:color w:val="000000" w:themeColor="text1"/>
              </w:rPr>
            </w:pPr>
          </w:p>
        </w:tc>
      </w:tr>
      <w:tr w:rsidR="00AD3960" w:rsidRPr="00A743CE" w:rsidTr="006718CF">
        <w:trPr>
          <w:trHeight w:val="885"/>
        </w:trPr>
        <w:tc>
          <w:tcPr>
            <w:tcW w:w="851"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7838"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rsidR="00AD3960" w:rsidRPr="006B0209" w:rsidRDefault="00AD3960" w:rsidP="006718CF">
            <w:pPr>
              <w:spacing w:after="0" w:line="240" w:lineRule="auto"/>
              <w:jc w:val="center"/>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OBJETIVO INSTITUCIONAL 2017: "Promover el establecimiento  de una administración educativa transparente, equitativa y eficaz  que garantice una adecuada descentralización, la evaluación efectiva de sus avances y resultados e instaure mecanismos de vigilancia  y control ciudadano"  (AA - UGEL 06)</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center"/>
              <w:rPr>
                <w:rFonts w:ascii="Arial" w:eastAsia="Times New Roman" w:hAnsi="Arial" w:cs="Arial"/>
                <w:color w:val="000000" w:themeColor="text1"/>
              </w:rPr>
            </w:pPr>
          </w:p>
        </w:tc>
      </w:tr>
      <w:tr w:rsidR="00AD3960" w:rsidRPr="00A743CE" w:rsidTr="00AD3960">
        <w:trPr>
          <w:trHeight w:val="392"/>
        </w:trPr>
        <w:tc>
          <w:tcPr>
            <w:tcW w:w="851"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460" w:type="dxa"/>
            <w:tcBorders>
              <w:top w:val="nil"/>
              <w:left w:val="nil"/>
              <w:bottom w:val="nil"/>
              <w:right w:val="nil"/>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c>
          <w:tcPr>
            <w:tcW w:w="2643" w:type="dxa"/>
            <w:tcBorders>
              <w:top w:val="nil"/>
              <w:left w:val="nil"/>
              <w:bottom w:val="nil"/>
              <w:right w:val="nil"/>
            </w:tcBorders>
            <w:shd w:val="clear" w:color="auto" w:fill="FFFFFF" w:themeFill="background1"/>
            <w:noWrap/>
            <w:vAlign w:val="bottom"/>
            <w:hideMark/>
          </w:tcPr>
          <w:p w:rsidR="00AD3960" w:rsidRPr="006B0209" w:rsidRDefault="001C1555" w:rsidP="006718CF">
            <w:pPr>
              <w:spacing w:after="0" w:line="240" w:lineRule="auto"/>
              <w:rPr>
                <w:rFonts w:ascii="Arial" w:eastAsia="Times New Roman" w:hAnsi="Arial" w:cs="Arial"/>
                <w:color w:val="000000" w:themeColor="text1"/>
                <w:sz w:val="20"/>
                <w:szCs w:val="20"/>
              </w:rPr>
            </w:pPr>
            <w:r>
              <w:rPr>
                <w:rFonts w:ascii="Arial" w:eastAsia="Times New Roman" w:hAnsi="Arial" w:cs="Arial"/>
                <w:noProof/>
                <w:color w:val="000000" w:themeColor="text1"/>
                <w:sz w:val="20"/>
                <w:szCs w:val="20"/>
              </w:rPr>
              <mc:AlternateContent>
                <mc:Choice Requires="wps">
                  <w:drawing>
                    <wp:anchor distT="0" distB="0" distL="114300" distR="114300" simplePos="0" relativeHeight="251766784" behindDoc="0" locked="0" layoutInCell="1" allowOverlap="1" wp14:anchorId="4BACF6D8" wp14:editId="4586896C">
                      <wp:simplePos x="0" y="0"/>
                      <wp:positionH relativeFrom="column">
                        <wp:posOffset>681990</wp:posOffset>
                      </wp:positionH>
                      <wp:positionV relativeFrom="paragraph">
                        <wp:posOffset>118745</wp:posOffset>
                      </wp:positionV>
                      <wp:extent cx="296545" cy="228600"/>
                      <wp:effectExtent l="114300" t="19050" r="46355" b="57150"/>
                      <wp:wrapNone/>
                      <wp:docPr id="1024" name="Flecha abajo 10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6545" cy="228600"/>
                              </a:xfrm>
                              <a:prstGeom prst="downArrow">
                                <a:avLst>
                                  <a:gd name="adj1" fmla="val 50000"/>
                                  <a:gd name="adj2" fmla="val 25000"/>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0B4CAF06" id="Flecha abajo 1024" o:spid="_x0000_s1026" type="#_x0000_t67" style="position:absolute;margin-left:53.7pt;margin-top:9.35pt;width:23.35pt;height:18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ToTwIAAK0EAAAOAAAAZHJzL2Uyb0RvYy54bWysVE2P0zAQvSPxHyzf2aRpt2SjpivYUi4L&#10;VFoQ56ntNF78JdvbdP89YzetCos4IFrJ8tjjN/PezGRxe9CK7IUP0pqWTq5KSoRhlkuza+m3r+s3&#10;NSUhguGgrBEtfRaB3i5fv1oMrhGV7a3iwhMEMaEZXEv7GF1TFIH1QkO4sk4YvOys1xDR9LuCexgQ&#10;XauiKst5MVjPnbdMhICnq+MlXWb8rhMsfum6ICJRLcXcYl59XrdpLZYLaHYeXC/ZmAb8QxYapMGg&#10;Z6gVRCBPXr6A0pJ5G2wXr5jVhe06yUTmgGwm5W9sHnpwInNBcYI7yxT+Hyz7vN94IjnWrqxmlBjQ&#10;WKW1EqwHAlt4tCRfoE6DCw26P7iNT0yDu7fsRyDG3vVgduKd93boBXDMbpJ0LX55kIyAT8l2+GQ5&#10;xoCnaLNkh87rBIhikEOuzPO5MuIQCcPD6mZ+PbumhOFVVdXzMleugOb02PkQPwqrSdq0lNvB5IRy&#10;BNjfh5irw0eCwB8nlHRaYbH3oMh1ib+xGS58qkufKjllYtCMiJjAKXCWxCrJ11KpbPjd9k55gvAt&#10;na3ryfvV+DhcuilDhpZO6wli/x1jXaX/nzC0jDhESuqW1onIyCQV44PhucUjSHXcY87KpEgij8eo&#10;jH1CiIeeD4TLJGBVT29wdLnEWZnW5by8eUsJqB0OOYueEm/jdxn73KGpWi8YV7Ppen48B+WwmbIO&#10;Z50xi3AUCBsFa38Kn62LzHITpb459t/W8ueNPzUXzkT2H+c3Dd2ljfvLr8zyJwAAAP//AwBQSwME&#10;FAAGAAgAAAAhAPNgHBneAAAACQEAAA8AAABkcnMvZG93bnJldi54bWxMj8tOwzAQRfdI/IM1SOyo&#10;E5TiEOJUVVVWICQKElsnHuIIP0LstunfM13R3VzN0Z0z9Wp2lh1wikPwEvJFBgx9F/TgewmfH893&#10;JbCYlNfKBo8SThhh1Vxf1arS4ejf8bBLPaMSHyslwaQ0VpzHzqBTcRFG9LT7DpNTieLUcz2pI5U7&#10;y++z7IE7NXi6YNSIG4Pdz27vJDyuv7g9mbbcvuWvL1sexGb+FVLe3szrJ2AJ5/QPw1mf1KEhpzbs&#10;vY7MUs5EQSgNpQB2BpZFDqyVsCwE8Kbmlx80fwAAAP//AwBQSwECLQAUAAYACAAAACEAtoM4kv4A&#10;AADhAQAAEwAAAAAAAAAAAAAAAAAAAAAAW0NvbnRlbnRfVHlwZXNdLnhtbFBLAQItABQABgAIAAAA&#10;IQA4/SH/1gAAAJQBAAALAAAAAAAAAAAAAAAAAC8BAABfcmVscy8ucmVsc1BLAQItABQABgAIAAAA&#10;IQDgQ+ToTwIAAK0EAAAOAAAAAAAAAAAAAAAAAC4CAABkcnMvZTJvRG9jLnhtbFBLAQItABQABgAI&#10;AAAAIQDzYBwZ3gAAAAkBAAAPAAAAAAAAAAAAAAAAAKkEAABkcnMvZG93bnJldi54bWxQSwUGAAAA&#10;AAQABADzAAAAtAUAAAAA&#10;" fillcolor="#4f81bd" strokecolor="#f2f2f2" strokeweight="3pt">
                      <v:shadow on="t" color="#243f60" opacity=".5" offset="1pt"/>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820"/>
            </w:tblGrid>
            <w:tr w:rsidR="00AD3960" w:rsidRPr="006B0209" w:rsidTr="006718CF">
              <w:trPr>
                <w:trHeight w:val="435"/>
                <w:tblCellSpacing w:w="0" w:type="dxa"/>
              </w:trPr>
              <w:tc>
                <w:tcPr>
                  <w:tcW w:w="820" w:type="dxa"/>
                  <w:tcBorders>
                    <w:top w:val="nil"/>
                    <w:left w:val="nil"/>
                    <w:bottom w:val="nil"/>
                    <w:right w:val="nil"/>
                  </w:tcBorders>
                  <w:shd w:val="clear" w:color="auto" w:fill="auto"/>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 </w:t>
                  </w:r>
                </w:p>
              </w:tc>
            </w:tr>
          </w:tbl>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2735" w:type="dxa"/>
            <w:tcBorders>
              <w:top w:val="nil"/>
              <w:left w:val="nil"/>
              <w:bottom w:val="nil"/>
              <w:right w:val="nil"/>
            </w:tcBorders>
            <w:shd w:val="clear" w:color="auto" w:fill="FFFFFF" w:themeFill="background1"/>
            <w:vAlign w:val="center"/>
            <w:hideMark/>
          </w:tcPr>
          <w:p w:rsidR="00AD3960" w:rsidRPr="006B0209" w:rsidRDefault="00AD3960" w:rsidP="006718CF">
            <w:pPr>
              <w:spacing w:after="0" w:line="240" w:lineRule="auto"/>
              <w:jc w:val="both"/>
              <w:rPr>
                <w:rFonts w:ascii="Arial" w:eastAsia="Times New Roman" w:hAnsi="Arial" w:cs="Arial"/>
                <w:color w:val="000000" w:themeColor="text1"/>
                <w:sz w:val="20"/>
                <w:szCs w:val="20"/>
              </w:rPr>
            </w:pP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both"/>
              <w:rPr>
                <w:rFonts w:ascii="Arial" w:eastAsia="Times New Roman" w:hAnsi="Arial" w:cs="Arial"/>
                <w:color w:val="000000" w:themeColor="text1"/>
              </w:rPr>
            </w:pPr>
          </w:p>
        </w:tc>
      </w:tr>
      <w:tr w:rsidR="00AD3960" w:rsidRPr="00A743CE" w:rsidTr="00AD3960">
        <w:trPr>
          <w:trHeight w:val="827"/>
        </w:trPr>
        <w:tc>
          <w:tcPr>
            <w:tcW w:w="851"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AD3960" w:rsidRPr="00A743CE" w:rsidRDefault="00AD3960" w:rsidP="006718CF">
            <w:pPr>
              <w:spacing w:after="0" w:line="240" w:lineRule="auto"/>
              <w:rPr>
                <w:rFonts w:ascii="Arial" w:eastAsia="Times New Roman" w:hAnsi="Arial" w:cs="Arial"/>
                <w:color w:val="000000" w:themeColor="text1"/>
              </w:rPr>
            </w:pPr>
          </w:p>
        </w:tc>
        <w:tc>
          <w:tcPr>
            <w:tcW w:w="283" w:type="dxa"/>
            <w:tcBorders>
              <w:top w:val="nil"/>
              <w:left w:val="nil"/>
              <w:bottom w:val="nil"/>
              <w:right w:val="nil"/>
            </w:tcBorders>
            <w:shd w:val="clear" w:color="auto" w:fill="FFFFFF" w:themeFill="background1"/>
            <w:noWrap/>
            <w:vAlign w:val="bottom"/>
            <w:hideMark/>
          </w:tcPr>
          <w:p w:rsidR="00AD3960" w:rsidRPr="006B0209" w:rsidRDefault="00AD3960" w:rsidP="006718CF">
            <w:pPr>
              <w:spacing w:after="0" w:line="240" w:lineRule="auto"/>
              <w:rPr>
                <w:rFonts w:ascii="Arial" w:eastAsia="Times New Roman" w:hAnsi="Arial" w:cs="Arial"/>
                <w:color w:val="000000" w:themeColor="text1"/>
                <w:sz w:val="20"/>
                <w:szCs w:val="20"/>
              </w:rPr>
            </w:pPr>
          </w:p>
        </w:tc>
        <w:tc>
          <w:tcPr>
            <w:tcW w:w="7838"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vAlign w:val="center"/>
            <w:hideMark/>
          </w:tcPr>
          <w:p w:rsidR="00AD3960" w:rsidRPr="006B0209" w:rsidRDefault="00AD3960" w:rsidP="006718CF">
            <w:pPr>
              <w:spacing w:after="0" w:line="240" w:lineRule="auto"/>
              <w:jc w:val="center"/>
              <w:rPr>
                <w:rFonts w:ascii="Arial" w:eastAsia="Times New Roman" w:hAnsi="Arial" w:cs="Arial"/>
                <w:color w:val="000000" w:themeColor="text1"/>
                <w:sz w:val="20"/>
                <w:szCs w:val="20"/>
              </w:rPr>
            </w:pPr>
            <w:r w:rsidRPr="006B0209">
              <w:rPr>
                <w:rFonts w:ascii="Arial" w:eastAsia="Times New Roman" w:hAnsi="Arial" w:cs="Arial"/>
                <w:color w:val="000000" w:themeColor="text1"/>
                <w:sz w:val="20"/>
                <w:szCs w:val="20"/>
              </w:rPr>
              <w:t>OBJETIVO INSTITUCIONAL 2017: "Fortalecer la gestión y la práctica pedagógica en las II.EE., estableciendo formas de participación de la comunidad en acciones de desarrollo en la educación, ciencia, tecnología, cultura,  recreación y deporte”, (APP- UGEL 06)</w:t>
            </w:r>
          </w:p>
        </w:tc>
        <w:tc>
          <w:tcPr>
            <w:tcW w:w="480" w:type="dxa"/>
            <w:tcBorders>
              <w:top w:val="nil"/>
              <w:left w:val="nil"/>
              <w:bottom w:val="nil"/>
              <w:right w:val="nil"/>
            </w:tcBorders>
            <w:shd w:val="clear" w:color="auto" w:fill="FFFFFF" w:themeFill="background1"/>
            <w:noWrap/>
            <w:vAlign w:val="bottom"/>
            <w:hideMark/>
          </w:tcPr>
          <w:p w:rsidR="00AD3960" w:rsidRPr="00A743CE" w:rsidRDefault="00AD3960" w:rsidP="006718CF">
            <w:pPr>
              <w:spacing w:after="0" w:line="240" w:lineRule="auto"/>
              <w:jc w:val="center"/>
              <w:rPr>
                <w:rFonts w:ascii="Arial" w:eastAsia="Times New Roman" w:hAnsi="Arial" w:cs="Arial"/>
                <w:color w:val="000000" w:themeColor="text1"/>
              </w:rPr>
            </w:pPr>
          </w:p>
        </w:tc>
      </w:tr>
    </w:tbl>
    <w:p w:rsidR="00AD3960" w:rsidRPr="00A743CE" w:rsidRDefault="00AD3960" w:rsidP="00AD3960">
      <w:pPr>
        <w:spacing w:after="0" w:line="240" w:lineRule="auto"/>
        <w:jc w:val="center"/>
        <w:rPr>
          <w:rFonts w:ascii="Arial" w:hAnsi="Arial" w:cs="Arial"/>
          <w:b/>
          <w:color w:val="C00000"/>
          <w:u w:val="double"/>
        </w:rPr>
      </w:pPr>
    </w:p>
    <w:p w:rsidR="00AD3960" w:rsidRDefault="00AD3960" w:rsidP="00737C7F">
      <w:pPr>
        <w:spacing w:before="47"/>
        <w:ind w:left="1214" w:hanging="1072"/>
        <w:rPr>
          <w:rFonts w:ascii="Times New Roman" w:eastAsia="Times New Roman" w:hAnsi="Times New Roman" w:cs="Times New Roman"/>
          <w:b/>
        </w:rPr>
      </w:pPr>
    </w:p>
    <w:p w:rsidR="00C426C0" w:rsidRDefault="00C426C0" w:rsidP="00737C7F">
      <w:pPr>
        <w:spacing w:before="47"/>
        <w:ind w:left="1214" w:hanging="1072"/>
        <w:rPr>
          <w:rFonts w:ascii="Times New Roman" w:eastAsia="Times New Roman" w:hAnsi="Times New Roman" w:cs="Times New Roman"/>
          <w:b/>
        </w:rPr>
      </w:pPr>
    </w:p>
    <w:p w:rsidR="004969B8" w:rsidRDefault="004969B8" w:rsidP="00737C7F">
      <w:pPr>
        <w:spacing w:before="47"/>
        <w:ind w:left="1214" w:hanging="1072"/>
        <w:rPr>
          <w:rFonts w:ascii="Times New Roman" w:eastAsia="Times New Roman" w:hAnsi="Times New Roman" w:cs="Times New Roman"/>
          <w:b/>
        </w:rPr>
      </w:pPr>
      <w:r>
        <w:rPr>
          <w:rFonts w:ascii="Times New Roman" w:eastAsia="Times New Roman" w:hAnsi="Times New Roman" w:cs="Times New Roman"/>
          <w:b/>
        </w:rPr>
        <w:lastRenderedPageBreak/>
        <w:t>VI. IDENTIDAD</w:t>
      </w:r>
    </w:p>
    <w:p w:rsidR="00737C7F" w:rsidRDefault="004969B8" w:rsidP="00737C7F">
      <w:pPr>
        <w:spacing w:before="47"/>
        <w:ind w:left="1214" w:hanging="1072"/>
        <w:rPr>
          <w:rFonts w:ascii="Arial" w:eastAsia="Arial" w:hAnsi="Arial" w:cs="Arial"/>
          <w:b/>
          <w:sz w:val="20"/>
          <w:szCs w:val="20"/>
        </w:rPr>
      </w:pPr>
      <w:r>
        <w:rPr>
          <w:rFonts w:ascii="Times New Roman" w:eastAsia="Times New Roman" w:hAnsi="Times New Roman" w:cs="Times New Roman"/>
          <w:b/>
        </w:rPr>
        <w:t>6.1</w:t>
      </w:r>
      <w:r w:rsidR="00737C7F" w:rsidRPr="004439BC">
        <w:rPr>
          <w:rFonts w:ascii="Times New Roman" w:eastAsia="Times New Roman" w:hAnsi="Times New Roman" w:cs="Times New Roman"/>
          <w:b/>
        </w:rPr>
        <w:t xml:space="preserve"> </w:t>
      </w:r>
      <w:r w:rsidR="00737C7F" w:rsidRPr="004439BC">
        <w:rPr>
          <w:rFonts w:ascii="Arial" w:eastAsia="Arial" w:hAnsi="Arial" w:cs="Arial"/>
          <w:b/>
          <w:sz w:val="20"/>
          <w:szCs w:val="20"/>
        </w:rPr>
        <w:t>MISIÓN</w:t>
      </w:r>
    </w:p>
    <w:p w:rsidR="00737C7F" w:rsidRPr="004439BC" w:rsidRDefault="00737C7F" w:rsidP="00737C7F">
      <w:pPr>
        <w:ind w:left="426"/>
        <w:jc w:val="both"/>
        <w:rPr>
          <w:rFonts w:ascii="Arial" w:eastAsia="Times New Roman" w:hAnsi="Arial" w:cs="Arial"/>
          <w:color w:val="0D0D0D" w:themeColor="text1" w:themeTint="F2"/>
        </w:rPr>
      </w:pPr>
      <w:r w:rsidRPr="00A743CE">
        <w:rPr>
          <w:rFonts w:ascii="Arial" w:eastAsia="Times New Roman" w:hAnsi="Arial" w:cs="Arial"/>
          <w:color w:val="0D0D0D" w:themeColor="text1" w:themeTint="F2"/>
        </w:rPr>
        <w:t>La  UGEL Nº 06, es una institución con personal calificado que brinda asesoramiento y asistencia técnica, pedagógica, administrativa e institucional con equidad y eficiencia, para promover el óptimo funcionamiento de las instituciones educativas con docentes competentes que ofrecen un servicio educativo de calidad, de acuerdo a las necesidades de la sociedad, propiciando el desarrollo integral, capacidades  creativas, inteligencias múltiples y actitud emprendedora del educando con proyectos innovadores y productivos,</w:t>
      </w:r>
      <w:r w:rsidRPr="004439BC">
        <w:rPr>
          <w:rFonts w:ascii="Arial" w:eastAsia="Times New Roman" w:hAnsi="Arial" w:cs="Arial"/>
          <w:color w:val="0D0D0D" w:themeColor="text1" w:themeTint="F2"/>
        </w:rPr>
        <w:t xml:space="preserve"> </w:t>
      </w:r>
      <w:r w:rsidRPr="00A743CE">
        <w:rPr>
          <w:rFonts w:ascii="Arial" w:eastAsia="Times New Roman" w:hAnsi="Arial" w:cs="Arial"/>
          <w:color w:val="0D0D0D" w:themeColor="text1" w:themeTint="F2"/>
        </w:rPr>
        <w:t>mediante el uso de las tecnologías de información y comunicación prom</w:t>
      </w:r>
      <w:r>
        <w:rPr>
          <w:rFonts w:ascii="Arial" w:eastAsia="Times New Roman" w:hAnsi="Arial" w:cs="Arial"/>
          <w:color w:val="0D0D0D" w:themeColor="text1" w:themeTint="F2"/>
        </w:rPr>
        <w:t>oviendo una cultura de valores.</w:t>
      </w:r>
    </w:p>
    <w:p w:rsidR="00737C7F" w:rsidRDefault="004969B8" w:rsidP="00737C7F">
      <w:pPr>
        <w:spacing w:before="60"/>
        <w:ind w:left="1214" w:hanging="1072"/>
        <w:rPr>
          <w:rFonts w:ascii="Arial" w:eastAsia="Arial" w:hAnsi="Arial" w:cs="Arial"/>
          <w:b/>
          <w:sz w:val="20"/>
          <w:szCs w:val="20"/>
        </w:rPr>
      </w:pPr>
      <w:r>
        <w:rPr>
          <w:rFonts w:ascii="Arial" w:eastAsia="Arial" w:hAnsi="Arial" w:cs="Arial"/>
          <w:b/>
          <w:sz w:val="20"/>
          <w:szCs w:val="20"/>
        </w:rPr>
        <w:t>6</w:t>
      </w:r>
      <w:r w:rsidR="00737C7F" w:rsidRPr="004439BC">
        <w:rPr>
          <w:rFonts w:ascii="Arial" w:eastAsia="Arial" w:hAnsi="Arial" w:cs="Arial"/>
          <w:b/>
          <w:sz w:val="20"/>
          <w:szCs w:val="20"/>
        </w:rPr>
        <w:t>.2 VISIÓN</w:t>
      </w:r>
    </w:p>
    <w:p w:rsidR="00737C7F" w:rsidRDefault="00737C7F" w:rsidP="00993D06">
      <w:pPr>
        <w:ind w:left="426"/>
        <w:jc w:val="both"/>
        <w:rPr>
          <w:rFonts w:ascii="Arial" w:eastAsia="Times New Roman" w:hAnsi="Arial" w:cs="Arial"/>
          <w:color w:val="0D0D0D" w:themeColor="text1" w:themeTint="F2"/>
        </w:rPr>
      </w:pPr>
      <w:r w:rsidRPr="00A743CE">
        <w:rPr>
          <w:rFonts w:ascii="Arial" w:eastAsia="Times New Roman" w:hAnsi="Arial" w:cs="Arial"/>
          <w:color w:val="0D0D0D" w:themeColor="text1" w:themeTint="F2"/>
        </w:rPr>
        <w:t xml:space="preserve">La UGEL Nº 06 al </w:t>
      </w:r>
      <w:r w:rsidRPr="009E2D76">
        <w:rPr>
          <w:rFonts w:ascii="Arial" w:eastAsia="Times New Roman" w:hAnsi="Arial" w:cs="Arial"/>
          <w:color w:val="0D0D0D" w:themeColor="text1" w:themeTint="F2"/>
        </w:rPr>
        <w:t>201</w:t>
      </w:r>
      <w:r>
        <w:rPr>
          <w:rFonts w:ascii="Arial" w:eastAsia="Times New Roman" w:hAnsi="Arial" w:cs="Arial"/>
          <w:color w:val="0D0D0D" w:themeColor="text1" w:themeTint="F2"/>
        </w:rPr>
        <w:t>9</w:t>
      </w:r>
      <w:r w:rsidRPr="00A743CE">
        <w:rPr>
          <w:rFonts w:ascii="Arial" w:eastAsia="Times New Roman" w:hAnsi="Arial" w:cs="Arial"/>
          <w:color w:val="0D0D0D" w:themeColor="text1" w:themeTint="F2"/>
        </w:rPr>
        <w:t>, se fortalecerá como una institución líder en la región de Lima Metropolitana y a nivel nacional, con profesionales y técnicos competentes, que brinden asesoría y asistencia técnica a las instituciones educativas; con docentes en formación continua para brindar una educación de calidad, garantizando la formación integral del educando, fortalecimiento del desarrollo del proceso de modernización educativa y descentralización, afianzando las relaciones con aliados estratégicos en un mundo competitivo y globalizado, y promoviendo la práctica de valores y una cultura de paz; impartiendo el servicio educativo en instalaciones implementadas y equipadas para tal fin.</w:t>
      </w:r>
    </w:p>
    <w:p w:rsidR="00993D06" w:rsidRPr="00993D06" w:rsidRDefault="00993D06" w:rsidP="00993D06">
      <w:pPr>
        <w:ind w:left="426"/>
        <w:jc w:val="both"/>
        <w:rPr>
          <w:rFonts w:ascii="Arial" w:eastAsia="Times New Roman" w:hAnsi="Arial" w:cs="Arial"/>
          <w:color w:val="0D0D0D" w:themeColor="text1" w:themeTint="F2"/>
          <w:sz w:val="16"/>
          <w:szCs w:val="16"/>
        </w:rPr>
      </w:pPr>
    </w:p>
    <w:p w:rsidR="00737C7F" w:rsidRDefault="00993D06" w:rsidP="00E27E0B">
      <w:pPr>
        <w:rPr>
          <w:rFonts w:ascii="Arial" w:hAnsi="Arial" w:cs="Arial"/>
          <w:b/>
          <w:noProof/>
          <w:u w:val="single"/>
        </w:rPr>
      </w:pPr>
      <w:r>
        <w:rPr>
          <w:rFonts w:ascii="Arial" w:hAnsi="Arial" w:cs="Arial"/>
          <w:b/>
          <w:noProof/>
          <w:u w:val="single"/>
        </w:rPr>
        <w:drawing>
          <wp:inline distT="0" distB="0" distL="0" distR="0" wp14:anchorId="5552BC9D" wp14:editId="621ABEB5">
            <wp:extent cx="5762625" cy="3295650"/>
            <wp:effectExtent l="0" t="0" r="0" b="0"/>
            <wp:docPr id="47" name="Imagen 47" descr="C:\Users\Agebre31\Desktop\EXPOSICION PLAN DE MEJORA- 2018- ALPAMAYO\DSC_0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gebre31\Desktop\EXPOSICION PLAN DE MEJORA- 2018- ALPAMAYO\DSC_026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3294561"/>
                    </a:xfrm>
                    <a:prstGeom prst="rect">
                      <a:avLst/>
                    </a:prstGeom>
                    <a:noFill/>
                    <a:ln>
                      <a:noFill/>
                    </a:ln>
                  </pic:spPr>
                </pic:pic>
              </a:graphicData>
            </a:graphic>
          </wp:inline>
        </w:drawing>
      </w:r>
    </w:p>
    <w:p w:rsidR="00737C7F" w:rsidRDefault="00737C7F" w:rsidP="00E27E0B">
      <w:pPr>
        <w:rPr>
          <w:rFonts w:ascii="Arial" w:hAnsi="Arial" w:cs="Arial"/>
          <w:b/>
          <w:noProof/>
          <w:u w:val="single"/>
        </w:rPr>
      </w:pPr>
    </w:p>
    <w:p w:rsidR="00737C7F" w:rsidRDefault="00737C7F" w:rsidP="00E27E0B">
      <w:pPr>
        <w:rPr>
          <w:rFonts w:ascii="Arial" w:hAnsi="Arial" w:cs="Arial"/>
          <w:b/>
          <w:noProof/>
          <w:u w:val="single"/>
        </w:rPr>
        <w:sectPr w:rsidR="00737C7F" w:rsidSect="004969B8">
          <w:footerReference w:type="default" r:id="rId20"/>
          <w:pgSz w:w="11907" w:h="16839" w:code="9"/>
          <w:pgMar w:top="1276" w:right="1134" w:bottom="1276" w:left="1701" w:header="709" w:footer="709" w:gutter="0"/>
          <w:cols w:space="708"/>
          <w:docGrid w:linePitch="360"/>
        </w:sectPr>
      </w:pPr>
    </w:p>
    <w:p w:rsidR="006F5DD2" w:rsidRDefault="00606AF7" w:rsidP="006F5DD2">
      <w:pPr>
        <w:jc w:val="both"/>
        <w:rPr>
          <w:rFonts w:ascii="Arial" w:hAnsi="Arial" w:cs="Arial"/>
          <w:b/>
          <w:sz w:val="20"/>
          <w:szCs w:val="20"/>
        </w:rPr>
      </w:pPr>
      <w:r w:rsidRPr="00606AF7">
        <w:rPr>
          <w:rFonts w:ascii="Arial" w:hAnsi="Arial" w:cs="Arial"/>
          <w:b/>
          <w:sz w:val="20"/>
          <w:szCs w:val="20"/>
        </w:rPr>
        <w:lastRenderedPageBreak/>
        <w:t xml:space="preserve"> </w:t>
      </w:r>
      <w:r w:rsidR="004969B8">
        <w:rPr>
          <w:rFonts w:ascii="Arial" w:hAnsi="Arial" w:cs="Arial"/>
          <w:b/>
          <w:sz w:val="20"/>
          <w:szCs w:val="20"/>
        </w:rPr>
        <w:t xml:space="preserve">6.1 </w:t>
      </w:r>
      <w:r w:rsidRPr="00606AF7">
        <w:rPr>
          <w:rFonts w:ascii="Arial" w:hAnsi="Arial" w:cs="Arial"/>
          <w:b/>
          <w:sz w:val="20"/>
          <w:szCs w:val="20"/>
        </w:rPr>
        <w:t>MARCO ESTRATÉGICO</w:t>
      </w:r>
      <w:r w:rsidR="00737C7F">
        <w:rPr>
          <w:rFonts w:ascii="Arial" w:hAnsi="Arial" w:cs="Arial"/>
          <w:b/>
          <w:sz w:val="20"/>
          <w:szCs w:val="20"/>
        </w:rPr>
        <w:t>: Relación PEN-PESEM-DRELM-UGEL 06</w:t>
      </w:r>
    </w:p>
    <w:p w:rsidR="006F5DD2" w:rsidRDefault="001C1555" w:rsidP="006F5DD2">
      <w:pPr>
        <w:jc w:val="both"/>
        <w:rPr>
          <w:rFonts w:ascii="Arial" w:hAnsi="Arial" w:cs="Arial"/>
          <w:b/>
          <w:sz w:val="20"/>
          <w:szCs w:val="20"/>
        </w:rPr>
      </w:pPr>
      <w:r>
        <w:rPr>
          <w:rFonts w:ascii="Calibri" w:hAnsi="Calibri"/>
          <w:b/>
          <w:noProof/>
          <w:sz w:val="36"/>
          <w:szCs w:val="36"/>
        </w:rPr>
        <mc:AlternateContent>
          <mc:Choice Requires="wpg">
            <w:drawing>
              <wp:anchor distT="0" distB="0" distL="114300" distR="114300" simplePos="0" relativeHeight="251699200" behindDoc="0" locked="0" layoutInCell="1" allowOverlap="1">
                <wp:simplePos x="0" y="0"/>
                <wp:positionH relativeFrom="margin">
                  <wp:posOffset>-567055</wp:posOffset>
                </wp:positionH>
                <wp:positionV relativeFrom="paragraph">
                  <wp:posOffset>33020</wp:posOffset>
                </wp:positionV>
                <wp:extent cx="10121265" cy="6029325"/>
                <wp:effectExtent l="0" t="0" r="13335" b="28575"/>
                <wp:wrapNone/>
                <wp:docPr id="27" name="Grupo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121265" cy="6029325"/>
                          <a:chOff x="0" y="332525"/>
                          <a:chExt cx="9575281" cy="5255778"/>
                        </a:xfrm>
                      </wpg:grpSpPr>
                      <wps:wsp>
                        <wps:cNvPr id="1038" name="Rectángulo redondeado 28"/>
                        <wps:cNvSpPr/>
                        <wps:spPr>
                          <a:xfrm>
                            <a:off x="2172717" y="332525"/>
                            <a:ext cx="1368147" cy="905213"/>
                          </a:xfrm>
                          <a:prstGeom prst="roundRect">
                            <a:avLst/>
                          </a:prstGeom>
                        </wps:spPr>
                        <wps:style>
                          <a:lnRef idx="2">
                            <a:schemeClr val="accent1"/>
                          </a:lnRef>
                          <a:fillRef idx="1">
                            <a:schemeClr val="lt1"/>
                          </a:fillRef>
                          <a:effectRef idx="0">
                            <a:schemeClr val="accent1"/>
                          </a:effectRef>
                          <a:fontRef idx="minor">
                            <a:schemeClr val="dk1"/>
                          </a:fontRef>
                        </wps:style>
                        <wps:txbx>
                          <w:txbxContent>
                            <w:p w:rsidR="00816E9F" w:rsidRPr="00B55903" w:rsidRDefault="00816E9F" w:rsidP="00737C7F">
                              <w:pPr>
                                <w:jc w:val="center"/>
                                <w:rPr>
                                  <w:b/>
                                  <w:color w:val="000000" w:themeColor="text1"/>
                                  <w:sz w:val="16"/>
                                  <w:szCs w:val="16"/>
                                </w:rPr>
                              </w:pPr>
                              <w:r w:rsidRPr="00B55903">
                                <w:rPr>
                                  <w:b/>
                                  <w:color w:val="000000" w:themeColor="text1"/>
                                  <w:sz w:val="16"/>
                                  <w:szCs w:val="16"/>
                                </w:rPr>
                                <w:t>OBJ 1</w:t>
                              </w:r>
                            </w:p>
                            <w:p w:rsidR="00816E9F" w:rsidRPr="00B55903" w:rsidRDefault="00816E9F" w:rsidP="00737C7F">
                              <w:pPr>
                                <w:jc w:val="center"/>
                                <w:rPr>
                                  <w:b/>
                                  <w:color w:val="000000" w:themeColor="text1"/>
                                  <w:sz w:val="16"/>
                                  <w:szCs w:val="16"/>
                                </w:rPr>
                              </w:pPr>
                              <w:r w:rsidRPr="00B55903">
                                <w:rPr>
                                  <w:b/>
                                  <w:color w:val="000000" w:themeColor="text1"/>
                                  <w:sz w:val="16"/>
                                  <w:szCs w:val="16"/>
                                </w:rPr>
                                <w:t>Oportunidades y Resultados  educativos de igual  calidad.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9" name="Rectángulo redondeado 29"/>
                        <wps:cNvSpPr/>
                        <wps:spPr>
                          <a:xfrm rot="5400000">
                            <a:off x="356786" y="3186991"/>
                            <a:ext cx="2939180" cy="436881"/>
                          </a:xfrm>
                          <a:prstGeom prst="roundRect">
                            <a:avLst/>
                          </a:prstGeom>
                          <a:solidFill>
                            <a:srgbClr val="5B9BD5"/>
                          </a:solidFill>
                          <a:ln w="12700" cap="flat" cmpd="sng" algn="ctr">
                            <a:solidFill>
                              <a:srgbClr val="5B9BD5">
                                <a:shade val="50000"/>
                              </a:srgbClr>
                            </a:solidFill>
                            <a:prstDash val="solid"/>
                            <a:miter lim="800000"/>
                          </a:ln>
                          <a:effectLst/>
                        </wps:spPr>
                        <wps:txbx>
                          <w:txbxContent>
                            <w:p w:rsidR="00816E9F" w:rsidRPr="00743AA9" w:rsidRDefault="00816E9F" w:rsidP="00737C7F">
                              <w:pPr>
                                <w:shd w:val="clear" w:color="auto" w:fill="FFFFFF" w:themeFill="background1"/>
                                <w:jc w:val="center"/>
                                <w:rPr>
                                  <w:b/>
                                  <w:sz w:val="28"/>
                                  <w:szCs w:val="28"/>
                                </w:rPr>
                              </w:pPr>
                              <w:r w:rsidRPr="00743AA9">
                                <w:rPr>
                                  <w:b/>
                                  <w:sz w:val="28"/>
                                  <w:szCs w:val="28"/>
                                </w:rPr>
                                <w:t>PEN (</w:t>
                              </w:r>
                              <w:r w:rsidRPr="0041394D">
                                <w:rPr>
                                  <w:b/>
                                  <w:sz w:val="28"/>
                                  <w:szCs w:val="28"/>
                                  <w:shd w:val="clear" w:color="auto" w:fill="FFFFFF" w:themeFill="background1"/>
                                </w:rPr>
                                <w:t>OBJETIVOS ESTRATEGICOS</w:t>
                              </w:r>
                              <w:r w:rsidRPr="00743AA9">
                                <w:rPr>
                                  <w:b/>
                                  <w:sz w:val="28"/>
                                  <w:szCs w:val="2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0" name="Flecha derecha 30"/>
                        <wps:cNvSpPr/>
                        <wps:spPr>
                          <a:xfrm>
                            <a:off x="3557823" y="2979625"/>
                            <a:ext cx="495211" cy="45720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1" name="Rectángulo redondeado 31"/>
                        <wps:cNvSpPr/>
                        <wps:spPr>
                          <a:xfrm rot="5400000">
                            <a:off x="2790496" y="3247696"/>
                            <a:ext cx="2914650" cy="423862"/>
                          </a:xfrm>
                          <a:prstGeom prst="roundRect">
                            <a:avLst/>
                          </a:prstGeom>
                          <a:solidFill>
                            <a:srgbClr val="5B9BD5"/>
                          </a:solidFill>
                          <a:ln w="12700" cap="flat" cmpd="sng" algn="ctr">
                            <a:solidFill>
                              <a:srgbClr val="5B9BD5">
                                <a:shade val="50000"/>
                              </a:srgbClr>
                            </a:solidFill>
                            <a:prstDash val="solid"/>
                            <a:miter lim="800000"/>
                          </a:ln>
                          <a:effectLst/>
                        </wps:spPr>
                        <wps:txbx>
                          <w:txbxContent>
                            <w:p w:rsidR="00816E9F" w:rsidRPr="00DE6828" w:rsidRDefault="00816E9F" w:rsidP="00737C7F">
                              <w:pPr>
                                <w:shd w:val="clear" w:color="auto" w:fill="FFFFFF" w:themeFill="background1"/>
                                <w:jc w:val="center"/>
                                <w:rPr>
                                  <w:b/>
                                  <w:color w:val="000000" w:themeColor="text1"/>
                                </w:rPr>
                              </w:pPr>
                              <w:r w:rsidRPr="00DE6828">
                                <w:rPr>
                                  <w:b/>
                                  <w:color w:val="000000" w:themeColor="text1"/>
                                </w:rPr>
                                <w:t>PESEM 2016-2021 (COMPONENTES).MINEDU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2" name="Rectángulo redondeado 32"/>
                        <wps:cNvSpPr/>
                        <wps:spPr>
                          <a:xfrm>
                            <a:off x="4619296" y="2191407"/>
                            <a:ext cx="838200" cy="600075"/>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816E9F" w:rsidRPr="00635DB0" w:rsidRDefault="00816E9F" w:rsidP="00737C7F">
                              <w:pPr>
                                <w:jc w:val="center"/>
                                <w:rPr>
                                  <w:b/>
                                  <w:color w:val="000000" w:themeColor="text1"/>
                                  <w:sz w:val="16"/>
                                  <w:szCs w:val="16"/>
                                </w:rPr>
                              </w:pPr>
                              <w:r w:rsidRPr="00635DB0">
                                <w:rPr>
                                  <w:b/>
                                  <w:color w:val="000000" w:themeColor="text1"/>
                                  <w:sz w:val="16"/>
                                  <w:szCs w:val="16"/>
                                </w:rPr>
                                <w:t>C1. Calidad de los Aprendizajes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3" name="Rectángulo redondeado 33"/>
                        <wps:cNvSpPr/>
                        <wps:spPr>
                          <a:xfrm>
                            <a:off x="4619296" y="2869324"/>
                            <a:ext cx="809625" cy="600075"/>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816E9F" w:rsidRPr="00635DB0" w:rsidRDefault="00816E9F" w:rsidP="00737C7F">
                              <w:pPr>
                                <w:jc w:val="center"/>
                                <w:rPr>
                                  <w:b/>
                                  <w:sz w:val="16"/>
                                  <w:szCs w:val="16"/>
                                </w:rPr>
                              </w:pPr>
                              <w:r w:rsidRPr="00635DB0">
                                <w:rPr>
                                  <w:b/>
                                  <w:sz w:val="16"/>
                                  <w:szCs w:val="16"/>
                                </w:rPr>
                                <w:t>C2. Calidad Docente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4" name="Rectángulo redondeado 34"/>
                        <wps:cNvSpPr/>
                        <wps:spPr>
                          <a:xfrm>
                            <a:off x="4619296" y="3531476"/>
                            <a:ext cx="838200" cy="600075"/>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816E9F" w:rsidRPr="00DE6828" w:rsidRDefault="00816E9F" w:rsidP="00737C7F">
                              <w:pPr>
                                <w:jc w:val="center"/>
                                <w:rPr>
                                  <w:b/>
                                  <w:sz w:val="18"/>
                                  <w:szCs w:val="18"/>
                                </w:rPr>
                              </w:pPr>
                              <w:r w:rsidRPr="00635DB0">
                                <w:rPr>
                                  <w:b/>
                                  <w:sz w:val="16"/>
                                  <w:szCs w:val="16"/>
                                </w:rPr>
                                <w:t>C3. Infraestructura y Espacios</w:t>
                              </w:r>
                              <w:r w:rsidRPr="00DE6828">
                                <w:rPr>
                                  <w:b/>
                                  <w:sz w:val="18"/>
                                  <w:szCs w:val="18"/>
                                </w:rPr>
                                <w:t xml:space="preserve"> Educativos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5" name="Rectángulo redondeado 35"/>
                        <wps:cNvSpPr/>
                        <wps:spPr>
                          <a:xfrm>
                            <a:off x="4619296" y="4177862"/>
                            <a:ext cx="838200" cy="600075"/>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816E9F" w:rsidRPr="00635DB0" w:rsidRDefault="00816E9F" w:rsidP="00737C7F">
                              <w:pPr>
                                <w:jc w:val="center"/>
                                <w:rPr>
                                  <w:b/>
                                  <w:sz w:val="16"/>
                                  <w:szCs w:val="16"/>
                                </w:rPr>
                              </w:pPr>
                              <w:r w:rsidRPr="00635DB0">
                                <w:rPr>
                                  <w:b/>
                                  <w:sz w:val="16"/>
                                  <w:szCs w:val="16"/>
                                </w:rPr>
                                <w:t>C4. Gestión Sectorial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6" name="Flecha derecha 36"/>
                        <wps:cNvSpPr/>
                        <wps:spPr>
                          <a:xfrm>
                            <a:off x="5490009" y="3011213"/>
                            <a:ext cx="495300" cy="457200"/>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7" name="Rectángulo redondeado 37"/>
                        <wps:cNvSpPr/>
                        <wps:spPr>
                          <a:xfrm>
                            <a:off x="8465737" y="1742586"/>
                            <a:ext cx="1109544" cy="608964"/>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816E9F" w:rsidRPr="00AC724E" w:rsidRDefault="00816E9F" w:rsidP="00737C7F">
                              <w:pPr>
                                <w:spacing w:after="0" w:line="240" w:lineRule="auto"/>
                                <w:jc w:val="center"/>
                                <w:rPr>
                                  <w:b/>
                                  <w:sz w:val="16"/>
                                  <w:szCs w:val="16"/>
                                </w:rPr>
                              </w:pPr>
                              <w:r w:rsidRPr="00AC724E">
                                <w:rPr>
                                  <w:b/>
                                  <w:sz w:val="16"/>
                                  <w:szCs w:val="16"/>
                                </w:rPr>
                                <w:t>L1.-</w:t>
                              </w:r>
                              <w:r>
                                <w:rPr>
                                  <w:b/>
                                  <w:sz w:val="16"/>
                                  <w:szCs w:val="16"/>
                                </w:rPr>
                                <w:t xml:space="preserve">Monitoreo, </w:t>
                              </w:r>
                              <w:r w:rsidRPr="00AC724E">
                                <w:rPr>
                                  <w:b/>
                                  <w:sz w:val="16"/>
                                  <w:szCs w:val="16"/>
                                </w:rPr>
                                <w:t xml:space="preserve">Acompañamiento y </w:t>
                              </w:r>
                              <w:r>
                                <w:rPr>
                                  <w:b/>
                                  <w:sz w:val="16"/>
                                  <w:szCs w:val="16"/>
                                </w:rPr>
                                <w:t>Asistencia Técnica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8" name="Rectángulo redondeado 38"/>
                        <wps:cNvSpPr/>
                        <wps:spPr>
                          <a:xfrm>
                            <a:off x="8464147" y="2509133"/>
                            <a:ext cx="1109545" cy="747090"/>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816E9F" w:rsidRPr="00AC724E" w:rsidRDefault="00816E9F" w:rsidP="00737C7F">
                              <w:pPr>
                                <w:spacing w:after="0" w:line="240" w:lineRule="auto"/>
                                <w:jc w:val="center"/>
                                <w:rPr>
                                  <w:b/>
                                  <w:sz w:val="16"/>
                                  <w:szCs w:val="16"/>
                                </w:rPr>
                              </w:pPr>
                              <w:r w:rsidRPr="00AC724E">
                                <w:rPr>
                                  <w:b/>
                                  <w:sz w:val="16"/>
                                  <w:szCs w:val="16"/>
                                </w:rPr>
                                <w:t>L2.-</w:t>
                              </w:r>
                              <w:r>
                                <w:rPr>
                                  <w:b/>
                                  <w:sz w:val="16"/>
                                  <w:szCs w:val="16"/>
                                </w:rPr>
                                <w:t>Gestión del Curriculo (Capacitación (Talleres, GIAS)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9" name="Rectángulo redondeado 39"/>
                        <wps:cNvSpPr/>
                        <wps:spPr>
                          <a:xfrm>
                            <a:off x="8464147" y="3378156"/>
                            <a:ext cx="1109545" cy="446573"/>
                          </a:xfrm>
                          <a:prstGeom prst="roundRect">
                            <a:avLst>
                              <a:gd name="adj" fmla="val 18447"/>
                            </a:avLst>
                          </a:prstGeom>
                          <a:ln/>
                        </wps:spPr>
                        <wps:style>
                          <a:lnRef idx="2">
                            <a:schemeClr val="accent1"/>
                          </a:lnRef>
                          <a:fillRef idx="1">
                            <a:schemeClr val="lt1"/>
                          </a:fillRef>
                          <a:effectRef idx="0">
                            <a:schemeClr val="accent1"/>
                          </a:effectRef>
                          <a:fontRef idx="minor">
                            <a:schemeClr val="dk1"/>
                          </a:fontRef>
                        </wps:style>
                        <wps:txbx>
                          <w:txbxContent>
                            <w:p w:rsidR="00816E9F" w:rsidRPr="00AC724E" w:rsidRDefault="00816E9F" w:rsidP="00737C7F">
                              <w:pPr>
                                <w:spacing w:after="0" w:line="240" w:lineRule="auto"/>
                                <w:jc w:val="center"/>
                                <w:rPr>
                                  <w:b/>
                                  <w:color w:val="000000" w:themeColor="text1"/>
                                  <w:sz w:val="16"/>
                                  <w:szCs w:val="16"/>
                                </w:rPr>
                              </w:pPr>
                              <w:r w:rsidRPr="00AC724E">
                                <w:rPr>
                                  <w:b/>
                                  <w:color w:val="000000" w:themeColor="text1"/>
                                  <w:sz w:val="16"/>
                                  <w:szCs w:val="16"/>
                                </w:rPr>
                                <w:t>L3.-</w:t>
                              </w:r>
                              <w:r>
                                <w:rPr>
                                  <w:b/>
                                  <w:color w:val="000000" w:themeColor="text1"/>
                                  <w:sz w:val="16"/>
                                  <w:szCs w:val="16"/>
                                </w:rPr>
                                <w:t>Liderazgo pedagógico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0" name="Rectángulo redondeado 40"/>
                        <wps:cNvSpPr/>
                        <wps:spPr>
                          <a:xfrm>
                            <a:off x="8462557" y="4572583"/>
                            <a:ext cx="1110005" cy="704243"/>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816E9F" w:rsidRPr="00921F8D" w:rsidRDefault="00816E9F" w:rsidP="00737C7F">
                              <w:pPr>
                                <w:spacing w:after="0" w:line="240" w:lineRule="auto"/>
                                <w:jc w:val="center"/>
                                <w:rPr>
                                  <w:b/>
                                  <w:color w:val="000000" w:themeColor="text1"/>
                                  <w:sz w:val="18"/>
                                  <w:szCs w:val="18"/>
                                </w:rPr>
                              </w:pPr>
                              <w:r>
                                <w:rPr>
                                  <w:b/>
                                  <w:color w:val="000000" w:themeColor="text1"/>
                                  <w:sz w:val="18"/>
                                  <w:szCs w:val="18"/>
                                </w:rPr>
                                <w:t>L5</w:t>
                              </w:r>
                              <w:r w:rsidRPr="00921F8D">
                                <w:rPr>
                                  <w:b/>
                                  <w:color w:val="000000" w:themeColor="text1"/>
                                  <w:sz w:val="18"/>
                                  <w:szCs w:val="18"/>
                                </w:rPr>
                                <w:t xml:space="preserve">.- </w:t>
                              </w:r>
                              <w:r>
                                <w:rPr>
                                  <w:b/>
                                  <w:color w:val="000000" w:themeColor="text1"/>
                                  <w:sz w:val="18"/>
                                  <w:szCs w:val="18"/>
                                </w:rPr>
                                <w:t>Convivencia escolar (Habilidades blandes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1" name="Rectángulo redondeado 41"/>
                        <wps:cNvSpPr/>
                        <wps:spPr>
                          <a:xfrm rot="5400000">
                            <a:off x="6597868" y="3255579"/>
                            <a:ext cx="2914650" cy="347662"/>
                          </a:xfrm>
                          <a:prstGeom prst="roundRect">
                            <a:avLst/>
                          </a:prstGeom>
                          <a:solidFill>
                            <a:srgbClr val="5B9BD5"/>
                          </a:solidFill>
                          <a:ln w="12700" cap="flat" cmpd="sng" algn="ctr">
                            <a:solidFill>
                              <a:srgbClr val="5B9BD5">
                                <a:shade val="50000"/>
                              </a:srgbClr>
                            </a:solidFill>
                            <a:prstDash val="solid"/>
                            <a:miter lim="800000"/>
                          </a:ln>
                          <a:effectLst/>
                        </wps:spPr>
                        <wps:txbx>
                          <w:txbxContent>
                            <w:p w:rsidR="00816E9F" w:rsidRPr="00DE6828" w:rsidRDefault="00816E9F" w:rsidP="00737C7F">
                              <w:pPr>
                                <w:shd w:val="clear" w:color="auto" w:fill="FFFFFF" w:themeFill="background1"/>
                                <w:jc w:val="center"/>
                                <w:rPr>
                                  <w:b/>
                                  <w:color w:val="000000" w:themeColor="text1"/>
                                </w:rPr>
                              </w:pPr>
                              <w:r w:rsidRPr="00DE6828">
                                <w:rPr>
                                  <w:b/>
                                  <w:color w:val="000000" w:themeColor="text1"/>
                                </w:rPr>
                                <w:t>LINEAS DE ACCION DE LA UGEL 0</w:t>
                              </w:r>
                              <w:r>
                                <w:rPr>
                                  <w:b/>
                                  <w:color w:val="000000" w:themeColor="text1"/>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2" name="Rectángulo redondeado 42"/>
                        <wps:cNvSpPr/>
                        <wps:spPr>
                          <a:xfrm>
                            <a:off x="2128277" y="1367054"/>
                            <a:ext cx="1414088" cy="1089949"/>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816E9F" w:rsidRPr="00DE6828" w:rsidRDefault="00816E9F" w:rsidP="00737C7F">
                              <w:pPr>
                                <w:jc w:val="center"/>
                                <w:rPr>
                                  <w:b/>
                                  <w:sz w:val="18"/>
                                  <w:szCs w:val="18"/>
                                </w:rPr>
                              </w:pPr>
                              <w:r w:rsidRPr="00DE6828">
                                <w:rPr>
                                  <w:b/>
                                  <w:sz w:val="18"/>
                                  <w:szCs w:val="18"/>
                                </w:rPr>
                                <w:t>OBJ 2</w:t>
                              </w:r>
                            </w:p>
                            <w:p w:rsidR="00816E9F" w:rsidRPr="00DE6828" w:rsidRDefault="00816E9F" w:rsidP="00737C7F">
                              <w:pPr>
                                <w:jc w:val="center"/>
                                <w:rPr>
                                  <w:b/>
                                  <w:sz w:val="18"/>
                                  <w:szCs w:val="18"/>
                                </w:rPr>
                              </w:pPr>
                              <w:r w:rsidRPr="00DE6828">
                                <w:rPr>
                                  <w:b/>
                                  <w:sz w:val="18"/>
                                  <w:szCs w:val="18"/>
                                </w:rPr>
                                <w:t>Estudiantes e Instituciones educativas que logran aprendizajes pertinentes y de calidad.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3" name="Rectángulo redondeado 43"/>
                        <wps:cNvSpPr/>
                        <wps:spPr>
                          <a:xfrm>
                            <a:off x="2150666" y="2567847"/>
                            <a:ext cx="1391545" cy="963629"/>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816E9F" w:rsidRPr="00635DB0" w:rsidRDefault="00816E9F" w:rsidP="00737C7F">
                              <w:pPr>
                                <w:jc w:val="center"/>
                                <w:rPr>
                                  <w:b/>
                                  <w:color w:val="000000" w:themeColor="text1"/>
                                  <w:sz w:val="16"/>
                                  <w:szCs w:val="16"/>
                                </w:rPr>
                              </w:pPr>
                              <w:r w:rsidRPr="00635DB0">
                                <w:rPr>
                                  <w:b/>
                                  <w:color w:val="000000" w:themeColor="text1"/>
                                  <w:sz w:val="16"/>
                                  <w:szCs w:val="16"/>
                                </w:rPr>
                                <w:t>OBJ 3</w:t>
                              </w:r>
                            </w:p>
                            <w:p w:rsidR="00816E9F" w:rsidRPr="00DE6828" w:rsidRDefault="00816E9F" w:rsidP="00737C7F">
                              <w:pPr>
                                <w:jc w:val="center"/>
                                <w:rPr>
                                  <w:b/>
                                  <w:color w:val="000000" w:themeColor="text1"/>
                                  <w:sz w:val="18"/>
                                  <w:szCs w:val="18"/>
                                </w:rPr>
                              </w:pPr>
                              <w:r w:rsidRPr="00635DB0">
                                <w:rPr>
                                  <w:b/>
                                  <w:color w:val="000000" w:themeColor="text1"/>
                                  <w:sz w:val="16"/>
                                  <w:szCs w:val="16"/>
                                </w:rPr>
                                <w:t>Maestros bien preparados ejercen profesionalmente</w:t>
                              </w:r>
                              <w:r w:rsidRPr="00DE6828">
                                <w:rPr>
                                  <w:b/>
                                  <w:color w:val="000000" w:themeColor="text1"/>
                                  <w:sz w:val="18"/>
                                  <w:szCs w:val="18"/>
                                </w:rPr>
                                <w:t xml:space="preserve"> la docencia.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4" name="Rectángulo redondeado 44"/>
                        <wps:cNvSpPr/>
                        <wps:spPr>
                          <a:xfrm>
                            <a:off x="2172447" y="3594478"/>
                            <a:ext cx="1369406" cy="931585"/>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816E9F" w:rsidRPr="00635DB0" w:rsidRDefault="00816E9F" w:rsidP="00737C7F">
                              <w:pPr>
                                <w:jc w:val="center"/>
                                <w:rPr>
                                  <w:b/>
                                  <w:color w:val="000000" w:themeColor="text1"/>
                                  <w:sz w:val="16"/>
                                  <w:szCs w:val="16"/>
                                </w:rPr>
                              </w:pPr>
                              <w:r w:rsidRPr="00635DB0">
                                <w:rPr>
                                  <w:b/>
                                  <w:color w:val="000000" w:themeColor="text1"/>
                                  <w:sz w:val="16"/>
                                  <w:szCs w:val="16"/>
                                </w:rPr>
                                <w:t>OBJ 4</w:t>
                              </w:r>
                            </w:p>
                            <w:p w:rsidR="00816E9F" w:rsidRPr="00635DB0" w:rsidRDefault="00816E9F" w:rsidP="00737C7F">
                              <w:pPr>
                                <w:jc w:val="center"/>
                                <w:rPr>
                                  <w:b/>
                                  <w:color w:val="000000" w:themeColor="text1"/>
                                  <w:sz w:val="16"/>
                                  <w:szCs w:val="16"/>
                                </w:rPr>
                              </w:pPr>
                              <w:r w:rsidRPr="00635DB0">
                                <w:rPr>
                                  <w:b/>
                                  <w:color w:val="000000" w:themeColor="text1"/>
                                  <w:sz w:val="16"/>
                                  <w:szCs w:val="16"/>
                                </w:rPr>
                                <w:t>Gestión descentralizada, democrática que logra resultados con equidad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5" name="Rectángulo redondeado 45"/>
                        <wps:cNvSpPr/>
                        <wps:spPr>
                          <a:xfrm>
                            <a:off x="2172173" y="4572583"/>
                            <a:ext cx="1368913" cy="1015720"/>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816E9F" w:rsidRPr="00635DB0" w:rsidRDefault="00816E9F" w:rsidP="00737C7F">
                              <w:pPr>
                                <w:jc w:val="center"/>
                                <w:rPr>
                                  <w:b/>
                                  <w:color w:val="000000" w:themeColor="text1"/>
                                  <w:sz w:val="16"/>
                                  <w:szCs w:val="16"/>
                                </w:rPr>
                              </w:pPr>
                              <w:r w:rsidRPr="00635DB0">
                                <w:rPr>
                                  <w:b/>
                                  <w:color w:val="000000" w:themeColor="text1"/>
                                  <w:sz w:val="16"/>
                                  <w:szCs w:val="16"/>
                                </w:rPr>
                                <w:t>OBJ 6</w:t>
                              </w:r>
                            </w:p>
                            <w:p w:rsidR="00816E9F" w:rsidRPr="00DE6828" w:rsidRDefault="00816E9F" w:rsidP="00737C7F">
                              <w:pPr>
                                <w:jc w:val="center"/>
                                <w:rPr>
                                  <w:b/>
                                  <w:color w:val="000000" w:themeColor="text1"/>
                                  <w:sz w:val="18"/>
                                  <w:szCs w:val="18"/>
                                </w:rPr>
                              </w:pPr>
                              <w:r w:rsidRPr="00635DB0">
                                <w:rPr>
                                  <w:b/>
                                  <w:color w:val="000000" w:themeColor="text1"/>
                                  <w:sz w:val="16"/>
                                  <w:szCs w:val="16"/>
                                </w:rPr>
                                <w:t>Una sociedad que educa a sus ciudadanos y los compromete</w:t>
                              </w:r>
                              <w:r w:rsidRPr="00DE6828">
                                <w:rPr>
                                  <w:b/>
                                  <w:color w:val="000000" w:themeColor="text1"/>
                                  <w:sz w:val="18"/>
                                  <w:szCs w:val="18"/>
                                </w:rPr>
                                <w:t xml:space="preserve"> con su comunidad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6" name="Rectángulo redondeado 30"/>
                        <wps:cNvSpPr/>
                        <wps:spPr>
                          <a:xfrm rot="5400000">
                            <a:off x="4769068" y="3255579"/>
                            <a:ext cx="2914650" cy="347662"/>
                          </a:xfrm>
                          <a:prstGeom prst="roundRect">
                            <a:avLst/>
                          </a:prstGeom>
                          <a:solidFill>
                            <a:srgbClr val="5B9BD5"/>
                          </a:solidFill>
                          <a:ln w="12700" cap="flat" cmpd="sng" algn="ctr">
                            <a:solidFill>
                              <a:srgbClr val="5B9BD5">
                                <a:shade val="50000"/>
                              </a:srgbClr>
                            </a:solidFill>
                            <a:prstDash val="solid"/>
                            <a:miter lim="800000"/>
                          </a:ln>
                          <a:effectLst/>
                        </wps:spPr>
                        <wps:txbx>
                          <w:txbxContent>
                            <w:p w:rsidR="00816E9F" w:rsidRPr="00DE6828" w:rsidRDefault="00816E9F" w:rsidP="00737C7F">
                              <w:pPr>
                                <w:shd w:val="clear" w:color="auto" w:fill="FFFFFF" w:themeFill="background1"/>
                                <w:jc w:val="center"/>
                                <w:rPr>
                                  <w:b/>
                                  <w:color w:val="000000" w:themeColor="text1"/>
                                </w:rPr>
                              </w:pPr>
                              <w:r>
                                <w:rPr>
                                  <w:b/>
                                  <w:color w:val="000000" w:themeColor="text1"/>
                                </w:rPr>
                                <w:t>PILARES DRELM 2016-2021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7" name="Rectángulo redondeado 26"/>
                        <wps:cNvSpPr/>
                        <wps:spPr>
                          <a:xfrm>
                            <a:off x="6476292" y="2128304"/>
                            <a:ext cx="926523" cy="600075"/>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816E9F" w:rsidRPr="00635DB0" w:rsidRDefault="00816E9F" w:rsidP="00737C7F">
                              <w:pPr>
                                <w:jc w:val="center"/>
                                <w:rPr>
                                  <w:b/>
                                  <w:color w:val="000000" w:themeColor="text1"/>
                                  <w:sz w:val="16"/>
                                  <w:szCs w:val="16"/>
                                </w:rPr>
                              </w:pPr>
                              <w:r>
                                <w:rPr>
                                  <w:b/>
                                  <w:color w:val="000000" w:themeColor="text1"/>
                                  <w:sz w:val="16"/>
                                  <w:szCs w:val="16"/>
                                </w:rPr>
                                <w:t>P1</w:t>
                              </w:r>
                              <w:r w:rsidRPr="00635DB0">
                                <w:rPr>
                                  <w:b/>
                                  <w:color w:val="000000" w:themeColor="text1"/>
                                  <w:sz w:val="16"/>
                                  <w:szCs w:val="16"/>
                                </w:rPr>
                                <w:t>. Calidad de los Aprendizajes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8" name="Rectángulo redondeado 26"/>
                        <wps:cNvSpPr/>
                        <wps:spPr>
                          <a:xfrm>
                            <a:off x="6476223" y="2774522"/>
                            <a:ext cx="977826" cy="666750"/>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816E9F" w:rsidRPr="00635DB0" w:rsidRDefault="00816E9F" w:rsidP="00737C7F">
                              <w:pPr>
                                <w:spacing w:after="0" w:line="240" w:lineRule="auto"/>
                                <w:jc w:val="center"/>
                                <w:rPr>
                                  <w:b/>
                                  <w:color w:val="000000" w:themeColor="text1"/>
                                  <w:sz w:val="16"/>
                                  <w:szCs w:val="16"/>
                                </w:rPr>
                              </w:pPr>
                              <w:r>
                                <w:rPr>
                                  <w:b/>
                                  <w:color w:val="000000" w:themeColor="text1"/>
                                  <w:sz w:val="16"/>
                                  <w:szCs w:val="16"/>
                                </w:rPr>
                                <w:t>P2.Revalorización de la carrera  docente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9" name="Rectángulo redondeado 26"/>
                        <wps:cNvSpPr/>
                        <wps:spPr>
                          <a:xfrm>
                            <a:off x="6506308" y="3468215"/>
                            <a:ext cx="985350" cy="600075"/>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816E9F" w:rsidRDefault="00816E9F" w:rsidP="00737C7F">
                              <w:pPr>
                                <w:jc w:val="center"/>
                                <w:rPr>
                                  <w:b/>
                                  <w:color w:val="000000" w:themeColor="text1"/>
                                  <w:sz w:val="16"/>
                                  <w:szCs w:val="16"/>
                                </w:rPr>
                              </w:pPr>
                              <w:r>
                                <w:rPr>
                                  <w:b/>
                                  <w:color w:val="000000" w:themeColor="text1"/>
                                  <w:sz w:val="16"/>
                                  <w:szCs w:val="16"/>
                                </w:rPr>
                                <w:t>P3.Gestión Educativa e Institucional</w:t>
                              </w:r>
                            </w:p>
                            <w:p w:rsidR="00816E9F" w:rsidRPr="00635DB0" w:rsidRDefault="00816E9F" w:rsidP="00737C7F">
                              <w:pPr>
                                <w:jc w:val="center"/>
                                <w:rPr>
                                  <w:b/>
                                  <w:color w:val="000000" w:themeColor="text1"/>
                                  <w:sz w:val="16"/>
                                  <w:szCs w:val="16"/>
                                </w:rPr>
                              </w:pPr>
                              <w:r w:rsidRPr="00635DB0">
                                <w:rPr>
                                  <w:b/>
                                  <w:color w:val="000000" w:themeColor="text1"/>
                                  <w:sz w:val="16"/>
                                  <w:szCs w:val="16"/>
                                </w:rPr>
                                <w:t>prendizajes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0" name="Rectángulo redondeado 26"/>
                        <wps:cNvSpPr/>
                        <wps:spPr>
                          <a:xfrm>
                            <a:off x="6513830" y="4130172"/>
                            <a:ext cx="1030560" cy="600075"/>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816E9F" w:rsidRPr="00635DB0" w:rsidRDefault="00816E9F" w:rsidP="00737C7F">
                              <w:pPr>
                                <w:jc w:val="center"/>
                                <w:rPr>
                                  <w:b/>
                                  <w:color w:val="000000" w:themeColor="text1"/>
                                  <w:sz w:val="16"/>
                                  <w:szCs w:val="16"/>
                                </w:rPr>
                              </w:pPr>
                              <w:r>
                                <w:rPr>
                                  <w:b/>
                                  <w:color w:val="000000" w:themeColor="text1"/>
                                  <w:sz w:val="16"/>
                                  <w:szCs w:val="16"/>
                                </w:rPr>
                                <w:t>P4.Infraestructura educativa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1" name="Flecha derecha 25"/>
                        <wps:cNvSpPr/>
                        <wps:spPr>
                          <a:xfrm>
                            <a:off x="7491739" y="3137279"/>
                            <a:ext cx="397133" cy="457200"/>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2" name="Rectángulo redondeado 52"/>
                        <wps:cNvSpPr/>
                        <wps:spPr>
                          <a:xfrm>
                            <a:off x="0" y="2396358"/>
                            <a:ext cx="1066800" cy="1562100"/>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816E9F" w:rsidRPr="00B55903" w:rsidRDefault="00816E9F" w:rsidP="00737C7F">
                              <w:pPr>
                                <w:jc w:val="center"/>
                                <w:rPr>
                                  <w:b/>
                                  <w:color w:val="000000" w:themeColor="text1"/>
                                  <w:sz w:val="16"/>
                                  <w:szCs w:val="16"/>
                                </w:rPr>
                              </w:pPr>
                              <w:r>
                                <w:rPr>
                                  <w:b/>
                                  <w:color w:val="000000" w:themeColor="text1"/>
                                  <w:sz w:val="16"/>
                                  <w:szCs w:val="16"/>
                                </w:rPr>
                                <w:t>PLAN BICENTENARIO AL 2021: Acceso Universal a la Educación y promoción de la Cultura y el Deporte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3" name="Flecha derecha 53"/>
                        <wps:cNvSpPr/>
                        <wps:spPr>
                          <a:xfrm>
                            <a:off x="1119351" y="3011213"/>
                            <a:ext cx="457200" cy="457200"/>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o 27" o:spid="_x0000_s1047" style="position:absolute;left:0;text-align:left;margin-left:-44.65pt;margin-top:2.6pt;width:796.95pt;height:474.75pt;z-index:251699200;mso-position-horizontal-relative:margin;mso-width-relative:margin;mso-height-relative:margin" coordorigin=",3325" coordsize="95752,52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gBWuwgAAAdkAAAOAAAAZHJzL2Uyb0RvYy54bWzsXduO27YWfS/QfxD0fmKR1NWIU0yTJigQ&#10;pEHTgz5rZMl2q1slTTzp3/Rb+mNdm5Roj+Ox7EncgyNwHjySeRG1ybX35uYi/fy7+yK3PqZNu6nK&#10;hc2eObaVlkm13JSrhf3fX17/J7SttovLZZxXZbqwP6Wt/d2Lb795vq3nKa/WVb5MGwuVlO18Wy/s&#10;ddfV89msTdZpEbfPqjotkZhVTRF3uG1Ws2UTb1F7kc+44/izbdUs66ZK0rbFt69Uov1C1p9ladL9&#10;lGVt2ln5wkbbOvnZyM9b+py9eB7PV01crzdJ34z4Ca0o4k2Jh+qqXsVdbN01m8+qKjZJU7VV1j1L&#10;qmJWZdkmSeU74G2Yc/A2b5rqrpbvsppvV7UWE0R7IKcnV5u8+/i+sTbLhc0D2yrjAn30prmrKwv3&#10;EM62Xs2R501Tf6jfN+oNcfm2Sn5vkTw7TKf71S7zfdYUVAgvat1LqX/SUk/vOyvBl8xhnHHfs60E&#10;ib7DI8E91THJGr23KyiQsEv6oS8feYHHQ6aKI90LgpCKz+K5erxspG7UtsZIa3fCbL9MmB/WcZ3K&#10;PmpJUL0wmSMw8JU4f8Yg/PuvcnWXV1aTLqtymcZLyFc2klqDYiRcKe123vZyPhAdZwEPGPoIMtqX&#10;g5ai8EPmIp2EGDkeZ+KBEOJ53bTdm7QqLLpY2Bhb5ZLaJsdt/PFt2ymhDflk7w7toXa23ac8pd7M&#10;y5/TDIMGncdlaQnX9GXeWB9jAC1OkrTsWP98mZuKZZs81wXZsYK5LtTnpWKphLEu6Bwr+PCJuoR8&#10;alV2unCxKavmWAXL34fmZir/8Pbqnen1u/vbe4UUmZW+uq2Wn9DjTaX0SlsnrzcQ7tu47d7HDRQJ&#10;VA6UY/cTPrK82i7sqr+yrXXV/Hnse8qPIYlU29pCMS3s9o+7uEltK/+xxGCNmOuSJpM3rhdw3DT7&#10;Kbf7KeVd8bJClwAeaJ28pPxdPlxmTVX8Ch16Q09FUlwmePbCTrpmuHnZKYUJLZykNzcyG7RXHXdv&#10;yw91QpWToGnc/HL/a9zU/QjrMDbfVQNA4vnBGFN5qWRZ3dx1VbaRA3An174LAFbSQ/8OaqMx1EY0&#10;qqk1j6NWjQfPdehPiqZXf8Lzg9BXEGahH0VyIGGE95oMmi9iITqBMOwC0NBq+4rsKRiO522Vb5av&#10;gT0SddusbjVOve+j719JVQtd+SBbXloYrIwHeAEroUGY5XGHy6JeYkCWK4yNfAWLT8NE1jv2EJlp&#10;HS9TpSI8KRv1cn2bpMZ+0AoaUa/idq2KyCSSRzwvNh28hnxTLOxQSVnVlJeUquDf6zPqKqVS6WqH&#10;YT70o8HwxDBM2lFZ3td5mqxjCx6m/C+ku3cauzR+NFq9IORCwpVHQeQPrscAVzeCle39DqmIZf3a&#10;7fgcrZvVurtpmmorIXOgDsk0D0ZHugBy5F5qck/BjHxqMtISaBdY5YfG9d+2zHs+wWOW2UB4ahAG&#10;qk46z0K7YE8wwzyIHDfq7TB3Ax/X0qwMwObwsXxvsMNchL60FieQPe5LHxhYY4d7X1rOUkjVGRBP&#10;DcR8DMTaB3scxHv22PVZxHvYcgaIOjJCsXOfQxEiJKS8Zx9uYTC4tsNUepjZnj8DprkuuZbSFj/d&#10;Kg/eKeah9EKTmQi7xome6ETYhd972gJrxX05eDH1FVyOnT3wOtLB7mOABrzDNHZQGV8/iiW1o7G8&#10;E4xiue4YeLXivhi8whMIMx84zMbyHga9rx2Clh1gwDtF8GIh7LTl1Yr7YvC6DGtjajK7Z3mN23yw&#10;YnVt8PYrq2bOO7n1IxdRpeOxZ62wzwKt50aYwGIxilZ7HYYFculu70CL2LMY5rpfK/ZsQlT7S0Um&#10;HjW1eJQmuDzCyBBaL5+F0RAx4gBlCKMscLmHpd0HYWTGnMgjX1zxWsLIl273F4aRTUCqD8cdY2Zo&#10;To1B79TQO8anAuEK6KMp0bnodSVfCujlnhMxcWBhFXp7VlrgBk40trx7ziKQQe8J9GpujUHv1NA7&#10;xqsSuu8vRq8QQci8o7a3R68rLTWph4tsLy3VrJa9Px8vf7OtrMhB6gPH0WKhC7KlqlESOWTdwwIT&#10;lTRIfxzpOyaOQfrEkE60iZPhK9CzLrTTROmWXjZNdL3wMzvNMFUe7LTjcixdXYp0ld+gl/TjOP95&#10;R74x6J0aeseIV+6XEK98L0L4GY48RbWAai+QVn8X1XpAvBJYZjLEq2sRoIUm3xgQTw3EY8QrV/f9&#10;Wc42dmeFPOgDXcIPHO+Au8Ewk3ZC4JoCXcwJo8iVwL7I2zY2+JI9SCpaYRaAJ7gA7I1Rr5SDe3ak&#10;izPP8X1Fd+a0A0lNXHdWl2HXkef2HnTkC58b9A57DiVd86tzr4Tm3xjjOzXjO8a9woLQJfNf2vdL&#10;oSbpM3sRLmWcex+9fuQ6gLfc+CuYFxra85XRqwk4Br1TQy+s4Onole77M13nAABWewiPR6+wyxdr&#10;T4PrzOR+bhO+wrEEVyM+C03FMfCdGnw1/eoxiscZwedHt+/TTkHHhK/kER//6/37O66OAfHUQAxn&#10;96QN5lqBn2WDfeCWR4iJEdMDoSzhHISvIhw+RPv8FU3LbD3C3OLKDrSm6hjwTg28YzStp4B3OIQj&#10;CFyPy9j1bvobYUcD6lTg9f0A68/Gfb6q+6yZOga8UwPvGEvrUvAi8Cycfr3X9UNEogmce+ANPTGc&#10;s2F27BP74sqWd0e+MeCdGHj9MeLVxeBlAr6yIl4xbEIKDiwvzrh0PHqq8ZuHY/qujV5NvjHonRp6&#10;NfHq4NA6dejc2Yu9gRsh3txvHGQCZ8YeUKxEFNBWBwlas3FQndH3dc+YNNicGjbH+FTeZXwqZVO5&#10;ANXCO1zMBVMDJ5oqeGJTAwe32cxn6Rj3qy0H7chwBrhTAy7s3NHd+KBYXcLBYIxFwoOFJt7y0d34&#10;tGzbo9YYVWNU/59PWpe/loBfm5Ab2vpfxqCfs9i/x/X+73e8+AcAAP//AwBQSwMEFAAGAAgAAAAh&#10;AD6KnvnhAAAACgEAAA8AAABkcnMvZG93bnJldi54bWxMj0FrwkAUhO+F/oflFXrTTdRYTbMRkbYn&#10;EaoF8fZMnkkw+zZk1yT++66n9jjMMPNNshp0LTpqbWVYQTgOQBBnJq+4UPBz+BwtQFiHnGNtmBTc&#10;ycIqfX5KMM5Nz9/U7V0hfAnbGBWUzjWxlDYrSaMdm4bYexfTanRetoXMW+x9ua7lJAjmUmPFfqHE&#10;hjYlZdf9TSv46rFfT8OPbnu9bO6nQ7Q7bkNS6vVlWL+DcDS4vzA88D06pJ7pbG6cW1ErGC2WUx9V&#10;EE1APPwomM1BnBUso9kbyDSR/y+kvwAAAP//AwBQSwECLQAUAAYACAAAACEAtoM4kv4AAADhAQAA&#10;EwAAAAAAAAAAAAAAAAAAAAAAW0NvbnRlbnRfVHlwZXNdLnhtbFBLAQItABQABgAIAAAAIQA4/SH/&#10;1gAAAJQBAAALAAAAAAAAAAAAAAAAAC8BAABfcmVscy8ucmVsc1BLAQItABQABgAIAAAAIQAoYgBW&#10;uwgAAAdkAAAOAAAAAAAAAAAAAAAAAC4CAABkcnMvZTJvRG9jLnhtbFBLAQItABQABgAIAAAAIQA+&#10;ip754QAAAAoBAAAPAAAAAAAAAAAAAAAAABULAABkcnMvZG93bnJldi54bWxQSwUGAAAAAAQABADz&#10;AAAAIwwAAAAA&#10;">
                <v:roundrect id="Rectángulo redondeado 28" o:spid="_x0000_s1048" style="position:absolute;left:21727;top:3325;width:13681;height:905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PEsUA&#10;AADdAAAADwAAAGRycy9kb3ducmV2LnhtbESPQUvDQBCF70L/wzIFb3ZTFS1pt6UVAoJ6MHrocciO&#10;STA7G3bHNvrrnYPgbYb35r1vNrspDOZEKfeRHSwXBRjiJvqeWwfvb9XVCkwWZI9DZHLwTRl229nF&#10;Bksfz/xKp1paoyGcS3TQiYyltbnpKGBexJFYtY+YAoquqbU+4VnDw2Cvi+LOBuxZGzoc6aGj5rP+&#10;Cg7yyh6keon0fLyVp/39T1Vzqpy7nE/7NRihSf7Nf9ePXvGLG8XVb3QEu/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Q88SxQAAAN0AAAAPAAAAAAAAAAAAAAAAAJgCAABkcnMv&#10;ZG93bnJldi54bWxQSwUGAAAAAAQABAD1AAAAigMAAAAA&#10;" fillcolor="white [3201]" strokecolor="#4f81bd [3204]" strokeweight="2pt">
                  <v:textbox>
                    <w:txbxContent>
                      <w:p w:rsidR="00816E9F" w:rsidRPr="00B55903" w:rsidRDefault="00816E9F" w:rsidP="00737C7F">
                        <w:pPr>
                          <w:jc w:val="center"/>
                          <w:rPr>
                            <w:b/>
                            <w:color w:val="000000" w:themeColor="text1"/>
                            <w:sz w:val="16"/>
                            <w:szCs w:val="16"/>
                          </w:rPr>
                        </w:pPr>
                        <w:r w:rsidRPr="00B55903">
                          <w:rPr>
                            <w:b/>
                            <w:color w:val="000000" w:themeColor="text1"/>
                            <w:sz w:val="16"/>
                            <w:szCs w:val="16"/>
                          </w:rPr>
                          <w:t>OBJ 1</w:t>
                        </w:r>
                      </w:p>
                      <w:p w:rsidR="00816E9F" w:rsidRPr="00B55903" w:rsidRDefault="00816E9F" w:rsidP="00737C7F">
                        <w:pPr>
                          <w:jc w:val="center"/>
                          <w:rPr>
                            <w:b/>
                            <w:color w:val="000000" w:themeColor="text1"/>
                            <w:sz w:val="16"/>
                            <w:szCs w:val="16"/>
                          </w:rPr>
                        </w:pPr>
                        <w:r w:rsidRPr="00B55903">
                          <w:rPr>
                            <w:b/>
                            <w:color w:val="000000" w:themeColor="text1"/>
                            <w:sz w:val="16"/>
                            <w:szCs w:val="16"/>
                          </w:rPr>
                          <w:t>Oportunidades y Resultados  educativos de igual  calidad.</w:t>
                        </w:r>
                      </w:p>
                    </w:txbxContent>
                  </v:textbox>
                </v:roundrect>
                <v:roundrect id="Rectángulo redondeado 29" o:spid="_x0000_s1049" style="position:absolute;left:3568;top:31869;width:29392;height:4369;rotation:9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AAXMIA&#10;AADdAAAADwAAAGRycy9kb3ducmV2LnhtbERPS4vCMBC+C/6HMII3TVZZH12jiCD0soKuyB6HZrYt&#10;NpPSRK3+eiMIe5uP7zmLVWsrcaXGl441fAwVCOLMmZJzDcef7WAGwgdkg5Vj0nAnD6tlt7PAxLgb&#10;7+l6CLmIIewT1FCEUCdS+qwgi37oauLI/bnGYoiwyaVp8BbDbSVHSk2kxZJjQ4E1bQrKzoeL1TD/&#10;Pk139jPDbXpMrTk9zr8Sldb9Xrv+AhGoDf/itzs1cb4az+H1TTxB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QABcwgAAAN0AAAAPAAAAAAAAAAAAAAAAAJgCAABkcnMvZG93&#10;bnJldi54bWxQSwUGAAAAAAQABAD1AAAAhwMAAAAA&#10;" fillcolor="#5b9bd5" strokecolor="#41719c" strokeweight="1pt">
                  <v:stroke joinstyle="miter"/>
                  <v:textbox>
                    <w:txbxContent>
                      <w:p w:rsidR="00816E9F" w:rsidRPr="00743AA9" w:rsidRDefault="00816E9F" w:rsidP="00737C7F">
                        <w:pPr>
                          <w:shd w:val="clear" w:color="auto" w:fill="FFFFFF" w:themeFill="background1"/>
                          <w:jc w:val="center"/>
                          <w:rPr>
                            <w:b/>
                            <w:sz w:val="28"/>
                            <w:szCs w:val="28"/>
                          </w:rPr>
                        </w:pPr>
                        <w:r w:rsidRPr="00743AA9">
                          <w:rPr>
                            <w:b/>
                            <w:sz w:val="28"/>
                            <w:szCs w:val="28"/>
                          </w:rPr>
                          <w:t>PEN (</w:t>
                        </w:r>
                        <w:r w:rsidRPr="0041394D">
                          <w:rPr>
                            <w:b/>
                            <w:sz w:val="28"/>
                            <w:szCs w:val="28"/>
                            <w:shd w:val="clear" w:color="auto" w:fill="FFFFFF" w:themeFill="background1"/>
                          </w:rPr>
                          <w:t>OBJETIVOS ESTRATEGICOS</w:t>
                        </w:r>
                        <w:r w:rsidRPr="00743AA9">
                          <w:rPr>
                            <w:b/>
                            <w:sz w:val="28"/>
                            <w:szCs w:val="28"/>
                          </w:rPr>
                          <w:t>)</w:t>
                        </w:r>
                      </w:p>
                    </w:txbxContent>
                  </v:textbox>
                </v:roundrect>
                <v:shape id="Flecha derecha 30" o:spid="_x0000_s1050" type="#_x0000_t13" style="position:absolute;left:35578;top:29796;width:495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e6nMUA&#10;AADdAAAADwAAAGRycy9kb3ducmV2LnhtbESPQWvCQBCF7wX/wzKCt7qxSFuiq2hBENoekgribciO&#10;STA7G7JrTP5951DobYb35r1v1tvBNaqnLtSeDSzmCSjiwtuaSwOnn8PzO6gQkS02nsnASAG2m8nT&#10;GlPrH5xRn8dSSQiHFA1UMbap1qGoyGGY+5ZYtKvvHEZZu1LbDh8S7hr9kiSv2mHN0lBhSx8VFbf8&#10;7gxkl/HUZ97jaI/5Z5O/nfffX2zMbDrsVqAiDfHf/Hd9tIKfLIVfvpER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17qcxQAAAN0AAAAPAAAAAAAAAAAAAAAAAJgCAABkcnMv&#10;ZG93bnJldi54bWxQSwUGAAAAAAQABAD1AAAAigMAAAAA&#10;" adj="11629" fillcolor="#4f81bd [3204]" strokecolor="#243f60 [1604]" strokeweight="2pt"/>
                <v:roundrect id="Rectángulo redondeado 31" o:spid="_x0000_s1051" style="position:absolute;left:27905;top:32476;width:29146;height:4239;rotation:9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B/J8IA&#10;AADdAAAADwAAAGRycy9kb3ducmV2LnhtbERPS4vCMBC+C/6HMMLeNHFZ3bUaZRGEXhR8IB6HZmyL&#10;zaQ0Ubv7640geJuP7zmzRWsrcaPGl441DAcKBHHmTMm5hsN+1f8B4QOywcoxafgjD4t5tzPDxLg7&#10;b+m2C7mIIewT1FCEUCdS+qwgi37gauLInV1jMUTY5NI0eI/htpKfSo2lxZJjQ4E1LQvKLrur1TBZ&#10;H783dpThKj2k1hz/LyeJSuuPXvs7BRGoDW/xy52aOF99DeH5TTxB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MH8nwgAAAN0AAAAPAAAAAAAAAAAAAAAAAJgCAABkcnMvZG93&#10;bnJldi54bWxQSwUGAAAAAAQABAD1AAAAhwMAAAAA&#10;" fillcolor="#5b9bd5" strokecolor="#41719c" strokeweight="1pt">
                  <v:stroke joinstyle="miter"/>
                  <v:textbox>
                    <w:txbxContent>
                      <w:p w:rsidR="00816E9F" w:rsidRPr="00DE6828" w:rsidRDefault="00816E9F" w:rsidP="00737C7F">
                        <w:pPr>
                          <w:shd w:val="clear" w:color="auto" w:fill="FFFFFF" w:themeFill="background1"/>
                          <w:jc w:val="center"/>
                          <w:rPr>
                            <w:b/>
                            <w:color w:val="000000" w:themeColor="text1"/>
                          </w:rPr>
                        </w:pPr>
                        <w:r w:rsidRPr="00DE6828">
                          <w:rPr>
                            <w:b/>
                            <w:color w:val="000000" w:themeColor="text1"/>
                          </w:rPr>
                          <w:t>PESEM 2016-2021 (COMPONENTES).MINEDU</w:t>
                        </w:r>
                      </w:p>
                    </w:txbxContent>
                  </v:textbox>
                </v:roundrect>
                <v:roundrect id="Rectángulo redondeado 32" o:spid="_x0000_s1052" style="position:absolute;left:46192;top:21914;width:8382;height:60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2LhcMA&#10;AADdAAAADwAAAGRycy9kb3ducmV2LnhtbERPTWvCQBC9C/0Pywi96UaRVqKr2EKgYHto2oPHITsm&#10;wexs2J1q9Ne7hUJv83ifs94OrlNnCrH1bGA2zUARV962XBv4/iomS1BRkC12nsnAlSJsNw+jNebW&#10;X/iTzqXUKoVwzNFAI9LnWseqIYdx6nvixB19cCgJhlrbgJcU7jo9z7In7bDl1NBgT68NVafyxxmI&#10;S/0ixYen98NC9rvnW1FyKIx5HA+7FSihQf7Ff+43m+Znizn8fpNO0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2LhcMAAADdAAAADwAAAAAAAAAAAAAAAACYAgAAZHJzL2Rv&#10;d25yZXYueG1sUEsFBgAAAAAEAAQA9QAAAIgDAAAAAA==&#10;" fillcolor="white [3201]" strokecolor="#4f81bd [3204]" strokeweight="2pt">
                  <v:textbox>
                    <w:txbxContent>
                      <w:p w:rsidR="00816E9F" w:rsidRPr="00635DB0" w:rsidRDefault="00816E9F" w:rsidP="00737C7F">
                        <w:pPr>
                          <w:jc w:val="center"/>
                          <w:rPr>
                            <w:b/>
                            <w:color w:val="000000" w:themeColor="text1"/>
                            <w:sz w:val="16"/>
                            <w:szCs w:val="16"/>
                          </w:rPr>
                        </w:pPr>
                        <w:r w:rsidRPr="00635DB0">
                          <w:rPr>
                            <w:b/>
                            <w:color w:val="000000" w:themeColor="text1"/>
                            <w:sz w:val="16"/>
                            <w:szCs w:val="16"/>
                          </w:rPr>
                          <w:t>C1. Calidad de los Aprendizajes</w:t>
                        </w:r>
                      </w:p>
                    </w:txbxContent>
                  </v:textbox>
                </v:roundrect>
                <v:roundrect id="Rectángulo redondeado 33" o:spid="_x0000_s1053" style="position:absolute;left:46192;top:28693;width:8097;height:60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EuHsMA&#10;AADdAAAADwAAAGRycy9kb3ducmV2LnhtbERPTWvCQBC9F/wPywi91Y1VWkldRQuBgvbQ6KHHITtN&#10;QrOzYXfUtL/eFQq9zeN9znI9uE6dKcTWs4HpJANFXHnbcm3geCgeFqCiIFvsPJOBH4qwXo3ulphb&#10;f+EPOpdSqxTCMUcDjUifax2rhhzGie+JE/flg0NJMNTaBrykcNfpxyx70g5bTg0N9vTaUPVdnpyB&#10;uNBbKd497T/nsts8/xYlh8KY+/GweQElNMi/+M/9ZtP8bD6D2zfpBL2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OEuHsMAAADdAAAADwAAAAAAAAAAAAAAAACYAgAAZHJzL2Rv&#10;d25yZXYueG1sUEsFBgAAAAAEAAQA9QAAAIgDAAAAAA==&#10;" fillcolor="white [3201]" strokecolor="#4f81bd [3204]" strokeweight="2pt">
                  <v:textbox>
                    <w:txbxContent>
                      <w:p w:rsidR="00816E9F" w:rsidRPr="00635DB0" w:rsidRDefault="00816E9F" w:rsidP="00737C7F">
                        <w:pPr>
                          <w:jc w:val="center"/>
                          <w:rPr>
                            <w:b/>
                            <w:sz w:val="16"/>
                            <w:szCs w:val="16"/>
                          </w:rPr>
                        </w:pPr>
                        <w:r w:rsidRPr="00635DB0">
                          <w:rPr>
                            <w:b/>
                            <w:sz w:val="16"/>
                            <w:szCs w:val="16"/>
                          </w:rPr>
                          <w:t>C2. Calidad Docente</w:t>
                        </w:r>
                      </w:p>
                    </w:txbxContent>
                  </v:textbox>
                </v:roundrect>
                <v:roundrect id="Rectángulo redondeado 34" o:spid="_x0000_s1054" style="position:absolute;left:46192;top:35314;width:8382;height:600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i2asMA&#10;AADdAAAADwAAAGRycy9kb3ducmV2LnhtbERPTWvCQBC9F/oflil4qxtLsJK6ii0EhOqhsYceh+w0&#10;CWZnw+5U0/76riB4m8f7nOV6dL06UYidZwOzaQaKuPa248bA56F8XICKgmyx90wGfinCenV/t8TC&#10;+jN/0KmSRqUQjgUaaEWGQutYt+QwTv1AnLhvHxxKgqHRNuA5hbteP2XZXDvsODW0ONBbS/Wx+nEG&#10;4kK/Srn3tPvK5X3z/FdWHEpjJg/j5gWU0Cg38dW9tWl+ludw+Sado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i2asMAAADdAAAADwAAAAAAAAAAAAAAAACYAgAAZHJzL2Rv&#10;d25yZXYueG1sUEsFBgAAAAAEAAQA9QAAAIgDAAAAAA==&#10;" fillcolor="white [3201]" strokecolor="#4f81bd [3204]" strokeweight="2pt">
                  <v:textbox>
                    <w:txbxContent>
                      <w:p w:rsidR="00816E9F" w:rsidRPr="00DE6828" w:rsidRDefault="00816E9F" w:rsidP="00737C7F">
                        <w:pPr>
                          <w:jc w:val="center"/>
                          <w:rPr>
                            <w:b/>
                            <w:sz w:val="18"/>
                            <w:szCs w:val="18"/>
                          </w:rPr>
                        </w:pPr>
                        <w:r w:rsidRPr="00635DB0">
                          <w:rPr>
                            <w:b/>
                            <w:sz w:val="16"/>
                            <w:szCs w:val="16"/>
                          </w:rPr>
                          <w:t>C3. Infraestructura y Espacios</w:t>
                        </w:r>
                        <w:r w:rsidRPr="00DE6828">
                          <w:rPr>
                            <w:b/>
                            <w:sz w:val="18"/>
                            <w:szCs w:val="18"/>
                          </w:rPr>
                          <w:t xml:space="preserve"> Educativos</w:t>
                        </w:r>
                      </w:p>
                    </w:txbxContent>
                  </v:textbox>
                </v:roundrect>
                <v:roundrect id="Rectángulo redondeado 35" o:spid="_x0000_s1055" style="position:absolute;left:46192;top:41778;width:8382;height:600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QT8cMA&#10;AADdAAAADwAAAGRycy9kb3ducmV2LnhtbERPTWvCQBC9F/wPywje6sairaSuooVAofbQ6KHHITtN&#10;QrOzYXfUtL/eFQq9zeN9zmozuE6dKcTWs4HZNANFXHnbcm3geCjul6CiIFvsPJOBH4qwWY/uVphb&#10;f+EPOpdSqxTCMUcDjUifax2rhhzGqe+JE/flg0NJMNTaBrykcNfphyx71A5bTg0N9vTSUPVdnpyB&#10;uNQ7Kd497T/n8rZ9+i1KDoUxk/GwfQYlNMi/+M/9atP8bL6A2zfpB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EQT8cMAAADdAAAADwAAAAAAAAAAAAAAAACYAgAAZHJzL2Rv&#10;d25yZXYueG1sUEsFBgAAAAAEAAQA9QAAAIgDAAAAAA==&#10;" fillcolor="white [3201]" strokecolor="#4f81bd [3204]" strokeweight="2pt">
                  <v:textbox>
                    <w:txbxContent>
                      <w:p w:rsidR="00816E9F" w:rsidRPr="00635DB0" w:rsidRDefault="00816E9F" w:rsidP="00737C7F">
                        <w:pPr>
                          <w:jc w:val="center"/>
                          <w:rPr>
                            <w:b/>
                            <w:sz w:val="16"/>
                            <w:szCs w:val="16"/>
                          </w:rPr>
                        </w:pPr>
                        <w:r w:rsidRPr="00635DB0">
                          <w:rPr>
                            <w:b/>
                            <w:sz w:val="16"/>
                            <w:szCs w:val="16"/>
                          </w:rPr>
                          <w:t>C4. Gestión Sectorial</w:t>
                        </w:r>
                      </w:p>
                    </w:txbxContent>
                  </v:textbox>
                </v:roundrect>
                <v:shape id="Flecha derecha 36" o:spid="_x0000_s1056" type="#_x0000_t13" style="position:absolute;left:54900;top:30112;width:4953;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VB8sEA&#10;AADdAAAADwAAAGRycy9kb3ducmV2LnhtbERPS4vCMBC+C/sfwix401QR7damIiuCN/Fx2OPYjG2w&#10;mZQmq91/vxEEb/PxPSdf9bYRd+q8caxgMk5AEJdOG64UnE/bUQrCB2SNjWNS8EceVsXHIMdMuwcf&#10;6H4MlYgh7DNUUIfQZlL6siaLfuxa4shdXWcxRNhVUnf4iOG2kdMkmUuLhmNDjS1911Tejr9WgbPm&#10;65Jupj3vF2an3U9lw2Wt1PCzXy9BBOrDW/xy73Scn8zm8Pwmni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4FQfLBAAAA3QAAAA8AAAAAAAAAAAAAAAAAmAIAAGRycy9kb3du&#10;cmV2LnhtbFBLBQYAAAAABAAEAPUAAACGAwAAAAA=&#10;" adj="11631" fillcolor="#5b9bd5" strokecolor="#41719c" strokeweight="1pt"/>
                <v:roundrect id="Rectángulo redondeado 37" o:spid="_x0000_s1057" style="position:absolute;left:84657;top:17425;width:11095;height:609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ooHcMA&#10;AADdAAAADwAAAGRycy9kb3ducmV2LnhtbERPTWvCQBC9C/6HZYTedKNIldRVVAgUag+mPfQ4ZKdJ&#10;aHY27E417a93CwVv83ifs9kNrlMXCrH1bGA+y0ARV962XBt4fyuma1BRkC12nsnAD0XYbcejDebW&#10;X/lMl1JqlUI45migEelzrWPVkMM48z1x4j59cCgJhlrbgNcU7jq9yLJH7bDl1NBgT8eGqq/y2xmI&#10;a32Q4tXT6WMpL/vVb1FyKIx5mAz7J1BCg9zF/+5nm+ZnyxX8fZNO0N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9ooHcMAAADdAAAADwAAAAAAAAAAAAAAAACYAgAAZHJzL2Rv&#10;d25yZXYueG1sUEsFBgAAAAAEAAQA9QAAAIgDAAAAAA==&#10;" fillcolor="white [3201]" strokecolor="#4f81bd [3204]" strokeweight="2pt">
                  <v:textbox>
                    <w:txbxContent>
                      <w:p w:rsidR="00816E9F" w:rsidRPr="00AC724E" w:rsidRDefault="00816E9F" w:rsidP="00737C7F">
                        <w:pPr>
                          <w:spacing w:after="0" w:line="240" w:lineRule="auto"/>
                          <w:jc w:val="center"/>
                          <w:rPr>
                            <w:b/>
                            <w:sz w:val="16"/>
                            <w:szCs w:val="16"/>
                          </w:rPr>
                        </w:pPr>
                        <w:r w:rsidRPr="00AC724E">
                          <w:rPr>
                            <w:b/>
                            <w:sz w:val="16"/>
                            <w:szCs w:val="16"/>
                          </w:rPr>
                          <w:t>L1.-</w:t>
                        </w:r>
                        <w:r>
                          <w:rPr>
                            <w:b/>
                            <w:sz w:val="16"/>
                            <w:szCs w:val="16"/>
                          </w:rPr>
                          <w:t xml:space="preserve">Monitoreo, </w:t>
                        </w:r>
                        <w:r w:rsidRPr="00AC724E">
                          <w:rPr>
                            <w:b/>
                            <w:sz w:val="16"/>
                            <w:szCs w:val="16"/>
                          </w:rPr>
                          <w:t xml:space="preserve">Acompañamiento y </w:t>
                        </w:r>
                        <w:r>
                          <w:rPr>
                            <w:b/>
                            <w:sz w:val="16"/>
                            <w:szCs w:val="16"/>
                          </w:rPr>
                          <w:t>Asistencia Técnica</w:t>
                        </w:r>
                      </w:p>
                    </w:txbxContent>
                  </v:textbox>
                </v:roundrect>
                <v:roundrect id="Rectángulo redondeado 38" o:spid="_x0000_s1058" style="position:absolute;left:84641;top:25091;width:11095;height:747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W8b8UA&#10;AADdAAAADwAAAGRycy9kb3ducmV2LnhtbESPQUvDQBCF70L/wzJCb3ajFC2x29IKAUE9GD14HLLT&#10;JDQ7G3bHNvXXOwfB2wzvzXvfrLdTGMyJUu4jO7hdFGCIm+h7bh18flQ3KzBZkD0OkcnBhTJsN7Or&#10;NZY+nvmdTrW0RkM4l+igExlLa3PTUcC8iCOxaoeYAoquqbU+4VnDw2DviuLeBuxZGzoc6amj5lh/&#10;Bwd5ZfdSvUV6/VrKy+7hp6o5Vc7Nr6fdIxihSf7Nf9fPXvGLpeLqNzqC3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RbxvxQAAAN0AAAAPAAAAAAAAAAAAAAAAAJgCAABkcnMv&#10;ZG93bnJldi54bWxQSwUGAAAAAAQABAD1AAAAigMAAAAA&#10;" fillcolor="white [3201]" strokecolor="#4f81bd [3204]" strokeweight="2pt">
                  <v:textbox>
                    <w:txbxContent>
                      <w:p w:rsidR="00816E9F" w:rsidRPr="00AC724E" w:rsidRDefault="00816E9F" w:rsidP="00737C7F">
                        <w:pPr>
                          <w:spacing w:after="0" w:line="240" w:lineRule="auto"/>
                          <w:jc w:val="center"/>
                          <w:rPr>
                            <w:b/>
                            <w:sz w:val="16"/>
                            <w:szCs w:val="16"/>
                          </w:rPr>
                        </w:pPr>
                        <w:r w:rsidRPr="00AC724E">
                          <w:rPr>
                            <w:b/>
                            <w:sz w:val="16"/>
                            <w:szCs w:val="16"/>
                          </w:rPr>
                          <w:t>L2.-</w:t>
                        </w:r>
                        <w:r>
                          <w:rPr>
                            <w:b/>
                            <w:sz w:val="16"/>
                            <w:szCs w:val="16"/>
                          </w:rPr>
                          <w:t>Gestión del Curriculo (Capacitación (Talleres, GIAS)</w:t>
                        </w:r>
                      </w:p>
                    </w:txbxContent>
                  </v:textbox>
                </v:roundrect>
                <v:roundrect id="Rectángulo redondeado 39" o:spid="_x0000_s1059" style="position:absolute;left:84641;top:33781;width:11095;height:4466;visibility:visible;mso-wrap-style:square;v-text-anchor:middle" arcsize="1209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IIGcQA&#10;AADdAAAADwAAAGRycy9kb3ducmV2LnhtbERPzWrCQBC+F3yHZQQvpe4qqbSpq2ig2F5KjT7AkB2T&#10;YHY2ZDcmvn23UOhtPr7fWW9H24gbdb52rGExVyCIC2dqLjWcT+9PLyB8QDbYOCYNd/Kw3Uwe1pga&#10;N/CRbnkoRQxhn6KGKoQ2ldIXFVn0c9cSR+7iOoshwq6UpsMhhttGLpVaSYs1x4YKW8oqKq55bzV8&#10;7h+X92d1qLPFl8oPPanke6e0nk3H3RuIQGP4F/+5P0ycr5JX+P0mni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yCBnEAAAA3QAAAA8AAAAAAAAAAAAAAAAAmAIAAGRycy9k&#10;b3ducmV2LnhtbFBLBQYAAAAABAAEAPUAAACJAwAAAAA=&#10;" fillcolor="white [3201]" strokecolor="#4f81bd [3204]" strokeweight="2pt">
                  <v:textbox>
                    <w:txbxContent>
                      <w:p w:rsidR="00816E9F" w:rsidRPr="00AC724E" w:rsidRDefault="00816E9F" w:rsidP="00737C7F">
                        <w:pPr>
                          <w:spacing w:after="0" w:line="240" w:lineRule="auto"/>
                          <w:jc w:val="center"/>
                          <w:rPr>
                            <w:b/>
                            <w:color w:val="000000" w:themeColor="text1"/>
                            <w:sz w:val="16"/>
                            <w:szCs w:val="16"/>
                          </w:rPr>
                        </w:pPr>
                        <w:r w:rsidRPr="00AC724E">
                          <w:rPr>
                            <w:b/>
                            <w:color w:val="000000" w:themeColor="text1"/>
                            <w:sz w:val="16"/>
                            <w:szCs w:val="16"/>
                          </w:rPr>
                          <w:t>L3.-</w:t>
                        </w:r>
                        <w:r>
                          <w:rPr>
                            <w:b/>
                            <w:color w:val="000000" w:themeColor="text1"/>
                            <w:sz w:val="16"/>
                            <w:szCs w:val="16"/>
                          </w:rPr>
                          <w:t>Liderazgo pedagógico</w:t>
                        </w:r>
                      </w:p>
                    </w:txbxContent>
                  </v:textbox>
                </v:roundrect>
                <v:roundrect id="Rectángulo redondeado 40" o:spid="_x0000_s1060" style="position:absolute;left:84625;top:45725;width:11100;height:704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omtMYA&#10;AADdAAAADwAAAGRycy9kb3ducmV2LnhtbESPT0vDQBDF70K/wzIFb3ZT8U9Juy2tEBDUg9FDj0N2&#10;TILZ2bA7ttFP7xwEbzO8N+/9ZrObwmBOlHIf2cFyUYAhbqLvuXXw/lZdrcBkQfY4RCYH35Rht51d&#10;bLD08cyvdKqlNRrCuUQHnchYWpubjgLmRRyJVfuIKaDomlrrE541PAz2uijubMCetaHDkR46aj7r&#10;r+Agr+xBqpdIz8cbedrf/1Q1p8q5y/m0X4MRmuTf/Hf96BW/uFV+/UZHs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omtMYAAADdAAAADwAAAAAAAAAAAAAAAACYAgAAZHJz&#10;L2Rvd25yZXYueG1sUEsFBgAAAAAEAAQA9QAAAIsDAAAAAA==&#10;" fillcolor="white [3201]" strokecolor="#4f81bd [3204]" strokeweight="2pt">
                  <v:textbox>
                    <w:txbxContent>
                      <w:p w:rsidR="00816E9F" w:rsidRPr="00921F8D" w:rsidRDefault="00816E9F" w:rsidP="00737C7F">
                        <w:pPr>
                          <w:spacing w:after="0" w:line="240" w:lineRule="auto"/>
                          <w:jc w:val="center"/>
                          <w:rPr>
                            <w:b/>
                            <w:color w:val="000000" w:themeColor="text1"/>
                            <w:sz w:val="18"/>
                            <w:szCs w:val="18"/>
                          </w:rPr>
                        </w:pPr>
                        <w:r>
                          <w:rPr>
                            <w:b/>
                            <w:color w:val="000000" w:themeColor="text1"/>
                            <w:sz w:val="18"/>
                            <w:szCs w:val="18"/>
                          </w:rPr>
                          <w:t>L5</w:t>
                        </w:r>
                        <w:r w:rsidRPr="00921F8D">
                          <w:rPr>
                            <w:b/>
                            <w:color w:val="000000" w:themeColor="text1"/>
                            <w:sz w:val="18"/>
                            <w:szCs w:val="18"/>
                          </w:rPr>
                          <w:t xml:space="preserve">.- </w:t>
                        </w:r>
                        <w:r>
                          <w:rPr>
                            <w:b/>
                            <w:color w:val="000000" w:themeColor="text1"/>
                            <w:sz w:val="18"/>
                            <w:szCs w:val="18"/>
                          </w:rPr>
                          <w:t>Convivencia escolar (Habilidades blandes</w:t>
                        </w:r>
                      </w:p>
                    </w:txbxContent>
                  </v:textbox>
                </v:roundrect>
                <v:roundrect id="Rectángulo redondeado 41" o:spid="_x0000_s1061" style="position:absolute;left:65978;top:32555;width:29147;height:3477;rotation:9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np+sMA&#10;AADdAAAADwAAAGRycy9kb3ducmV2LnhtbERPTWvCQBC9F/wPywje6q6CrY2uUgpCLhYaQ+hxyI5J&#10;MDsbsquJ/vpuodDbPN7nbPejbcWNet841rCYKxDEpTMNVxry0+F5DcIHZIOtY9JwJw/73eRpi4lx&#10;A3/RLQuViCHsE9RQh9AlUvqyJot+7jriyJ1dbzFE2FfS9DjEcNvKpVIv0mLDsaHGjj5qKi/Z1Wp4&#10;Oxavn3ZV4iHNU2uKx+VbotJ6Nh3fNyACjeFf/OdOTZyvVgv4/SaeI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np+sMAAADdAAAADwAAAAAAAAAAAAAAAACYAgAAZHJzL2Rv&#10;d25yZXYueG1sUEsFBgAAAAAEAAQA9QAAAIgDAAAAAA==&#10;" fillcolor="#5b9bd5" strokecolor="#41719c" strokeweight="1pt">
                  <v:stroke joinstyle="miter"/>
                  <v:textbox>
                    <w:txbxContent>
                      <w:p w:rsidR="00816E9F" w:rsidRPr="00DE6828" w:rsidRDefault="00816E9F" w:rsidP="00737C7F">
                        <w:pPr>
                          <w:shd w:val="clear" w:color="auto" w:fill="FFFFFF" w:themeFill="background1"/>
                          <w:jc w:val="center"/>
                          <w:rPr>
                            <w:b/>
                            <w:color w:val="000000" w:themeColor="text1"/>
                          </w:rPr>
                        </w:pPr>
                        <w:r w:rsidRPr="00DE6828">
                          <w:rPr>
                            <w:b/>
                            <w:color w:val="000000" w:themeColor="text1"/>
                          </w:rPr>
                          <w:t>LINEAS DE ACCION DE LA UGEL 0</w:t>
                        </w:r>
                        <w:r>
                          <w:rPr>
                            <w:b/>
                            <w:color w:val="000000" w:themeColor="text1"/>
                          </w:rPr>
                          <w:t>6</w:t>
                        </w:r>
                      </w:p>
                    </w:txbxContent>
                  </v:textbox>
                </v:roundrect>
                <v:roundrect id="Rectángulo redondeado 42" o:spid="_x0000_s1062" style="position:absolute;left:21282;top:13670;width:14141;height:109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QdWMMA&#10;AADdAAAADwAAAGRycy9kb3ducmV2LnhtbERPTWvCQBC9F/wPywi91Y1Sq6SuooVAofZg9NDjkJ0m&#10;odnZsDvVtL/eFQq9zeN9zmozuE6dKcTWs4HpJANFXHnbcm3gdCwelqCiIFvsPJOBH4qwWY/uVphb&#10;f+EDnUupVQrhmKOBRqTPtY5VQw7jxPfEifv0waEkGGptA15SuOv0LMuetMOWU0ODPb00VH2V385A&#10;XOqdFO+e9h+P8rZd/BYlh8KY+/GwfQYlNMi/+M/9atP8bD6D2zfpB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QdWMMAAADdAAAADwAAAAAAAAAAAAAAAACYAgAAZHJzL2Rv&#10;d25yZXYueG1sUEsFBgAAAAAEAAQA9QAAAIgDAAAAAA==&#10;" fillcolor="white [3201]" strokecolor="#4f81bd [3204]" strokeweight="2pt">
                  <v:textbox>
                    <w:txbxContent>
                      <w:p w:rsidR="00816E9F" w:rsidRPr="00DE6828" w:rsidRDefault="00816E9F" w:rsidP="00737C7F">
                        <w:pPr>
                          <w:jc w:val="center"/>
                          <w:rPr>
                            <w:b/>
                            <w:sz w:val="18"/>
                            <w:szCs w:val="18"/>
                          </w:rPr>
                        </w:pPr>
                        <w:r w:rsidRPr="00DE6828">
                          <w:rPr>
                            <w:b/>
                            <w:sz w:val="18"/>
                            <w:szCs w:val="18"/>
                          </w:rPr>
                          <w:t>OBJ 2</w:t>
                        </w:r>
                      </w:p>
                      <w:p w:rsidR="00816E9F" w:rsidRPr="00DE6828" w:rsidRDefault="00816E9F" w:rsidP="00737C7F">
                        <w:pPr>
                          <w:jc w:val="center"/>
                          <w:rPr>
                            <w:b/>
                            <w:sz w:val="18"/>
                            <w:szCs w:val="18"/>
                          </w:rPr>
                        </w:pPr>
                        <w:r w:rsidRPr="00DE6828">
                          <w:rPr>
                            <w:b/>
                            <w:sz w:val="18"/>
                            <w:szCs w:val="18"/>
                          </w:rPr>
                          <w:t>Estudiantes e Instituciones educativas que logran aprendizajes pertinentes y de calidad.</w:t>
                        </w:r>
                      </w:p>
                    </w:txbxContent>
                  </v:textbox>
                </v:roundrect>
                <v:roundrect id="Rectángulo redondeado 43" o:spid="_x0000_s1063" style="position:absolute;left:21506;top:25678;width:13916;height:963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i4w8MA&#10;AADdAAAADwAAAGRycy9kb3ducmV2LnhtbERPS2vCQBC+C/6HZYTedKN9SeoqthAotB5Me+hxyE6T&#10;0Oxs2J1q6q93C4K3+fies9oMrlMHCrH1bGA+y0ARV962XBv4/CimS1BRkC12nsnAH0XYrMejFebW&#10;H3lPh1JqlUI45migEelzrWPVkMM48z1x4r59cCgJhlrbgMcU7jq9yLIH7bDl1NBgTy8NVT/lrzMQ&#10;l/pZip2n9687eds+noqSQ2HMzWTYPoESGuQqvrhfbZqf3d/C/zfpBL0+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i4w8MAAADdAAAADwAAAAAAAAAAAAAAAACYAgAAZHJzL2Rv&#10;d25yZXYueG1sUEsFBgAAAAAEAAQA9QAAAIgDAAAAAA==&#10;" fillcolor="white [3201]" strokecolor="#4f81bd [3204]" strokeweight="2pt">
                  <v:textbox>
                    <w:txbxContent>
                      <w:p w:rsidR="00816E9F" w:rsidRPr="00635DB0" w:rsidRDefault="00816E9F" w:rsidP="00737C7F">
                        <w:pPr>
                          <w:jc w:val="center"/>
                          <w:rPr>
                            <w:b/>
                            <w:color w:val="000000" w:themeColor="text1"/>
                            <w:sz w:val="16"/>
                            <w:szCs w:val="16"/>
                          </w:rPr>
                        </w:pPr>
                        <w:r w:rsidRPr="00635DB0">
                          <w:rPr>
                            <w:b/>
                            <w:color w:val="000000" w:themeColor="text1"/>
                            <w:sz w:val="16"/>
                            <w:szCs w:val="16"/>
                          </w:rPr>
                          <w:t>OBJ 3</w:t>
                        </w:r>
                      </w:p>
                      <w:p w:rsidR="00816E9F" w:rsidRPr="00DE6828" w:rsidRDefault="00816E9F" w:rsidP="00737C7F">
                        <w:pPr>
                          <w:jc w:val="center"/>
                          <w:rPr>
                            <w:b/>
                            <w:color w:val="000000" w:themeColor="text1"/>
                            <w:sz w:val="18"/>
                            <w:szCs w:val="18"/>
                          </w:rPr>
                        </w:pPr>
                        <w:r w:rsidRPr="00635DB0">
                          <w:rPr>
                            <w:b/>
                            <w:color w:val="000000" w:themeColor="text1"/>
                            <w:sz w:val="16"/>
                            <w:szCs w:val="16"/>
                          </w:rPr>
                          <w:t>Maestros bien preparados ejercen profesionalmente</w:t>
                        </w:r>
                        <w:r w:rsidRPr="00DE6828">
                          <w:rPr>
                            <w:b/>
                            <w:color w:val="000000" w:themeColor="text1"/>
                            <w:sz w:val="18"/>
                            <w:szCs w:val="18"/>
                          </w:rPr>
                          <w:t xml:space="preserve"> la docencia.</w:t>
                        </w:r>
                      </w:p>
                    </w:txbxContent>
                  </v:textbox>
                </v:roundrect>
                <v:roundrect id="Rectángulo redondeado 44" o:spid="_x0000_s1064" style="position:absolute;left:21724;top:35944;width:13694;height:931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Egt8MA&#10;AADdAAAADwAAAGRycy9kb3ducmV2LnhtbERPTWvCQBC9F/wPywje6sairaSuooVAofbQ6KHHITtN&#10;QrOzYXfUtL/eFQq9zeN9zmozuE6dKcTWs4HZNANFXHnbcm3geCjul6CiIFvsPJOBH4qwWY/uVphb&#10;f+EPOpdSqxTCMUcDjUifax2rhhzGqe+JE/flg0NJMNTaBrykcNfphyx71A5bTg0N9vTSUPVdnpyB&#10;uNQ7Kd497T/n8rZ9+i1KDoUxk/GwfQYlNMi/+M/9atP8bDGH2zfpB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tEgt8MAAADdAAAADwAAAAAAAAAAAAAAAACYAgAAZHJzL2Rv&#10;d25yZXYueG1sUEsFBgAAAAAEAAQA9QAAAIgDAAAAAA==&#10;" fillcolor="white [3201]" strokecolor="#4f81bd [3204]" strokeweight="2pt">
                  <v:textbox>
                    <w:txbxContent>
                      <w:p w:rsidR="00816E9F" w:rsidRPr="00635DB0" w:rsidRDefault="00816E9F" w:rsidP="00737C7F">
                        <w:pPr>
                          <w:jc w:val="center"/>
                          <w:rPr>
                            <w:b/>
                            <w:color w:val="000000" w:themeColor="text1"/>
                            <w:sz w:val="16"/>
                            <w:szCs w:val="16"/>
                          </w:rPr>
                        </w:pPr>
                        <w:r w:rsidRPr="00635DB0">
                          <w:rPr>
                            <w:b/>
                            <w:color w:val="000000" w:themeColor="text1"/>
                            <w:sz w:val="16"/>
                            <w:szCs w:val="16"/>
                          </w:rPr>
                          <w:t>OBJ 4</w:t>
                        </w:r>
                      </w:p>
                      <w:p w:rsidR="00816E9F" w:rsidRPr="00635DB0" w:rsidRDefault="00816E9F" w:rsidP="00737C7F">
                        <w:pPr>
                          <w:jc w:val="center"/>
                          <w:rPr>
                            <w:b/>
                            <w:color w:val="000000" w:themeColor="text1"/>
                            <w:sz w:val="16"/>
                            <w:szCs w:val="16"/>
                          </w:rPr>
                        </w:pPr>
                        <w:r w:rsidRPr="00635DB0">
                          <w:rPr>
                            <w:b/>
                            <w:color w:val="000000" w:themeColor="text1"/>
                            <w:sz w:val="16"/>
                            <w:szCs w:val="16"/>
                          </w:rPr>
                          <w:t>Gestión descentralizada, democrática que logra resultados con equidad</w:t>
                        </w:r>
                      </w:p>
                    </w:txbxContent>
                  </v:textbox>
                </v:roundrect>
                <v:roundrect id="Rectángulo redondeado 45" o:spid="_x0000_s1065" style="position:absolute;left:21721;top:45725;width:13689;height:101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2FLMMA&#10;AADdAAAADwAAAGRycy9kb3ducmV2LnhtbERPTWvCQBC9F/wPywi91Y1FW0ldRQuBgvbQ6KHHITtN&#10;QrOzYXfUtL/eFQq9zeN9znI9uE6dKcTWs4HpJANFXHnbcm3geCgeFqCiIFvsPJOBH4qwXo3ulphb&#10;f+EPOpdSqxTCMUcDjUifax2rhhzGie+JE/flg0NJMNTaBrykcNfpxyx70g5bTg0N9vTaUPVdnpyB&#10;uNBbKd497T9nsts8/xYlh8KY+/GweQElNMi/+M/9ZtP8bD6H2zfpBL2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2FLMMAAADdAAAADwAAAAAAAAAAAAAAAACYAgAAZHJzL2Rv&#10;d25yZXYueG1sUEsFBgAAAAAEAAQA9QAAAIgDAAAAAA==&#10;" fillcolor="white [3201]" strokecolor="#4f81bd [3204]" strokeweight="2pt">
                  <v:textbox>
                    <w:txbxContent>
                      <w:p w:rsidR="00816E9F" w:rsidRPr="00635DB0" w:rsidRDefault="00816E9F" w:rsidP="00737C7F">
                        <w:pPr>
                          <w:jc w:val="center"/>
                          <w:rPr>
                            <w:b/>
                            <w:color w:val="000000" w:themeColor="text1"/>
                            <w:sz w:val="16"/>
                            <w:szCs w:val="16"/>
                          </w:rPr>
                        </w:pPr>
                        <w:r w:rsidRPr="00635DB0">
                          <w:rPr>
                            <w:b/>
                            <w:color w:val="000000" w:themeColor="text1"/>
                            <w:sz w:val="16"/>
                            <w:szCs w:val="16"/>
                          </w:rPr>
                          <w:t>OBJ 6</w:t>
                        </w:r>
                      </w:p>
                      <w:p w:rsidR="00816E9F" w:rsidRPr="00DE6828" w:rsidRDefault="00816E9F" w:rsidP="00737C7F">
                        <w:pPr>
                          <w:jc w:val="center"/>
                          <w:rPr>
                            <w:b/>
                            <w:color w:val="000000" w:themeColor="text1"/>
                            <w:sz w:val="18"/>
                            <w:szCs w:val="18"/>
                          </w:rPr>
                        </w:pPr>
                        <w:r w:rsidRPr="00635DB0">
                          <w:rPr>
                            <w:b/>
                            <w:color w:val="000000" w:themeColor="text1"/>
                            <w:sz w:val="16"/>
                            <w:szCs w:val="16"/>
                          </w:rPr>
                          <w:t>Una sociedad que educa a sus ciudadanos y los compromete</w:t>
                        </w:r>
                        <w:r w:rsidRPr="00DE6828">
                          <w:rPr>
                            <w:b/>
                            <w:color w:val="000000" w:themeColor="text1"/>
                            <w:sz w:val="18"/>
                            <w:szCs w:val="18"/>
                          </w:rPr>
                          <w:t xml:space="preserve"> con su comunidad</w:t>
                        </w:r>
                      </w:p>
                    </w:txbxContent>
                  </v:textbox>
                </v:roundrect>
                <v:roundrect id="Rectángulo redondeado 30" o:spid="_x0000_s1066" style="position:absolute;left:47690;top:32555;width:29147;height:3477;rotation:9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BxjsIA&#10;AADdAAAADwAAAGRycy9kb3ducmV2LnhtbERPS4vCMBC+C/6HMAveNFlBV7tGEaHQi4IPxOPQzLbF&#10;ZlKaqHV//UYQ9jYf33MWq87W4k6trxxr+BwpEMS5MxUXGk7HdDgD4QOywdoxaXiSh9Wy31tgYtyD&#10;93Q/hELEEPYJaihDaBIpfV6SRT9yDXHkflxrMUTYFtK0+IjhtpZjpabSYsWxocSGNiXl18PNaphv&#10;z187O8kxzU6ZNeff60Wi0nrw0a2/QQTqwr/47c5MnK8mU3h9E0+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AHGOwgAAAN0AAAAPAAAAAAAAAAAAAAAAAJgCAABkcnMvZG93&#10;bnJldi54bWxQSwUGAAAAAAQABAD1AAAAhwMAAAAA&#10;" fillcolor="#5b9bd5" strokecolor="#41719c" strokeweight="1pt">
                  <v:stroke joinstyle="miter"/>
                  <v:textbox>
                    <w:txbxContent>
                      <w:p w:rsidR="00816E9F" w:rsidRPr="00DE6828" w:rsidRDefault="00816E9F" w:rsidP="00737C7F">
                        <w:pPr>
                          <w:shd w:val="clear" w:color="auto" w:fill="FFFFFF" w:themeFill="background1"/>
                          <w:jc w:val="center"/>
                          <w:rPr>
                            <w:b/>
                            <w:color w:val="000000" w:themeColor="text1"/>
                          </w:rPr>
                        </w:pPr>
                        <w:r>
                          <w:rPr>
                            <w:b/>
                            <w:color w:val="000000" w:themeColor="text1"/>
                          </w:rPr>
                          <w:t>PILARES DRELM 2016-2021</w:t>
                        </w:r>
                      </w:p>
                    </w:txbxContent>
                  </v:textbox>
                </v:roundrect>
                <v:roundrect id="Rectángulo redondeado 26" o:spid="_x0000_s1067" style="position:absolute;left:64762;top:21283;width:9266;height:60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O+wMMA&#10;AADdAAAADwAAAGRycy9kb3ducmV2LnhtbERPTWvCQBC9F/wPywi91Y1Fq6SuooVAQXto9NDjkJ0m&#10;odnZsDtq2l/vFgq9zeN9zmozuE5dKMTWs4HpJANFXHnbcm3gdCwelqCiIFvsPJOBb4qwWY/uVphb&#10;f+V3upRSqxTCMUcDjUifax2rhhzGie+JE/fpg0NJMNTaBrymcNfpxyx70g5bTg0N9vTSUPVVnp2B&#10;uNQ7Kd48HT5mst8ufoqSQ2HM/XjYPoMSGuRf/Od+tWl+Nl/A7zfpBL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O+wMMAAADdAAAADwAAAAAAAAAAAAAAAACYAgAAZHJzL2Rv&#10;d25yZXYueG1sUEsFBgAAAAAEAAQA9QAAAIgDAAAAAA==&#10;" fillcolor="white [3201]" strokecolor="#4f81bd [3204]" strokeweight="2pt">
                  <v:textbox>
                    <w:txbxContent>
                      <w:p w:rsidR="00816E9F" w:rsidRPr="00635DB0" w:rsidRDefault="00816E9F" w:rsidP="00737C7F">
                        <w:pPr>
                          <w:jc w:val="center"/>
                          <w:rPr>
                            <w:b/>
                            <w:color w:val="000000" w:themeColor="text1"/>
                            <w:sz w:val="16"/>
                            <w:szCs w:val="16"/>
                          </w:rPr>
                        </w:pPr>
                        <w:r>
                          <w:rPr>
                            <w:b/>
                            <w:color w:val="000000" w:themeColor="text1"/>
                            <w:sz w:val="16"/>
                            <w:szCs w:val="16"/>
                          </w:rPr>
                          <w:t>P1</w:t>
                        </w:r>
                        <w:r w:rsidRPr="00635DB0">
                          <w:rPr>
                            <w:b/>
                            <w:color w:val="000000" w:themeColor="text1"/>
                            <w:sz w:val="16"/>
                            <w:szCs w:val="16"/>
                          </w:rPr>
                          <w:t>. Calidad de los Aprendizajes</w:t>
                        </w:r>
                      </w:p>
                    </w:txbxContent>
                  </v:textbox>
                </v:roundrect>
                <v:roundrect id="Rectángulo redondeado 26" o:spid="_x0000_s1068" style="position:absolute;left:64762;top:27745;width:9778;height:666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wqssYA&#10;AADdAAAADwAAAGRycy9kb3ducmV2LnhtbESPT0vDQBDF70K/wzIFb3ZT8U9Juy2tEBDUg9FDj0N2&#10;TILZ2bA7ttFP7xwEbzO8N+/9ZrObwmBOlHIf2cFyUYAhbqLvuXXw/lZdrcBkQfY4RCYH35Rht51d&#10;bLD08cyvdKqlNRrCuUQHnchYWpubjgLmRRyJVfuIKaDomlrrE541PAz2uijubMCetaHDkR46aj7r&#10;r+Agr+xBqpdIz8cbedrf/1Q1p8q5y/m0X4MRmuTf/Hf96BW/uFVc/UZHs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5wqssYAAADdAAAADwAAAAAAAAAAAAAAAACYAgAAZHJz&#10;L2Rvd25yZXYueG1sUEsFBgAAAAAEAAQA9QAAAIsDAAAAAA==&#10;" fillcolor="white [3201]" strokecolor="#4f81bd [3204]" strokeweight="2pt">
                  <v:textbox>
                    <w:txbxContent>
                      <w:p w:rsidR="00816E9F" w:rsidRPr="00635DB0" w:rsidRDefault="00816E9F" w:rsidP="00737C7F">
                        <w:pPr>
                          <w:spacing w:after="0" w:line="240" w:lineRule="auto"/>
                          <w:jc w:val="center"/>
                          <w:rPr>
                            <w:b/>
                            <w:color w:val="000000" w:themeColor="text1"/>
                            <w:sz w:val="16"/>
                            <w:szCs w:val="16"/>
                          </w:rPr>
                        </w:pPr>
                        <w:r>
                          <w:rPr>
                            <w:b/>
                            <w:color w:val="000000" w:themeColor="text1"/>
                            <w:sz w:val="16"/>
                            <w:szCs w:val="16"/>
                          </w:rPr>
                          <w:t>P2.Revalorización de la carrera  docente</w:t>
                        </w:r>
                      </w:p>
                    </w:txbxContent>
                  </v:textbox>
                </v:roundrect>
                <v:roundrect id="Rectángulo redondeado 26" o:spid="_x0000_s1069" style="position:absolute;left:65063;top:34682;width:9853;height:60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CPKcQA&#10;AADdAAAADwAAAGRycy9kb3ducmV2LnhtbERPTUvDQBC9C/0PyxR6s5uWVmvsttRCoFA9GD14HLJj&#10;EszOht2xTf31bkHwNo/3Oevt4Dp1ohBbzwZm0wwUceVty7WB97fidgUqCrLFzjMZuFCE7WZ0s8bc&#10;+jO/0qmUWqUQjjkaaET6XOtYNeQwTn1PnLhPHxxKgqHWNuA5hbtOz7PsTjtsOTU02NO+oeqr/HYG&#10;4ko/SfHi6fljIcfd/U9RciiMmYyH3SMooUH+xX/ug03zs+UDXL9JJ+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QjynEAAAA3QAAAA8AAAAAAAAAAAAAAAAAmAIAAGRycy9k&#10;b3ducmV2LnhtbFBLBQYAAAAABAAEAPUAAACJAwAAAAA=&#10;" fillcolor="white [3201]" strokecolor="#4f81bd [3204]" strokeweight="2pt">
                  <v:textbox>
                    <w:txbxContent>
                      <w:p w:rsidR="00816E9F" w:rsidRDefault="00816E9F" w:rsidP="00737C7F">
                        <w:pPr>
                          <w:jc w:val="center"/>
                          <w:rPr>
                            <w:b/>
                            <w:color w:val="000000" w:themeColor="text1"/>
                            <w:sz w:val="16"/>
                            <w:szCs w:val="16"/>
                          </w:rPr>
                        </w:pPr>
                        <w:r>
                          <w:rPr>
                            <w:b/>
                            <w:color w:val="000000" w:themeColor="text1"/>
                            <w:sz w:val="16"/>
                            <w:szCs w:val="16"/>
                          </w:rPr>
                          <w:t>P3.Gestión Educativa e Institucional</w:t>
                        </w:r>
                      </w:p>
                      <w:p w:rsidR="00816E9F" w:rsidRPr="00635DB0" w:rsidRDefault="00816E9F" w:rsidP="00737C7F">
                        <w:pPr>
                          <w:jc w:val="center"/>
                          <w:rPr>
                            <w:b/>
                            <w:color w:val="000000" w:themeColor="text1"/>
                            <w:sz w:val="16"/>
                            <w:szCs w:val="16"/>
                          </w:rPr>
                        </w:pPr>
                        <w:r w:rsidRPr="00635DB0">
                          <w:rPr>
                            <w:b/>
                            <w:color w:val="000000" w:themeColor="text1"/>
                            <w:sz w:val="16"/>
                            <w:szCs w:val="16"/>
                          </w:rPr>
                          <w:t>prendizajes</w:t>
                        </w:r>
                      </w:p>
                    </w:txbxContent>
                  </v:textbox>
                </v:roundrect>
                <v:roundrect id="Rectángulo redondeado 26" o:spid="_x0000_s1070" style="position:absolute;left:65138;top:41301;width:10305;height:600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bsCcUA&#10;AADdAAAADwAAAGRycy9kb3ducmV2LnhtbESPQUvDQBCF70L/wzKCN7tRpJbYbWmFgKA9GD14HLLT&#10;JDQ7G3bHNvrrnYPQ2wzvzXvfrDZTGMyJUu4jO7ibF2CIm+h7bh18flS3SzBZkD0OkcnBD2XYrGdX&#10;Kyx9PPM7nWppjYZwLtFBJzKW1uamo4B5Hkdi1Q4xBRRdU2t9wrOGh8HeF8XCBuxZGzoc6bmj5lh/&#10;Bwd5aXdS7SO9fT3I6/bxt6o5Vc7dXE/bJzBCk1zM/9cvXvGLhfLrNzqC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huwJxQAAAN0AAAAPAAAAAAAAAAAAAAAAAJgCAABkcnMv&#10;ZG93bnJldi54bWxQSwUGAAAAAAQABAD1AAAAigMAAAAA&#10;" fillcolor="white [3201]" strokecolor="#4f81bd [3204]" strokeweight="2pt">
                  <v:textbox>
                    <w:txbxContent>
                      <w:p w:rsidR="00816E9F" w:rsidRPr="00635DB0" w:rsidRDefault="00816E9F" w:rsidP="00737C7F">
                        <w:pPr>
                          <w:jc w:val="center"/>
                          <w:rPr>
                            <w:b/>
                            <w:color w:val="000000" w:themeColor="text1"/>
                            <w:sz w:val="16"/>
                            <w:szCs w:val="16"/>
                          </w:rPr>
                        </w:pPr>
                        <w:r>
                          <w:rPr>
                            <w:b/>
                            <w:color w:val="000000" w:themeColor="text1"/>
                            <w:sz w:val="16"/>
                            <w:szCs w:val="16"/>
                          </w:rPr>
                          <w:t>P4.Infraestructura educativa</w:t>
                        </w:r>
                      </w:p>
                    </w:txbxContent>
                  </v:textbox>
                </v:roundrect>
                <v:shape id="Flecha derecha 25" o:spid="_x0000_s1071" type="#_x0000_t13" style="position:absolute;left:74917;top:31372;width:3971;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BDlsUA&#10;AADdAAAADwAAAGRycy9kb3ducmV2LnhtbERPTWvCQBC9F/wPyxR6kbpJQZE0ayjSgsVSNNVDb2N2&#10;TILZ2ZDdxvjv3YLgbR7vc9JsMI3oqXO1ZQXxJAJBXFhdc6lg9/PxPAfhPLLGxjIpuJCDbDF6SDHR&#10;9sxb6nNfihDCLkEFlfdtIqUrKjLoJrYlDtzRdgZ9gF0pdYfnEG4a+RJFM2mw5tBQYUvLiopT/mcU&#10;jDfzz3x1ev/V5X78PcWvQ7y2a6WeHoe3VxCeBn8X39wrHeZHsxj+vwkn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MEOWxQAAAN0AAAAPAAAAAAAAAAAAAAAAAJgCAABkcnMv&#10;ZG93bnJldi54bWxQSwUGAAAAAAQABAD1AAAAigMAAAAA&#10;" adj="10800" fillcolor="#5b9bd5" strokecolor="#41719c" strokeweight="1pt"/>
                <v:roundrect id="Rectángulo redondeado 52" o:spid="_x0000_s1072" style="position:absolute;top:23963;width:10668;height:1562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X5cMA&#10;AADdAAAADwAAAGRycy9kb3ducmV2LnhtbERPTWvCQBC9C/0PywjedKMUldRVrBAotD2Y9tDjkJ0m&#10;odnZsDtq7K/vFgRv83ifs9kNrlNnCrH1bGA+y0ARV962XBv4/Cima1BRkC12nsnAlSLstg+jDebW&#10;X/hI51JqlUI45migEelzrWPVkMM48z1x4r59cCgJhlrbgJcU7jq9yLKldthyamiwp0ND1U95cgbi&#10;Wj9L8e7p7etRXver36LkUBgzGQ/7J1BCg9zFN/eLTfOz5QL+v0kn6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X5cMAAADdAAAADwAAAAAAAAAAAAAAAACYAgAAZHJzL2Rv&#10;d25yZXYueG1sUEsFBgAAAAAEAAQA9QAAAIgDAAAAAA==&#10;" fillcolor="white [3201]" strokecolor="#4f81bd [3204]" strokeweight="2pt">
                  <v:textbox>
                    <w:txbxContent>
                      <w:p w:rsidR="00816E9F" w:rsidRPr="00B55903" w:rsidRDefault="00816E9F" w:rsidP="00737C7F">
                        <w:pPr>
                          <w:jc w:val="center"/>
                          <w:rPr>
                            <w:b/>
                            <w:color w:val="000000" w:themeColor="text1"/>
                            <w:sz w:val="16"/>
                            <w:szCs w:val="16"/>
                          </w:rPr>
                        </w:pPr>
                        <w:r>
                          <w:rPr>
                            <w:b/>
                            <w:color w:val="000000" w:themeColor="text1"/>
                            <w:sz w:val="16"/>
                            <w:szCs w:val="16"/>
                          </w:rPr>
                          <w:t>PLAN BICENTENARIO AL 2021: Acceso Universal a la Educación y promoción de la Cultura y el Deporte</w:t>
                        </w:r>
                      </w:p>
                    </w:txbxContent>
                  </v:textbox>
                </v:roundrect>
                <v:shape id="Flecha derecha 53" o:spid="_x0000_s1073" type="#_x0000_t13" style="position:absolute;left:11193;top:30112;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54esYA&#10;AADdAAAADwAAAGRycy9kb3ducmV2LnhtbERPTWvCQBC9C/0PyxR6Ed1YUUJ0E0ppQbEUjXrwNs1O&#10;k2B2NmRXjf++Wyj0No/3OcusN424Uudqywom4wgEcWF1zaWCw/59FINwHlljY5kU3MlBlj4Mlpho&#10;e+MdXXNfihDCLkEFlfdtIqUrKjLoxrYlDty37Qz6ALtS6g5vIdw08jmK5tJgzaGhwpZeKyrO+cUo&#10;GG7jdb46v510eRx+zvDja7KxG6WeHvuXBQhPvf8X/7lXOsyP5lP4/SacI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q54esYAAADdAAAADwAAAAAAAAAAAAAAAACYAgAAZHJz&#10;L2Rvd25yZXYueG1sUEsFBgAAAAAEAAQA9QAAAIsDAAAAAA==&#10;" adj="10800" fillcolor="#5b9bd5" strokecolor="#41719c" strokeweight="1pt"/>
                <w10:wrap anchorx="margin"/>
              </v:group>
            </w:pict>
          </mc:Fallback>
        </mc:AlternateContent>
      </w:r>
    </w:p>
    <w:p w:rsidR="00737C7F" w:rsidRPr="00D018BB" w:rsidRDefault="00737C7F" w:rsidP="006F5DD2">
      <w:pPr>
        <w:tabs>
          <w:tab w:val="left" w:pos="4290"/>
        </w:tabs>
        <w:rPr>
          <w:rFonts w:ascii="Calibri" w:hAnsi="Calibri"/>
          <w:b/>
          <w:noProof/>
          <w:sz w:val="36"/>
          <w:szCs w:val="36"/>
        </w:rPr>
      </w:pPr>
    </w:p>
    <w:p w:rsidR="00737C7F" w:rsidRPr="00D018BB" w:rsidRDefault="00737C7F" w:rsidP="00737C7F">
      <w:pPr>
        <w:jc w:val="right"/>
        <w:rPr>
          <w:rFonts w:ascii="Calibri" w:hAnsi="Calibri"/>
          <w:noProof/>
        </w:rPr>
      </w:pPr>
    </w:p>
    <w:p w:rsidR="00737C7F" w:rsidRPr="00D018BB" w:rsidRDefault="00737C7F" w:rsidP="00737C7F">
      <w:pPr>
        <w:rPr>
          <w:rFonts w:ascii="Calibri" w:hAnsi="Calibri"/>
          <w:noProof/>
        </w:rPr>
      </w:pPr>
    </w:p>
    <w:p w:rsidR="00737C7F" w:rsidRPr="00D018BB" w:rsidRDefault="00737C7F" w:rsidP="00737C7F">
      <w:pPr>
        <w:rPr>
          <w:rFonts w:ascii="Calibri" w:hAnsi="Calibri"/>
          <w:noProof/>
        </w:rPr>
      </w:pPr>
    </w:p>
    <w:p w:rsidR="00737C7F" w:rsidRPr="00D018BB" w:rsidRDefault="00737C7F" w:rsidP="00737C7F">
      <w:pPr>
        <w:rPr>
          <w:rFonts w:ascii="Calibri" w:hAnsi="Calibri" w:cs="Arial"/>
        </w:rPr>
      </w:pPr>
    </w:p>
    <w:p w:rsidR="00737C7F" w:rsidRPr="00D018BB" w:rsidRDefault="00737C7F" w:rsidP="00737C7F">
      <w:pPr>
        <w:pStyle w:val="Prrafodelista"/>
        <w:autoSpaceDE w:val="0"/>
        <w:autoSpaceDN w:val="0"/>
        <w:adjustRightInd w:val="0"/>
        <w:spacing w:after="0" w:line="240" w:lineRule="auto"/>
        <w:ind w:left="1077"/>
        <w:jc w:val="both"/>
        <w:rPr>
          <w:rFonts w:ascii="Calibri" w:hAnsi="Calibri" w:cs="Arial"/>
        </w:rPr>
      </w:pPr>
    </w:p>
    <w:p w:rsidR="00737C7F" w:rsidRPr="00D018BB" w:rsidRDefault="00737C7F" w:rsidP="00737C7F">
      <w:pPr>
        <w:pStyle w:val="Prrafodelista"/>
        <w:autoSpaceDE w:val="0"/>
        <w:autoSpaceDN w:val="0"/>
        <w:adjustRightInd w:val="0"/>
        <w:spacing w:after="0" w:line="360" w:lineRule="auto"/>
        <w:ind w:left="1080"/>
        <w:jc w:val="center"/>
        <w:rPr>
          <w:rFonts w:ascii="Calibri" w:hAnsi="Calibri" w:cs="Arial"/>
          <w:b/>
        </w:rPr>
      </w:pPr>
    </w:p>
    <w:p w:rsidR="00737C7F" w:rsidRPr="00D018BB" w:rsidRDefault="00737C7F" w:rsidP="00737C7F">
      <w:pPr>
        <w:pStyle w:val="Prrafodelista"/>
        <w:autoSpaceDE w:val="0"/>
        <w:autoSpaceDN w:val="0"/>
        <w:adjustRightInd w:val="0"/>
        <w:spacing w:after="0" w:line="360" w:lineRule="auto"/>
        <w:ind w:left="1080"/>
        <w:jc w:val="center"/>
        <w:rPr>
          <w:rFonts w:ascii="Calibri" w:hAnsi="Calibri" w:cs="Arial"/>
          <w:b/>
        </w:rPr>
      </w:pPr>
    </w:p>
    <w:p w:rsidR="00737C7F" w:rsidRPr="00D018BB" w:rsidRDefault="00737C7F" w:rsidP="00737C7F">
      <w:pPr>
        <w:rPr>
          <w:rFonts w:ascii="Calibri" w:hAnsi="Calibri"/>
        </w:rPr>
      </w:pPr>
    </w:p>
    <w:p w:rsidR="00737C7F" w:rsidRPr="00D018BB" w:rsidRDefault="00737C7F" w:rsidP="00737C7F">
      <w:pPr>
        <w:rPr>
          <w:rFonts w:ascii="Calibri" w:hAnsi="Calibri"/>
        </w:rPr>
      </w:pPr>
    </w:p>
    <w:p w:rsidR="00737C7F" w:rsidRPr="00D018BB" w:rsidRDefault="00737C7F" w:rsidP="00737C7F">
      <w:pPr>
        <w:rPr>
          <w:rFonts w:ascii="Calibri" w:hAnsi="Calibri"/>
        </w:rPr>
      </w:pPr>
    </w:p>
    <w:p w:rsidR="00737C7F" w:rsidRPr="00D018BB" w:rsidRDefault="00737C7F" w:rsidP="00737C7F">
      <w:pPr>
        <w:rPr>
          <w:rFonts w:ascii="Calibri" w:hAnsi="Calibri"/>
        </w:rPr>
      </w:pPr>
    </w:p>
    <w:p w:rsidR="00737C7F" w:rsidRPr="00D018BB" w:rsidRDefault="00737C7F" w:rsidP="00737C7F">
      <w:pPr>
        <w:rPr>
          <w:rFonts w:ascii="Calibri" w:hAnsi="Calibri"/>
        </w:rPr>
      </w:pPr>
    </w:p>
    <w:p w:rsidR="00737C7F" w:rsidRPr="00D018BB" w:rsidRDefault="001C1555" w:rsidP="00737C7F">
      <w:pPr>
        <w:rPr>
          <w:rFonts w:ascii="Calibri" w:hAnsi="Calibri"/>
        </w:rPr>
      </w:pPr>
      <w:r>
        <w:rPr>
          <w:rFonts w:ascii="Calibri" w:hAnsi="Calibri"/>
          <w:noProof/>
        </w:rPr>
        <mc:AlternateContent>
          <mc:Choice Requires="wps">
            <w:drawing>
              <wp:anchor distT="0" distB="0" distL="114300" distR="114300" simplePos="0" relativeHeight="251700224" behindDoc="0" locked="0" layoutInCell="1" allowOverlap="1">
                <wp:simplePos x="0" y="0"/>
                <wp:positionH relativeFrom="column">
                  <wp:posOffset>8393430</wp:posOffset>
                </wp:positionH>
                <wp:positionV relativeFrom="paragraph">
                  <wp:posOffset>46355</wp:posOffset>
                </wp:positionV>
                <wp:extent cx="1163955" cy="541020"/>
                <wp:effectExtent l="0" t="0" r="17145" b="11430"/>
                <wp:wrapNone/>
                <wp:docPr id="1064" name="1064 Rectángulo redondead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63955" cy="541020"/>
                        </a:xfrm>
                        <a:prstGeom prst="roundRect">
                          <a:avLst/>
                        </a:prstGeom>
                      </wps:spPr>
                      <wps:style>
                        <a:lnRef idx="2">
                          <a:schemeClr val="dk1"/>
                        </a:lnRef>
                        <a:fillRef idx="1">
                          <a:schemeClr val="lt1"/>
                        </a:fillRef>
                        <a:effectRef idx="0">
                          <a:schemeClr val="dk1"/>
                        </a:effectRef>
                        <a:fontRef idx="minor">
                          <a:schemeClr val="dk1"/>
                        </a:fontRef>
                      </wps:style>
                      <wps:txbx>
                        <w:txbxContent>
                          <w:p w:rsidR="00816E9F" w:rsidRPr="005D6263" w:rsidRDefault="00816E9F" w:rsidP="00737C7F">
                            <w:pPr>
                              <w:jc w:val="center"/>
                              <w:rPr>
                                <w:sz w:val="16"/>
                                <w:szCs w:val="16"/>
                              </w:rPr>
                            </w:pPr>
                            <w:r w:rsidRPr="005D6263">
                              <w:rPr>
                                <w:sz w:val="16"/>
                                <w:szCs w:val="16"/>
                              </w:rPr>
                              <w:t>L4.-</w:t>
                            </w:r>
                            <w:r>
                              <w:rPr>
                                <w:sz w:val="16"/>
                                <w:szCs w:val="16"/>
                              </w:rPr>
                              <w:t>Gestión de recursos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1064 Rectángulo redondeado" o:spid="_x0000_s1074" style="position:absolute;margin-left:660.9pt;margin-top:3.65pt;width:91.65pt;height:42.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HKKiAIAAE4FAAAOAAAAZHJzL2Uyb0RvYy54bWysVEtu2zAQ3RfoHQjuG0mOnTZC5MBwkKKA&#10;kQRJiqxpirSFUByWpC25t+lZerEOqU/S1Oii6IYgOe/Nf+bisq0V2QvrKtAFzU5SSoTmUFZ6U9Cv&#10;j9cfPlHiPNMlU6BFQQ/C0cv5+3cXjcnFBLagSmEJKtEub0xBt96bPEkc34qauRMwQqNQgq2Zx6fd&#10;JKVlDWqvVTJJ07OkAVsaC1w4h79XnZDOo34pBfe3UjrhiSoo+ubjaeO5Dmcyv2D5xjKzrXjvBvsH&#10;L2pWaTQ6qrpinpGdrf5QVVfcggPpTzjUCUhZcRFjwGiy9E00D1tmRIwFk+PMmCb3/9Tym/2dJVWJ&#10;tUvPppRoVmOVwp3cY/J+/tCbnQJiRQm6FKyEkLHGuByJD+bOhpidWQF/dihIfpOEh+sxrbR1wGLE&#10;pI3pP4zpF60nHD+z7Oz0fDajhKNsNs3SSaxPwvKBbazznwXUJFwKamGny+BmTD3br5wPTrB8wPUe&#10;dU5Ed/xBieCH0vdCYtxodhLZsePEUlmyZ9gr5XMWIkVdERkoslJqJGXHSMoPpB4baCJ24UhMjxFf&#10;rI3oaBG0H4l1pcH+nSw7/BB1F2sI27frNhZ5ejrUbw3lAStvoRsJZ/h1hUldMefvmMUZwGnBufa3&#10;eEgFTUGhv1GyBfv92H/AY2uilJIGZ6qg7tuOWUGJ+qKxac+z6TQMYXxMZx+xvsS+lqxfS/SuXgKW&#10;IsMNYni8BrxXw1VaqJ9w/BfBKoqY5mi7oNzb4bH03azjAuFisYgwHDzD/Eo/GB6Uh0SHfnlsn5g1&#10;fWd57MkbGOaP5W96q8MGpobFzoOsYuOFVHd57UuAQxt7qF8wYSu8fkfUyxqc/wIAAP//AwBQSwME&#10;FAAGAAgAAAAhAHcN2vXgAAAACgEAAA8AAABkcnMvZG93bnJldi54bWxMj8FOwzAQRO9I/IO1SFwQ&#10;tZMqUEKcKoA4cECIth/gxEscGq9D7KaBr8c9wXE0o5k3xXq2PZtw9J0jCclCAENqnO6olbDbPl+v&#10;gPmgSKveEUr4Rg/r8vysULl2R3rHaRNaFkvI50qCCWHIOfeNQav8wg1I0ftwo1UhyrHlelTHWG57&#10;ngpxw63qKC4YNeCjwWa/OVgJnw/tVfXS16+h+5l2/utpb94qIeXlxVzdAws4h78wnPAjOpSRqXYH&#10;0p71US/TJLIHCbdLYKdAJrIEWC3hLs2AlwX/f6H8BQAA//8DAFBLAQItABQABgAIAAAAIQC2gziS&#10;/gAAAOEBAAATAAAAAAAAAAAAAAAAAAAAAABbQ29udGVudF9UeXBlc10ueG1sUEsBAi0AFAAGAAgA&#10;AAAhADj9If/WAAAAlAEAAAsAAAAAAAAAAAAAAAAALwEAAF9yZWxzLy5yZWxzUEsBAi0AFAAGAAgA&#10;AAAhANW0coqIAgAATgUAAA4AAAAAAAAAAAAAAAAALgIAAGRycy9lMm9Eb2MueG1sUEsBAi0AFAAG&#10;AAgAAAAhAHcN2vXgAAAACgEAAA8AAAAAAAAAAAAAAAAA4gQAAGRycy9kb3ducmV2LnhtbFBLBQYA&#10;AAAABAAEAPMAAADvBQAAAAA=&#10;" fillcolor="white [3201]" strokecolor="black [3200]" strokeweight="2pt">
                <v:path arrowok="t"/>
                <v:textbox>
                  <w:txbxContent>
                    <w:p w:rsidR="00816E9F" w:rsidRPr="005D6263" w:rsidRDefault="00816E9F" w:rsidP="00737C7F">
                      <w:pPr>
                        <w:jc w:val="center"/>
                        <w:rPr>
                          <w:sz w:val="16"/>
                          <w:szCs w:val="16"/>
                        </w:rPr>
                      </w:pPr>
                      <w:r w:rsidRPr="005D6263">
                        <w:rPr>
                          <w:sz w:val="16"/>
                          <w:szCs w:val="16"/>
                        </w:rPr>
                        <w:t>L4.-</w:t>
                      </w:r>
                      <w:r>
                        <w:rPr>
                          <w:sz w:val="16"/>
                          <w:szCs w:val="16"/>
                        </w:rPr>
                        <w:t>Gestión de recursos</w:t>
                      </w:r>
                    </w:p>
                  </w:txbxContent>
                </v:textbox>
              </v:roundrect>
            </w:pict>
          </mc:Fallback>
        </mc:AlternateContent>
      </w:r>
    </w:p>
    <w:p w:rsidR="00737C7F" w:rsidRPr="00D018BB" w:rsidRDefault="00737C7F" w:rsidP="00737C7F">
      <w:pPr>
        <w:rPr>
          <w:rFonts w:ascii="Calibri" w:hAnsi="Calibri"/>
        </w:rPr>
      </w:pPr>
    </w:p>
    <w:p w:rsidR="00737C7F" w:rsidRDefault="00737C7F" w:rsidP="00737C7F">
      <w:pPr>
        <w:rPr>
          <w:rFonts w:ascii="Arial" w:hAnsi="Arial" w:cs="Arial"/>
          <w:color w:val="FF0000"/>
        </w:rPr>
      </w:pPr>
    </w:p>
    <w:tbl>
      <w:tblPr>
        <w:tblpPr w:leftFromText="141" w:rightFromText="141" w:horzAnchor="margin" w:tblpY="555"/>
        <w:tblW w:w="14812" w:type="dxa"/>
        <w:tblCellMar>
          <w:left w:w="70" w:type="dxa"/>
          <w:right w:w="70" w:type="dxa"/>
        </w:tblCellMar>
        <w:tblLook w:val="04A0" w:firstRow="1" w:lastRow="0" w:firstColumn="1" w:lastColumn="0" w:noHBand="0" w:noVBand="1"/>
      </w:tblPr>
      <w:tblGrid>
        <w:gridCol w:w="4845"/>
        <w:gridCol w:w="3305"/>
        <w:gridCol w:w="2693"/>
        <w:gridCol w:w="3969"/>
      </w:tblGrid>
      <w:tr w:rsidR="00737C7F" w:rsidRPr="00D018BB" w:rsidTr="00737C7F">
        <w:trPr>
          <w:trHeight w:val="502"/>
        </w:trPr>
        <w:tc>
          <w:tcPr>
            <w:tcW w:w="14812" w:type="dxa"/>
            <w:gridSpan w:val="4"/>
            <w:vMerge w:val="restart"/>
            <w:tcBorders>
              <w:top w:val="single" w:sz="8" w:space="0" w:color="auto"/>
              <w:left w:val="single" w:sz="8" w:space="0" w:color="auto"/>
              <w:bottom w:val="nil"/>
              <w:right w:val="single" w:sz="8" w:space="0" w:color="000000"/>
            </w:tcBorders>
            <w:shd w:val="clear" w:color="auto" w:fill="92CDDC" w:themeFill="accent5" w:themeFillTint="99"/>
            <w:noWrap/>
            <w:vAlign w:val="center"/>
            <w:hideMark/>
          </w:tcPr>
          <w:p w:rsidR="00737C7F" w:rsidRPr="00B466A5" w:rsidRDefault="004969B8" w:rsidP="00737C7F">
            <w:pPr>
              <w:spacing w:after="0" w:line="240" w:lineRule="auto"/>
              <w:jc w:val="center"/>
              <w:rPr>
                <w:rFonts w:ascii="Calibri" w:eastAsia="Times New Roman" w:hAnsi="Calibri" w:cs="Times New Roman"/>
                <w:b/>
                <w:bCs/>
                <w:color w:val="000000"/>
                <w:sz w:val="36"/>
                <w:szCs w:val="36"/>
              </w:rPr>
            </w:pPr>
            <w:r>
              <w:rPr>
                <w:rFonts w:ascii="Calibri" w:eastAsia="Times New Roman" w:hAnsi="Calibri" w:cs="Times New Roman"/>
                <w:b/>
                <w:bCs/>
                <w:color w:val="000000"/>
                <w:sz w:val="36"/>
                <w:szCs w:val="36"/>
              </w:rPr>
              <w:lastRenderedPageBreak/>
              <w:t xml:space="preserve">6.2 </w:t>
            </w:r>
            <w:r w:rsidR="00737C7F">
              <w:rPr>
                <w:rFonts w:ascii="Calibri" w:eastAsia="Times New Roman" w:hAnsi="Calibri" w:cs="Times New Roman"/>
                <w:b/>
                <w:bCs/>
                <w:color w:val="000000"/>
                <w:sz w:val="36"/>
                <w:szCs w:val="36"/>
              </w:rPr>
              <w:t>RELACIÓN DE LAS LÍ</w:t>
            </w:r>
            <w:r w:rsidR="00737C7F" w:rsidRPr="00B466A5">
              <w:rPr>
                <w:rFonts w:ascii="Calibri" w:eastAsia="Times New Roman" w:hAnsi="Calibri" w:cs="Times New Roman"/>
                <w:b/>
                <w:bCs/>
                <w:color w:val="000000"/>
                <w:sz w:val="36"/>
                <w:szCs w:val="36"/>
              </w:rPr>
              <w:t>NEAS DE ACCIÓN : PEN-PESEM-DRELM-UGEL 0</w:t>
            </w:r>
            <w:r w:rsidR="00737C7F">
              <w:rPr>
                <w:rFonts w:ascii="Calibri" w:eastAsia="Times New Roman" w:hAnsi="Calibri" w:cs="Times New Roman"/>
                <w:b/>
                <w:bCs/>
                <w:color w:val="000000"/>
                <w:sz w:val="36"/>
                <w:szCs w:val="36"/>
              </w:rPr>
              <w:t>6</w:t>
            </w:r>
          </w:p>
        </w:tc>
      </w:tr>
      <w:tr w:rsidR="00737C7F" w:rsidRPr="00D018BB" w:rsidTr="00737C7F">
        <w:trPr>
          <w:trHeight w:val="509"/>
        </w:trPr>
        <w:tc>
          <w:tcPr>
            <w:tcW w:w="14812" w:type="dxa"/>
            <w:gridSpan w:val="4"/>
            <w:vMerge/>
            <w:tcBorders>
              <w:top w:val="single" w:sz="8" w:space="0" w:color="auto"/>
              <w:left w:val="single" w:sz="8" w:space="0" w:color="auto"/>
              <w:bottom w:val="nil"/>
              <w:right w:val="single" w:sz="8" w:space="0" w:color="000000"/>
            </w:tcBorders>
            <w:shd w:val="clear" w:color="auto" w:fill="92CDDC" w:themeFill="accent5" w:themeFillTint="99"/>
            <w:vAlign w:val="center"/>
            <w:hideMark/>
          </w:tcPr>
          <w:p w:rsidR="00737C7F" w:rsidRPr="00D018BB" w:rsidRDefault="00737C7F" w:rsidP="00737C7F">
            <w:pPr>
              <w:spacing w:after="0" w:line="240" w:lineRule="auto"/>
              <w:rPr>
                <w:rFonts w:ascii="Calibri" w:eastAsia="Times New Roman" w:hAnsi="Calibri" w:cs="Times New Roman"/>
                <w:b/>
                <w:bCs/>
                <w:color w:val="000000"/>
              </w:rPr>
            </w:pPr>
          </w:p>
        </w:tc>
      </w:tr>
      <w:tr w:rsidR="00737C7F" w:rsidRPr="00D018BB" w:rsidTr="00737C7F">
        <w:trPr>
          <w:trHeight w:val="320"/>
        </w:trPr>
        <w:tc>
          <w:tcPr>
            <w:tcW w:w="4845" w:type="dxa"/>
            <w:vMerge w:val="restart"/>
            <w:tcBorders>
              <w:top w:val="single" w:sz="4" w:space="0" w:color="auto"/>
              <w:left w:val="single" w:sz="8" w:space="0" w:color="auto"/>
              <w:bottom w:val="single" w:sz="4" w:space="0" w:color="auto"/>
              <w:right w:val="single" w:sz="4" w:space="0" w:color="auto"/>
            </w:tcBorders>
            <w:shd w:val="clear" w:color="000000" w:fill="BFBFBF"/>
            <w:vAlign w:val="center"/>
            <w:hideMark/>
          </w:tcPr>
          <w:p w:rsidR="00737C7F" w:rsidRPr="005905EE" w:rsidRDefault="00737C7F" w:rsidP="00737C7F">
            <w:pPr>
              <w:spacing w:after="0" w:line="240" w:lineRule="auto"/>
              <w:jc w:val="center"/>
              <w:rPr>
                <w:rFonts w:ascii="Calibri" w:eastAsia="Times New Roman" w:hAnsi="Calibri" w:cs="Times New Roman"/>
                <w:b/>
                <w:bCs/>
                <w:color w:val="000000"/>
                <w:sz w:val="24"/>
              </w:rPr>
            </w:pPr>
            <w:r w:rsidRPr="005905EE">
              <w:rPr>
                <w:rFonts w:ascii="Calibri" w:eastAsia="Times New Roman" w:hAnsi="Calibri" w:cs="Times New Roman"/>
                <w:b/>
                <w:bCs/>
                <w:color w:val="000000"/>
                <w:sz w:val="24"/>
              </w:rPr>
              <w:t>PEN (OBJETIVOS ESTRATEGICOS). Consejo Nacional de la Educación</w:t>
            </w:r>
          </w:p>
        </w:tc>
        <w:tc>
          <w:tcPr>
            <w:tcW w:w="3305" w:type="dxa"/>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737C7F" w:rsidRPr="005905EE" w:rsidRDefault="00737C7F" w:rsidP="00737C7F">
            <w:pPr>
              <w:spacing w:after="0" w:line="240" w:lineRule="auto"/>
              <w:jc w:val="center"/>
              <w:rPr>
                <w:rFonts w:ascii="Calibri" w:eastAsia="Times New Roman" w:hAnsi="Calibri" w:cs="Times New Roman"/>
                <w:b/>
                <w:bCs/>
                <w:color w:val="000000"/>
                <w:sz w:val="24"/>
              </w:rPr>
            </w:pPr>
            <w:r w:rsidRPr="005905EE">
              <w:rPr>
                <w:rFonts w:ascii="Calibri" w:eastAsia="Times New Roman" w:hAnsi="Calibri" w:cs="Times New Roman"/>
                <w:b/>
                <w:bCs/>
                <w:color w:val="000000"/>
                <w:sz w:val="24"/>
              </w:rPr>
              <w:t>PESEM 2016-2021 (COMPONENTES).MINEDU</w:t>
            </w:r>
          </w:p>
        </w:tc>
        <w:tc>
          <w:tcPr>
            <w:tcW w:w="2693" w:type="dxa"/>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737C7F" w:rsidRPr="005905EE" w:rsidRDefault="00737C7F" w:rsidP="00737C7F">
            <w:pPr>
              <w:spacing w:after="0" w:line="240" w:lineRule="auto"/>
              <w:jc w:val="center"/>
              <w:rPr>
                <w:rFonts w:ascii="Calibri" w:eastAsia="Times New Roman" w:hAnsi="Calibri" w:cs="Times New Roman"/>
                <w:b/>
                <w:bCs/>
                <w:color w:val="000000"/>
                <w:sz w:val="24"/>
              </w:rPr>
            </w:pPr>
            <w:r w:rsidRPr="005905EE">
              <w:rPr>
                <w:rFonts w:ascii="Calibri" w:eastAsia="Times New Roman" w:hAnsi="Calibri" w:cs="Times New Roman"/>
                <w:b/>
                <w:bCs/>
                <w:color w:val="000000"/>
                <w:sz w:val="24"/>
              </w:rPr>
              <w:t>PILARES DRELM</w:t>
            </w:r>
          </w:p>
        </w:tc>
        <w:tc>
          <w:tcPr>
            <w:tcW w:w="3969" w:type="dxa"/>
            <w:vMerge w:val="restart"/>
            <w:tcBorders>
              <w:top w:val="single" w:sz="4" w:space="0" w:color="auto"/>
              <w:left w:val="single" w:sz="4" w:space="0" w:color="auto"/>
              <w:bottom w:val="single" w:sz="4" w:space="0" w:color="auto"/>
              <w:right w:val="single" w:sz="8" w:space="0" w:color="000000"/>
            </w:tcBorders>
            <w:shd w:val="clear" w:color="000000" w:fill="BFBFBF"/>
            <w:noWrap/>
            <w:vAlign w:val="center"/>
            <w:hideMark/>
          </w:tcPr>
          <w:p w:rsidR="00737C7F" w:rsidRPr="005905EE" w:rsidRDefault="00737C7F" w:rsidP="00737C7F">
            <w:pPr>
              <w:spacing w:after="0" w:line="240" w:lineRule="auto"/>
              <w:jc w:val="center"/>
              <w:rPr>
                <w:rFonts w:ascii="Calibri" w:eastAsia="Times New Roman" w:hAnsi="Calibri" w:cs="Times New Roman"/>
                <w:b/>
                <w:bCs/>
                <w:color w:val="000000"/>
                <w:sz w:val="24"/>
              </w:rPr>
            </w:pPr>
            <w:r w:rsidRPr="005905EE">
              <w:rPr>
                <w:rFonts w:ascii="Calibri" w:eastAsia="Times New Roman" w:hAnsi="Calibri" w:cs="Times New Roman"/>
                <w:b/>
                <w:bCs/>
                <w:color w:val="000000"/>
                <w:sz w:val="24"/>
              </w:rPr>
              <w:t>LINEAS DE ACCION DE LA UGEL 0</w:t>
            </w:r>
            <w:r>
              <w:rPr>
                <w:rFonts w:ascii="Calibri" w:eastAsia="Times New Roman" w:hAnsi="Calibri" w:cs="Times New Roman"/>
                <w:b/>
                <w:bCs/>
                <w:color w:val="000000"/>
                <w:sz w:val="24"/>
              </w:rPr>
              <w:t>6</w:t>
            </w:r>
          </w:p>
        </w:tc>
      </w:tr>
      <w:tr w:rsidR="00737C7F" w:rsidRPr="00D018BB" w:rsidTr="00737C7F">
        <w:trPr>
          <w:trHeight w:val="509"/>
        </w:trPr>
        <w:tc>
          <w:tcPr>
            <w:tcW w:w="4845" w:type="dxa"/>
            <w:vMerge/>
            <w:tcBorders>
              <w:top w:val="single" w:sz="4" w:space="0" w:color="auto"/>
              <w:left w:val="single" w:sz="8" w:space="0" w:color="auto"/>
              <w:bottom w:val="single" w:sz="4" w:space="0" w:color="auto"/>
              <w:right w:val="single" w:sz="4" w:space="0" w:color="auto"/>
            </w:tcBorders>
            <w:vAlign w:val="center"/>
            <w:hideMark/>
          </w:tcPr>
          <w:p w:rsidR="00737C7F" w:rsidRPr="00D018BB" w:rsidRDefault="00737C7F" w:rsidP="00737C7F">
            <w:pPr>
              <w:spacing w:after="0" w:line="240" w:lineRule="auto"/>
              <w:rPr>
                <w:rFonts w:ascii="Calibri" w:eastAsia="Times New Roman" w:hAnsi="Calibri" w:cs="Times New Roman"/>
                <w:b/>
                <w:bCs/>
                <w:color w:val="000000"/>
              </w:rPr>
            </w:pPr>
          </w:p>
        </w:tc>
        <w:tc>
          <w:tcPr>
            <w:tcW w:w="3305" w:type="dxa"/>
            <w:vMerge/>
            <w:tcBorders>
              <w:top w:val="single" w:sz="4" w:space="0" w:color="auto"/>
              <w:left w:val="single" w:sz="4" w:space="0" w:color="auto"/>
              <w:bottom w:val="single" w:sz="4" w:space="0" w:color="auto"/>
              <w:right w:val="single" w:sz="4" w:space="0" w:color="auto"/>
            </w:tcBorders>
            <w:vAlign w:val="center"/>
            <w:hideMark/>
          </w:tcPr>
          <w:p w:rsidR="00737C7F" w:rsidRPr="00D018BB" w:rsidRDefault="00737C7F" w:rsidP="00737C7F">
            <w:pPr>
              <w:spacing w:after="0" w:line="240" w:lineRule="auto"/>
              <w:rPr>
                <w:rFonts w:ascii="Calibri" w:eastAsia="Times New Roman" w:hAnsi="Calibri" w:cs="Times New Roman"/>
                <w:b/>
                <w:bCs/>
                <w:color w:val="00000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737C7F" w:rsidRPr="00D018BB" w:rsidRDefault="00737C7F" w:rsidP="00737C7F">
            <w:pPr>
              <w:spacing w:after="0" w:line="240" w:lineRule="auto"/>
              <w:rPr>
                <w:rFonts w:ascii="Calibri" w:eastAsia="Times New Roman" w:hAnsi="Calibri" w:cs="Times New Roman"/>
                <w:b/>
                <w:bCs/>
                <w:color w:val="000000"/>
              </w:rPr>
            </w:pPr>
          </w:p>
        </w:tc>
        <w:tc>
          <w:tcPr>
            <w:tcW w:w="3969" w:type="dxa"/>
            <w:vMerge/>
            <w:tcBorders>
              <w:top w:val="single" w:sz="4" w:space="0" w:color="auto"/>
              <w:left w:val="single" w:sz="4" w:space="0" w:color="auto"/>
              <w:bottom w:val="single" w:sz="4" w:space="0" w:color="auto"/>
              <w:right w:val="single" w:sz="8" w:space="0" w:color="000000"/>
            </w:tcBorders>
            <w:vAlign w:val="center"/>
            <w:hideMark/>
          </w:tcPr>
          <w:p w:rsidR="00737C7F" w:rsidRPr="00D018BB" w:rsidRDefault="00737C7F" w:rsidP="00737C7F">
            <w:pPr>
              <w:spacing w:after="0" w:line="240" w:lineRule="auto"/>
              <w:rPr>
                <w:rFonts w:ascii="Calibri" w:eastAsia="Times New Roman" w:hAnsi="Calibri" w:cs="Times New Roman"/>
                <w:b/>
                <w:bCs/>
                <w:color w:val="000000"/>
              </w:rPr>
            </w:pPr>
          </w:p>
        </w:tc>
      </w:tr>
      <w:tr w:rsidR="00737C7F" w:rsidRPr="00D018BB" w:rsidTr="00737C7F">
        <w:trPr>
          <w:trHeight w:val="509"/>
        </w:trPr>
        <w:tc>
          <w:tcPr>
            <w:tcW w:w="4845" w:type="dxa"/>
            <w:vMerge/>
            <w:tcBorders>
              <w:top w:val="single" w:sz="4" w:space="0" w:color="auto"/>
              <w:left w:val="single" w:sz="8" w:space="0" w:color="auto"/>
              <w:bottom w:val="single" w:sz="4" w:space="0" w:color="auto"/>
              <w:right w:val="single" w:sz="4" w:space="0" w:color="auto"/>
            </w:tcBorders>
            <w:vAlign w:val="center"/>
            <w:hideMark/>
          </w:tcPr>
          <w:p w:rsidR="00737C7F" w:rsidRPr="00D018BB" w:rsidRDefault="00737C7F" w:rsidP="00737C7F">
            <w:pPr>
              <w:spacing w:after="0" w:line="240" w:lineRule="auto"/>
              <w:rPr>
                <w:rFonts w:ascii="Calibri" w:eastAsia="Times New Roman" w:hAnsi="Calibri" w:cs="Times New Roman"/>
                <w:b/>
                <w:bCs/>
                <w:color w:val="000000"/>
              </w:rPr>
            </w:pPr>
          </w:p>
        </w:tc>
        <w:tc>
          <w:tcPr>
            <w:tcW w:w="3305" w:type="dxa"/>
            <w:vMerge/>
            <w:tcBorders>
              <w:top w:val="single" w:sz="4" w:space="0" w:color="auto"/>
              <w:left w:val="single" w:sz="4" w:space="0" w:color="auto"/>
              <w:bottom w:val="single" w:sz="4" w:space="0" w:color="auto"/>
              <w:right w:val="single" w:sz="4" w:space="0" w:color="auto"/>
            </w:tcBorders>
            <w:vAlign w:val="center"/>
            <w:hideMark/>
          </w:tcPr>
          <w:p w:rsidR="00737C7F" w:rsidRPr="00D018BB" w:rsidRDefault="00737C7F" w:rsidP="00737C7F">
            <w:pPr>
              <w:spacing w:after="0" w:line="240" w:lineRule="auto"/>
              <w:rPr>
                <w:rFonts w:ascii="Calibri" w:eastAsia="Times New Roman" w:hAnsi="Calibri" w:cs="Times New Roman"/>
                <w:b/>
                <w:bCs/>
                <w:color w:val="00000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737C7F" w:rsidRPr="00D018BB" w:rsidRDefault="00737C7F" w:rsidP="00737C7F">
            <w:pPr>
              <w:spacing w:after="0" w:line="240" w:lineRule="auto"/>
              <w:rPr>
                <w:rFonts w:ascii="Calibri" w:eastAsia="Times New Roman" w:hAnsi="Calibri" w:cs="Times New Roman"/>
                <w:b/>
                <w:bCs/>
                <w:color w:val="000000"/>
              </w:rPr>
            </w:pPr>
          </w:p>
        </w:tc>
        <w:tc>
          <w:tcPr>
            <w:tcW w:w="3969" w:type="dxa"/>
            <w:vMerge/>
            <w:tcBorders>
              <w:top w:val="single" w:sz="4" w:space="0" w:color="auto"/>
              <w:left w:val="single" w:sz="4" w:space="0" w:color="auto"/>
              <w:bottom w:val="single" w:sz="4" w:space="0" w:color="auto"/>
              <w:right w:val="single" w:sz="8" w:space="0" w:color="000000"/>
            </w:tcBorders>
            <w:vAlign w:val="center"/>
            <w:hideMark/>
          </w:tcPr>
          <w:p w:rsidR="00737C7F" w:rsidRPr="00D018BB" w:rsidRDefault="00737C7F" w:rsidP="00737C7F">
            <w:pPr>
              <w:spacing w:after="0" w:line="240" w:lineRule="auto"/>
              <w:rPr>
                <w:rFonts w:ascii="Calibri" w:eastAsia="Times New Roman" w:hAnsi="Calibri" w:cs="Times New Roman"/>
                <w:b/>
                <w:bCs/>
                <w:color w:val="000000"/>
              </w:rPr>
            </w:pPr>
          </w:p>
        </w:tc>
      </w:tr>
      <w:tr w:rsidR="00737C7F" w:rsidRPr="00D018BB" w:rsidTr="00737C7F">
        <w:trPr>
          <w:trHeight w:val="293"/>
        </w:trPr>
        <w:tc>
          <w:tcPr>
            <w:tcW w:w="484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37C7F" w:rsidRDefault="00737C7F" w:rsidP="00737C7F">
            <w:pPr>
              <w:spacing w:after="0" w:line="240" w:lineRule="auto"/>
              <w:jc w:val="both"/>
              <w:rPr>
                <w:rFonts w:ascii="Calibri" w:eastAsia="Times New Roman" w:hAnsi="Calibri" w:cs="Times New Roman"/>
                <w:color w:val="000000"/>
                <w:sz w:val="24"/>
              </w:rPr>
            </w:pPr>
            <w:r w:rsidRPr="005905EE">
              <w:rPr>
                <w:rFonts w:ascii="Calibri" w:eastAsia="Times New Roman" w:hAnsi="Calibri" w:cs="Times New Roman"/>
                <w:color w:val="000000"/>
                <w:sz w:val="24"/>
              </w:rPr>
              <w:t xml:space="preserve">OBJ. 1 Oportunidades y resultados educativos de igual calidad para todos.                                                       OBJ. 2 Estudiantes e instituciones educativas que logran aprendizajes pertinentes y de calidad                                       </w:t>
            </w:r>
          </w:p>
          <w:p w:rsidR="00737C7F" w:rsidRPr="005905EE" w:rsidRDefault="00737C7F" w:rsidP="00737C7F">
            <w:pPr>
              <w:spacing w:after="0" w:line="240" w:lineRule="auto"/>
              <w:jc w:val="both"/>
              <w:rPr>
                <w:rFonts w:ascii="Calibri" w:eastAsia="Times New Roman" w:hAnsi="Calibri" w:cs="Times New Roman"/>
                <w:color w:val="000000"/>
                <w:sz w:val="24"/>
              </w:rPr>
            </w:pPr>
            <w:r w:rsidRPr="005905EE">
              <w:rPr>
                <w:rFonts w:ascii="Calibri" w:eastAsia="Times New Roman" w:hAnsi="Calibri" w:cs="Times New Roman"/>
                <w:color w:val="000000"/>
                <w:sz w:val="24"/>
              </w:rPr>
              <w:t>OBJ.6 Una sociedad que educa a sus ciudadanos y los compromete con su comunidad.</w:t>
            </w:r>
          </w:p>
        </w:tc>
        <w:tc>
          <w:tcPr>
            <w:tcW w:w="33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737C7F" w:rsidRPr="005905EE" w:rsidRDefault="00737C7F" w:rsidP="00737C7F">
            <w:pPr>
              <w:spacing w:after="0" w:line="240" w:lineRule="auto"/>
              <w:rPr>
                <w:rFonts w:ascii="Calibri" w:eastAsia="Times New Roman" w:hAnsi="Calibri" w:cs="Times New Roman"/>
                <w:color w:val="000000"/>
                <w:sz w:val="24"/>
              </w:rPr>
            </w:pPr>
            <w:r w:rsidRPr="005905EE">
              <w:rPr>
                <w:rFonts w:ascii="Calibri" w:eastAsia="Times New Roman" w:hAnsi="Calibri" w:cs="Times New Roman"/>
                <w:color w:val="000000"/>
                <w:sz w:val="24"/>
              </w:rPr>
              <w:t>C1. Calidad de los Aprendizajes</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737C7F" w:rsidRPr="005905EE" w:rsidRDefault="00737C7F" w:rsidP="00737C7F">
            <w:pPr>
              <w:spacing w:after="0" w:line="240" w:lineRule="auto"/>
              <w:rPr>
                <w:rFonts w:ascii="Calibri" w:eastAsia="Times New Roman" w:hAnsi="Calibri" w:cs="Times New Roman"/>
                <w:color w:val="000000"/>
                <w:sz w:val="24"/>
              </w:rPr>
            </w:pPr>
            <w:r w:rsidRPr="005905EE">
              <w:rPr>
                <w:rFonts w:ascii="Calibri" w:eastAsia="Times New Roman" w:hAnsi="Calibri" w:cs="Times New Roman"/>
                <w:color w:val="000000"/>
                <w:sz w:val="24"/>
              </w:rPr>
              <w:t>P1. Calidad de los Aprendizajes</w:t>
            </w:r>
          </w:p>
        </w:tc>
        <w:tc>
          <w:tcPr>
            <w:tcW w:w="396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37C7F" w:rsidRDefault="00737C7F" w:rsidP="00737C7F">
            <w:pPr>
              <w:spacing w:after="0" w:line="240" w:lineRule="auto"/>
              <w:rPr>
                <w:rFonts w:ascii="Calibri" w:eastAsia="Times New Roman" w:hAnsi="Calibri" w:cs="Times New Roman"/>
                <w:color w:val="000000"/>
                <w:sz w:val="24"/>
              </w:rPr>
            </w:pPr>
            <w:r>
              <w:rPr>
                <w:rFonts w:ascii="Calibri" w:eastAsia="Times New Roman" w:hAnsi="Calibri" w:cs="Times New Roman"/>
                <w:color w:val="000000"/>
                <w:sz w:val="24"/>
              </w:rPr>
              <w:t xml:space="preserve">L1. Monitoreo, </w:t>
            </w:r>
            <w:r w:rsidRPr="005905EE">
              <w:rPr>
                <w:rFonts w:ascii="Calibri" w:eastAsia="Times New Roman" w:hAnsi="Calibri" w:cs="Times New Roman"/>
                <w:color w:val="000000"/>
                <w:sz w:val="24"/>
              </w:rPr>
              <w:t xml:space="preserve">Acompañamiento y </w:t>
            </w:r>
            <w:r>
              <w:rPr>
                <w:rFonts w:ascii="Calibri" w:eastAsia="Times New Roman" w:hAnsi="Calibri" w:cs="Times New Roman"/>
                <w:color w:val="000000"/>
                <w:sz w:val="24"/>
              </w:rPr>
              <w:t>Asistencia Técnica</w:t>
            </w:r>
            <w:r w:rsidRPr="005905EE">
              <w:rPr>
                <w:rFonts w:ascii="Calibri" w:eastAsia="Times New Roman" w:hAnsi="Calibri" w:cs="Times New Roman"/>
                <w:color w:val="000000"/>
                <w:sz w:val="24"/>
              </w:rPr>
              <w:t xml:space="preserve">                                                   L3. </w:t>
            </w:r>
            <w:r>
              <w:rPr>
                <w:rFonts w:ascii="Calibri" w:eastAsia="Times New Roman" w:hAnsi="Calibri" w:cs="Times New Roman"/>
                <w:color w:val="000000"/>
                <w:sz w:val="24"/>
              </w:rPr>
              <w:t>Liderazgo Pedagógico</w:t>
            </w:r>
            <w:r w:rsidRPr="005905EE">
              <w:rPr>
                <w:rFonts w:ascii="Calibri" w:eastAsia="Times New Roman" w:hAnsi="Calibri" w:cs="Times New Roman"/>
                <w:color w:val="000000"/>
                <w:sz w:val="24"/>
              </w:rPr>
              <w:t xml:space="preserve"> </w:t>
            </w:r>
          </w:p>
          <w:p w:rsidR="00737C7F" w:rsidRPr="005905EE" w:rsidRDefault="00737C7F" w:rsidP="00737C7F">
            <w:pPr>
              <w:spacing w:after="0" w:line="240" w:lineRule="auto"/>
              <w:rPr>
                <w:rFonts w:ascii="Calibri" w:eastAsia="Times New Roman" w:hAnsi="Calibri" w:cs="Times New Roman"/>
                <w:color w:val="000000"/>
                <w:sz w:val="24"/>
              </w:rPr>
            </w:pPr>
            <w:r w:rsidRPr="005905EE">
              <w:rPr>
                <w:rFonts w:ascii="Calibri" w:eastAsia="Times New Roman" w:hAnsi="Calibri" w:cs="Times New Roman"/>
                <w:color w:val="000000"/>
                <w:sz w:val="24"/>
              </w:rPr>
              <w:t>L</w:t>
            </w:r>
            <w:r>
              <w:rPr>
                <w:rFonts w:ascii="Calibri" w:eastAsia="Times New Roman" w:hAnsi="Calibri" w:cs="Times New Roman"/>
                <w:color w:val="000000"/>
                <w:sz w:val="24"/>
              </w:rPr>
              <w:t>2</w:t>
            </w:r>
            <w:r w:rsidRPr="005905EE">
              <w:rPr>
                <w:rFonts w:ascii="Calibri" w:eastAsia="Times New Roman" w:hAnsi="Calibri" w:cs="Times New Roman"/>
                <w:color w:val="000000"/>
                <w:sz w:val="24"/>
              </w:rPr>
              <w:t xml:space="preserve">.  </w:t>
            </w:r>
            <w:r>
              <w:rPr>
                <w:rFonts w:ascii="Calibri" w:eastAsia="Times New Roman" w:hAnsi="Calibri" w:cs="Times New Roman"/>
                <w:color w:val="000000"/>
                <w:sz w:val="24"/>
              </w:rPr>
              <w:t>Gestión del Currículo (</w:t>
            </w:r>
            <w:r w:rsidRPr="005905EE">
              <w:rPr>
                <w:rFonts w:ascii="Calibri" w:eastAsia="Times New Roman" w:hAnsi="Calibri" w:cs="Times New Roman"/>
                <w:color w:val="000000"/>
                <w:sz w:val="24"/>
              </w:rPr>
              <w:t>Capacitación</w:t>
            </w:r>
            <w:r>
              <w:rPr>
                <w:rFonts w:ascii="Calibri" w:eastAsia="Times New Roman" w:hAnsi="Calibri" w:cs="Times New Roman"/>
                <w:color w:val="000000"/>
                <w:sz w:val="24"/>
              </w:rPr>
              <w:t xml:space="preserve">, </w:t>
            </w:r>
            <w:r w:rsidRPr="005905EE">
              <w:rPr>
                <w:rFonts w:ascii="Calibri" w:eastAsia="Times New Roman" w:hAnsi="Calibri" w:cs="Times New Roman"/>
                <w:color w:val="000000"/>
                <w:sz w:val="24"/>
              </w:rPr>
              <w:t>Talleres</w:t>
            </w:r>
            <w:r>
              <w:rPr>
                <w:rFonts w:ascii="Calibri" w:eastAsia="Times New Roman" w:hAnsi="Calibri" w:cs="Times New Roman"/>
                <w:color w:val="000000"/>
                <w:sz w:val="24"/>
              </w:rPr>
              <w:t>, GIAS)</w:t>
            </w:r>
            <w:r w:rsidRPr="005905EE">
              <w:rPr>
                <w:rFonts w:ascii="Calibri" w:eastAsia="Times New Roman" w:hAnsi="Calibri" w:cs="Times New Roman"/>
                <w:color w:val="000000"/>
                <w:sz w:val="24"/>
              </w:rPr>
              <w:t xml:space="preserve">.                  </w:t>
            </w:r>
            <w:r>
              <w:rPr>
                <w:rFonts w:ascii="Calibri" w:eastAsia="Times New Roman" w:hAnsi="Calibri" w:cs="Times New Roman"/>
                <w:color w:val="000000"/>
                <w:sz w:val="24"/>
              </w:rPr>
              <w:t xml:space="preserve">                              </w:t>
            </w:r>
          </w:p>
        </w:tc>
      </w:tr>
      <w:tr w:rsidR="00737C7F" w:rsidRPr="00D018BB" w:rsidTr="00737C7F">
        <w:trPr>
          <w:trHeight w:val="293"/>
        </w:trPr>
        <w:tc>
          <w:tcPr>
            <w:tcW w:w="4845" w:type="dxa"/>
            <w:vMerge/>
            <w:tcBorders>
              <w:top w:val="single" w:sz="4" w:space="0" w:color="auto"/>
              <w:left w:val="single" w:sz="4" w:space="0" w:color="auto"/>
              <w:bottom w:val="single" w:sz="4" w:space="0" w:color="auto"/>
              <w:right w:val="single" w:sz="4" w:space="0" w:color="auto"/>
            </w:tcBorders>
            <w:shd w:val="clear" w:color="auto" w:fill="auto"/>
            <w:vAlign w:val="center"/>
          </w:tcPr>
          <w:p w:rsidR="00737C7F" w:rsidRPr="005905EE" w:rsidRDefault="00737C7F" w:rsidP="00737C7F">
            <w:pPr>
              <w:spacing w:after="0" w:line="240" w:lineRule="auto"/>
              <w:rPr>
                <w:rFonts w:ascii="Calibri" w:eastAsia="Times New Roman" w:hAnsi="Calibri" w:cs="Times New Roman"/>
                <w:color w:val="000000"/>
                <w:sz w:val="24"/>
              </w:rPr>
            </w:pPr>
          </w:p>
        </w:tc>
        <w:tc>
          <w:tcPr>
            <w:tcW w:w="3305" w:type="dxa"/>
            <w:vMerge/>
            <w:tcBorders>
              <w:top w:val="single" w:sz="4" w:space="0" w:color="auto"/>
              <w:left w:val="single" w:sz="4" w:space="0" w:color="auto"/>
              <w:bottom w:val="single" w:sz="4" w:space="0" w:color="auto"/>
              <w:right w:val="single" w:sz="4" w:space="0" w:color="auto"/>
            </w:tcBorders>
            <w:shd w:val="clear" w:color="auto" w:fill="auto"/>
            <w:noWrap/>
            <w:vAlign w:val="center"/>
          </w:tcPr>
          <w:p w:rsidR="00737C7F" w:rsidRPr="005905EE" w:rsidRDefault="00737C7F" w:rsidP="00737C7F">
            <w:pPr>
              <w:spacing w:after="0" w:line="240" w:lineRule="auto"/>
              <w:rPr>
                <w:rFonts w:ascii="Calibri" w:eastAsia="Times New Roman" w:hAnsi="Calibri" w:cs="Times New Roman"/>
                <w:color w:val="000000"/>
                <w:sz w:val="24"/>
              </w:rPr>
            </w:pPr>
          </w:p>
        </w:tc>
        <w:tc>
          <w:tcPr>
            <w:tcW w:w="269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rsidR="00737C7F" w:rsidRPr="005905EE" w:rsidRDefault="00737C7F" w:rsidP="00737C7F">
            <w:pPr>
              <w:spacing w:after="0" w:line="240" w:lineRule="auto"/>
              <w:rPr>
                <w:rFonts w:ascii="Calibri" w:eastAsia="Times New Roman" w:hAnsi="Calibri" w:cs="Times New Roman"/>
                <w:color w:val="000000"/>
                <w:sz w:val="24"/>
              </w:rPr>
            </w:pPr>
          </w:p>
        </w:tc>
        <w:tc>
          <w:tcPr>
            <w:tcW w:w="396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37C7F" w:rsidRPr="005905EE" w:rsidRDefault="00737C7F" w:rsidP="00737C7F">
            <w:pPr>
              <w:spacing w:after="0" w:line="240" w:lineRule="auto"/>
              <w:rPr>
                <w:rFonts w:ascii="Calibri" w:eastAsia="Times New Roman" w:hAnsi="Calibri" w:cs="Times New Roman"/>
                <w:color w:val="000000"/>
                <w:sz w:val="24"/>
              </w:rPr>
            </w:pPr>
          </w:p>
        </w:tc>
      </w:tr>
      <w:tr w:rsidR="00737C7F" w:rsidRPr="00D018BB" w:rsidTr="00737C7F">
        <w:trPr>
          <w:trHeight w:val="1304"/>
        </w:trPr>
        <w:tc>
          <w:tcPr>
            <w:tcW w:w="4845" w:type="dxa"/>
            <w:tcBorders>
              <w:top w:val="single" w:sz="4" w:space="0" w:color="auto"/>
              <w:left w:val="single" w:sz="4" w:space="0" w:color="auto"/>
              <w:bottom w:val="single" w:sz="4" w:space="0" w:color="auto"/>
              <w:right w:val="single" w:sz="4" w:space="0" w:color="auto"/>
            </w:tcBorders>
            <w:vAlign w:val="center"/>
          </w:tcPr>
          <w:p w:rsidR="00737C7F" w:rsidRPr="005905EE" w:rsidRDefault="00737C7F" w:rsidP="00737C7F">
            <w:pPr>
              <w:spacing w:after="0" w:line="240" w:lineRule="auto"/>
              <w:rPr>
                <w:rFonts w:ascii="Calibri" w:eastAsia="Times New Roman" w:hAnsi="Calibri" w:cs="Times New Roman"/>
                <w:color w:val="000000"/>
                <w:sz w:val="24"/>
              </w:rPr>
            </w:pPr>
            <w:r w:rsidRPr="005905EE">
              <w:rPr>
                <w:rFonts w:ascii="Calibri" w:eastAsia="Times New Roman" w:hAnsi="Calibri" w:cs="Times New Roman"/>
                <w:color w:val="000000"/>
                <w:sz w:val="24"/>
              </w:rPr>
              <w:t>OBJ. 3 Maestros bien preparados ejercen profesionalmente la docencia</w:t>
            </w:r>
          </w:p>
        </w:tc>
        <w:tc>
          <w:tcPr>
            <w:tcW w:w="3305" w:type="dxa"/>
            <w:tcBorders>
              <w:top w:val="single" w:sz="4" w:space="0" w:color="auto"/>
              <w:left w:val="single" w:sz="4" w:space="0" w:color="auto"/>
              <w:bottom w:val="single" w:sz="4" w:space="0" w:color="auto"/>
              <w:right w:val="single" w:sz="4" w:space="0" w:color="auto"/>
            </w:tcBorders>
            <w:vAlign w:val="center"/>
          </w:tcPr>
          <w:p w:rsidR="00737C7F" w:rsidRPr="005905EE" w:rsidRDefault="00737C7F" w:rsidP="00737C7F">
            <w:pPr>
              <w:spacing w:after="0" w:line="240" w:lineRule="auto"/>
              <w:rPr>
                <w:rFonts w:ascii="Calibri" w:eastAsia="Times New Roman" w:hAnsi="Calibri" w:cs="Times New Roman"/>
                <w:color w:val="000000"/>
                <w:sz w:val="24"/>
              </w:rPr>
            </w:pPr>
            <w:r w:rsidRPr="005905EE">
              <w:rPr>
                <w:rFonts w:ascii="Calibri" w:eastAsia="Times New Roman" w:hAnsi="Calibri" w:cs="Times New Roman"/>
                <w:color w:val="000000"/>
                <w:sz w:val="24"/>
              </w:rPr>
              <w:t>C2. Calidad Docente</w:t>
            </w:r>
          </w:p>
        </w:tc>
        <w:tc>
          <w:tcPr>
            <w:tcW w:w="2693" w:type="dxa"/>
            <w:tcBorders>
              <w:top w:val="single" w:sz="4" w:space="0" w:color="auto"/>
              <w:left w:val="single" w:sz="4" w:space="0" w:color="auto"/>
              <w:bottom w:val="single" w:sz="4" w:space="0" w:color="auto"/>
              <w:right w:val="single" w:sz="4" w:space="0" w:color="auto"/>
            </w:tcBorders>
            <w:vAlign w:val="center"/>
          </w:tcPr>
          <w:p w:rsidR="00737C7F" w:rsidRPr="005905EE" w:rsidRDefault="00737C7F" w:rsidP="00737C7F">
            <w:pPr>
              <w:spacing w:after="0" w:line="240" w:lineRule="auto"/>
              <w:rPr>
                <w:rFonts w:ascii="Calibri" w:eastAsia="Times New Roman" w:hAnsi="Calibri" w:cs="Times New Roman"/>
                <w:color w:val="000000"/>
                <w:sz w:val="24"/>
              </w:rPr>
            </w:pPr>
            <w:r w:rsidRPr="005905EE">
              <w:rPr>
                <w:rFonts w:ascii="Calibri" w:eastAsia="Times New Roman" w:hAnsi="Calibri" w:cs="Times New Roman"/>
                <w:color w:val="000000"/>
                <w:sz w:val="24"/>
              </w:rPr>
              <w:t>P2. Revalorización de la carrera Docente</w:t>
            </w:r>
          </w:p>
        </w:tc>
        <w:tc>
          <w:tcPr>
            <w:tcW w:w="3969" w:type="dxa"/>
            <w:tcBorders>
              <w:top w:val="single" w:sz="4" w:space="0" w:color="auto"/>
              <w:left w:val="single" w:sz="4" w:space="0" w:color="auto"/>
              <w:bottom w:val="single" w:sz="4" w:space="0" w:color="auto"/>
              <w:right w:val="single" w:sz="4" w:space="0" w:color="auto"/>
            </w:tcBorders>
            <w:vAlign w:val="center"/>
          </w:tcPr>
          <w:p w:rsidR="00737C7F" w:rsidRPr="005905EE" w:rsidRDefault="00737C7F" w:rsidP="00737C7F">
            <w:pPr>
              <w:spacing w:after="0" w:line="240" w:lineRule="auto"/>
              <w:rPr>
                <w:rFonts w:ascii="Calibri" w:eastAsia="Times New Roman" w:hAnsi="Calibri" w:cs="Times New Roman"/>
                <w:color w:val="000000"/>
                <w:sz w:val="24"/>
              </w:rPr>
            </w:pPr>
            <w:r>
              <w:rPr>
                <w:rFonts w:ascii="Calibri" w:eastAsia="Times New Roman" w:hAnsi="Calibri" w:cs="Times New Roman"/>
                <w:color w:val="000000"/>
                <w:sz w:val="24"/>
              </w:rPr>
              <w:t xml:space="preserve">L1. Monitoreo, </w:t>
            </w:r>
            <w:r w:rsidRPr="005905EE">
              <w:rPr>
                <w:rFonts w:ascii="Calibri" w:eastAsia="Times New Roman" w:hAnsi="Calibri" w:cs="Times New Roman"/>
                <w:color w:val="000000"/>
                <w:sz w:val="24"/>
              </w:rPr>
              <w:t xml:space="preserve">Acompañamiento y </w:t>
            </w:r>
            <w:r>
              <w:rPr>
                <w:rFonts w:ascii="Calibri" w:eastAsia="Times New Roman" w:hAnsi="Calibri" w:cs="Times New Roman"/>
                <w:color w:val="000000"/>
                <w:sz w:val="24"/>
              </w:rPr>
              <w:t>Asistencia Técnica</w:t>
            </w:r>
            <w:r w:rsidRPr="005905EE">
              <w:rPr>
                <w:rFonts w:ascii="Calibri" w:eastAsia="Times New Roman" w:hAnsi="Calibri" w:cs="Times New Roman"/>
                <w:color w:val="000000"/>
                <w:sz w:val="24"/>
              </w:rPr>
              <w:t xml:space="preserve">                                                                                    L2. </w:t>
            </w:r>
            <w:r>
              <w:rPr>
                <w:rFonts w:ascii="Calibri" w:eastAsia="Times New Roman" w:hAnsi="Calibri" w:cs="Times New Roman"/>
                <w:color w:val="000000"/>
                <w:sz w:val="24"/>
              </w:rPr>
              <w:t>Gestión del Currículo (</w:t>
            </w:r>
            <w:r w:rsidRPr="005905EE">
              <w:rPr>
                <w:rFonts w:ascii="Calibri" w:eastAsia="Times New Roman" w:hAnsi="Calibri" w:cs="Times New Roman"/>
                <w:color w:val="000000"/>
                <w:sz w:val="24"/>
              </w:rPr>
              <w:t>Capacitación</w:t>
            </w:r>
            <w:r>
              <w:rPr>
                <w:rFonts w:ascii="Calibri" w:eastAsia="Times New Roman" w:hAnsi="Calibri" w:cs="Times New Roman"/>
                <w:color w:val="000000"/>
                <w:sz w:val="24"/>
              </w:rPr>
              <w:t xml:space="preserve">, </w:t>
            </w:r>
            <w:r w:rsidRPr="005905EE">
              <w:rPr>
                <w:rFonts w:ascii="Calibri" w:eastAsia="Times New Roman" w:hAnsi="Calibri" w:cs="Times New Roman"/>
                <w:color w:val="000000"/>
                <w:sz w:val="24"/>
              </w:rPr>
              <w:t>Talleres</w:t>
            </w:r>
            <w:r>
              <w:rPr>
                <w:rFonts w:ascii="Calibri" w:eastAsia="Times New Roman" w:hAnsi="Calibri" w:cs="Times New Roman"/>
                <w:color w:val="000000"/>
                <w:sz w:val="24"/>
              </w:rPr>
              <w:t>, GIAS)</w:t>
            </w:r>
            <w:r w:rsidRPr="005905EE">
              <w:rPr>
                <w:rFonts w:ascii="Calibri" w:eastAsia="Times New Roman" w:hAnsi="Calibri" w:cs="Times New Roman"/>
                <w:color w:val="000000"/>
                <w:sz w:val="24"/>
              </w:rPr>
              <w:t xml:space="preserve">.                  </w:t>
            </w:r>
            <w:r>
              <w:rPr>
                <w:rFonts w:ascii="Calibri" w:eastAsia="Times New Roman" w:hAnsi="Calibri" w:cs="Times New Roman"/>
                <w:color w:val="000000"/>
                <w:sz w:val="24"/>
              </w:rPr>
              <w:t xml:space="preserve">                              L4</w:t>
            </w:r>
            <w:r w:rsidRPr="005905EE">
              <w:rPr>
                <w:rFonts w:ascii="Calibri" w:eastAsia="Times New Roman" w:hAnsi="Calibri" w:cs="Times New Roman"/>
                <w:color w:val="000000"/>
                <w:sz w:val="24"/>
              </w:rPr>
              <w:t xml:space="preserve">. </w:t>
            </w:r>
            <w:r>
              <w:rPr>
                <w:rFonts w:ascii="Calibri" w:eastAsia="Times New Roman" w:hAnsi="Calibri" w:cs="Times New Roman"/>
                <w:color w:val="000000"/>
                <w:sz w:val="24"/>
              </w:rPr>
              <w:t>Convivencia escolar (Habilidades blandas).</w:t>
            </w:r>
          </w:p>
        </w:tc>
      </w:tr>
      <w:tr w:rsidR="00737C7F" w:rsidRPr="00D018BB" w:rsidTr="00737C7F">
        <w:trPr>
          <w:trHeight w:val="1405"/>
        </w:trPr>
        <w:tc>
          <w:tcPr>
            <w:tcW w:w="4845" w:type="dxa"/>
            <w:tcBorders>
              <w:top w:val="single" w:sz="4" w:space="0" w:color="auto"/>
              <w:left w:val="single" w:sz="4" w:space="0" w:color="auto"/>
              <w:bottom w:val="single" w:sz="4" w:space="0" w:color="auto"/>
              <w:right w:val="single" w:sz="4" w:space="0" w:color="auto"/>
            </w:tcBorders>
            <w:vAlign w:val="center"/>
          </w:tcPr>
          <w:p w:rsidR="00737C7F" w:rsidRPr="005905EE" w:rsidRDefault="00737C7F" w:rsidP="00737C7F">
            <w:pPr>
              <w:spacing w:after="0" w:line="240" w:lineRule="auto"/>
              <w:rPr>
                <w:rFonts w:ascii="Calibri" w:eastAsia="Times New Roman" w:hAnsi="Calibri" w:cs="Times New Roman"/>
                <w:color w:val="000000"/>
                <w:sz w:val="24"/>
              </w:rPr>
            </w:pPr>
            <w:r w:rsidRPr="005905EE">
              <w:rPr>
                <w:rFonts w:ascii="Calibri" w:eastAsia="Times New Roman" w:hAnsi="Calibri" w:cs="Times New Roman"/>
                <w:color w:val="000000"/>
                <w:sz w:val="24"/>
              </w:rPr>
              <w:t>OBJ.4 Una gestión descentralizada, democrática, que logra resultados y es financiada con equidad</w:t>
            </w:r>
          </w:p>
        </w:tc>
        <w:tc>
          <w:tcPr>
            <w:tcW w:w="3305" w:type="dxa"/>
            <w:tcBorders>
              <w:top w:val="single" w:sz="4" w:space="0" w:color="auto"/>
              <w:left w:val="single" w:sz="4" w:space="0" w:color="auto"/>
              <w:bottom w:val="single" w:sz="4" w:space="0" w:color="auto"/>
              <w:right w:val="single" w:sz="4" w:space="0" w:color="auto"/>
            </w:tcBorders>
            <w:vAlign w:val="center"/>
          </w:tcPr>
          <w:p w:rsidR="00737C7F" w:rsidRPr="005905EE" w:rsidRDefault="00737C7F" w:rsidP="00737C7F">
            <w:pPr>
              <w:spacing w:after="0" w:line="240" w:lineRule="auto"/>
              <w:rPr>
                <w:rFonts w:ascii="Calibri" w:eastAsia="Times New Roman" w:hAnsi="Calibri" w:cs="Times New Roman"/>
                <w:color w:val="000000"/>
                <w:sz w:val="24"/>
              </w:rPr>
            </w:pPr>
            <w:r w:rsidRPr="005905EE">
              <w:rPr>
                <w:rFonts w:ascii="Calibri" w:eastAsia="Times New Roman" w:hAnsi="Calibri" w:cs="Times New Roman"/>
                <w:color w:val="000000"/>
                <w:sz w:val="24"/>
              </w:rPr>
              <w:t>C3. Infraestructura y Espacios Educativos.                                                                        C4. Gestión Sectorial</w:t>
            </w:r>
          </w:p>
        </w:tc>
        <w:tc>
          <w:tcPr>
            <w:tcW w:w="2693" w:type="dxa"/>
            <w:tcBorders>
              <w:top w:val="single" w:sz="4" w:space="0" w:color="auto"/>
              <w:left w:val="single" w:sz="4" w:space="0" w:color="auto"/>
              <w:bottom w:val="single" w:sz="4" w:space="0" w:color="auto"/>
              <w:right w:val="single" w:sz="4" w:space="0" w:color="auto"/>
            </w:tcBorders>
            <w:vAlign w:val="center"/>
          </w:tcPr>
          <w:p w:rsidR="00737C7F" w:rsidRPr="005905EE" w:rsidRDefault="00737C7F" w:rsidP="00737C7F">
            <w:pPr>
              <w:spacing w:after="0" w:line="240" w:lineRule="auto"/>
              <w:rPr>
                <w:rFonts w:ascii="Calibri" w:eastAsia="Times New Roman" w:hAnsi="Calibri" w:cs="Times New Roman"/>
                <w:color w:val="000000"/>
                <w:sz w:val="24"/>
              </w:rPr>
            </w:pPr>
            <w:r w:rsidRPr="005905EE">
              <w:rPr>
                <w:rFonts w:ascii="Calibri" w:eastAsia="Times New Roman" w:hAnsi="Calibri" w:cs="Times New Roman"/>
                <w:color w:val="000000"/>
                <w:sz w:val="24"/>
              </w:rPr>
              <w:t>P3. Gestión (Gestión por procesos orientado a resultados                                                                                                   P4. Infraestructura Educativa.</w:t>
            </w:r>
          </w:p>
        </w:tc>
        <w:tc>
          <w:tcPr>
            <w:tcW w:w="3969" w:type="dxa"/>
            <w:tcBorders>
              <w:top w:val="single" w:sz="4" w:space="0" w:color="auto"/>
              <w:left w:val="single" w:sz="4" w:space="0" w:color="auto"/>
              <w:bottom w:val="single" w:sz="4" w:space="0" w:color="auto"/>
              <w:right w:val="single" w:sz="4" w:space="0" w:color="auto"/>
            </w:tcBorders>
            <w:vAlign w:val="center"/>
          </w:tcPr>
          <w:p w:rsidR="00737C7F" w:rsidRDefault="00737C7F" w:rsidP="00737C7F">
            <w:pPr>
              <w:spacing w:after="0" w:line="240" w:lineRule="auto"/>
              <w:rPr>
                <w:rFonts w:ascii="Calibri" w:eastAsia="Times New Roman" w:hAnsi="Calibri" w:cs="Times New Roman"/>
                <w:color w:val="000000"/>
                <w:sz w:val="24"/>
              </w:rPr>
            </w:pPr>
            <w:r>
              <w:rPr>
                <w:rFonts w:ascii="Calibri" w:eastAsia="Times New Roman" w:hAnsi="Calibri" w:cs="Times New Roman"/>
                <w:color w:val="000000"/>
                <w:sz w:val="24"/>
              </w:rPr>
              <w:t xml:space="preserve">L1. Monitoreo, </w:t>
            </w:r>
            <w:r w:rsidRPr="005905EE">
              <w:rPr>
                <w:rFonts w:ascii="Calibri" w:eastAsia="Times New Roman" w:hAnsi="Calibri" w:cs="Times New Roman"/>
                <w:color w:val="000000"/>
                <w:sz w:val="24"/>
              </w:rPr>
              <w:t xml:space="preserve">Acompañamiento y </w:t>
            </w:r>
            <w:r>
              <w:rPr>
                <w:rFonts w:ascii="Calibri" w:eastAsia="Times New Roman" w:hAnsi="Calibri" w:cs="Times New Roman"/>
                <w:color w:val="000000"/>
                <w:sz w:val="24"/>
              </w:rPr>
              <w:t>Asistencia Técnica</w:t>
            </w:r>
            <w:r w:rsidRPr="005905EE">
              <w:rPr>
                <w:rFonts w:ascii="Calibri" w:eastAsia="Times New Roman" w:hAnsi="Calibri" w:cs="Times New Roman"/>
                <w:color w:val="000000"/>
                <w:sz w:val="24"/>
              </w:rPr>
              <w:t xml:space="preserve">                                                                                    L2.  </w:t>
            </w:r>
            <w:r>
              <w:rPr>
                <w:rFonts w:ascii="Calibri" w:eastAsia="Times New Roman" w:hAnsi="Calibri" w:cs="Times New Roman"/>
                <w:color w:val="000000"/>
                <w:sz w:val="24"/>
              </w:rPr>
              <w:t>Gestión del Currículo (</w:t>
            </w:r>
            <w:r w:rsidRPr="005905EE">
              <w:rPr>
                <w:rFonts w:ascii="Calibri" w:eastAsia="Times New Roman" w:hAnsi="Calibri" w:cs="Times New Roman"/>
                <w:color w:val="000000"/>
                <w:sz w:val="24"/>
              </w:rPr>
              <w:t>Capacitación</w:t>
            </w:r>
            <w:r>
              <w:rPr>
                <w:rFonts w:ascii="Calibri" w:eastAsia="Times New Roman" w:hAnsi="Calibri" w:cs="Times New Roman"/>
                <w:color w:val="000000"/>
                <w:sz w:val="24"/>
              </w:rPr>
              <w:t xml:space="preserve">, </w:t>
            </w:r>
            <w:r w:rsidRPr="005905EE">
              <w:rPr>
                <w:rFonts w:ascii="Calibri" w:eastAsia="Times New Roman" w:hAnsi="Calibri" w:cs="Times New Roman"/>
                <w:color w:val="000000"/>
                <w:sz w:val="24"/>
              </w:rPr>
              <w:t>Talleres</w:t>
            </w:r>
            <w:r>
              <w:rPr>
                <w:rFonts w:ascii="Calibri" w:eastAsia="Times New Roman" w:hAnsi="Calibri" w:cs="Times New Roman"/>
                <w:color w:val="000000"/>
                <w:sz w:val="24"/>
              </w:rPr>
              <w:t>, GIAS)</w:t>
            </w:r>
            <w:r w:rsidRPr="005905EE">
              <w:rPr>
                <w:rFonts w:ascii="Calibri" w:eastAsia="Times New Roman" w:hAnsi="Calibri" w:cs="Times New Roman"/>
                <w:color w:val="000000"/>
                <w:sz w:val="24"/>
              </w:rPr>
              <w:t xml:space="preserve">.                  </w:t>
            </w:r>
            <w:r>
              <w:rPr>
                <w:rFonts w:ascii="Calibri" w:eastAsia="Times New Roman" w:hAnsi="Calibri" w:cs="Times New Roman"/>
                <w:color w:val="000000"/>
                <w:sz w:val="24"/>
              </w:rPr>
              <w:t xml:space="preserve">                              </w:t>
            </w:r>
            <w:r w:rsidRPr="005905EE">
              <w:rPr>
                <w:rFonts w:ascii="Calibri" w:eastAsia="Times New Roman" w:hAnsi="Calibri" w:cs="Times New Roman"/>
                <w:color w:val="000000"/>
                <w:sz w:val="24"/>
              </w:rPr>
              <w:t xml:space="preserve">                                                L3. </w:t>
            </w:r>
            <w:r>
              <w:rPr>
                <w:rFonts w:ascii="Calibri" w:eastAsia="Times New Roman" w:hAnsi="Calibri" w:cs="Times New Roman"/>
                <w:color w:val="000000"/>
                <w:sz w:val="24"/>
              </w:rPr>
              <w:t>Liderazgo Pedagógico</w:t>
            </w:r>
          </w:p>
          <w:p w:rsidR="00737C7F" w:rsidRDefault="00737C7F" w:rsidP="00737C7F">
            <w:pPr>
              <w:spacing w:after="0" w:line="240" w:lineRule="auto"/>
              <w:rPr>
                <w:rFonts w:ascii="Calibri" w:eastAsia="Times New Roman" w:hAnsi="Calibri" w:cs="Times New Roman"/>
                <w:color w:val="000000"/>
                <w:sz w:val="24"/>
              </w:rPr>
            </w:pPr>
            <w:r>
              <w:rPr>
                <w:rFonts w:ascii="Calibri" w:eastAsia="Times New Roman" w:hAnsi="Calibri" w:cs="Times New Roman"/>
                <w:color w:val="000000"/>
                <w:sz w:val="24"/>
              </w:rPr>
              <w:t>L4</w:t>
            </w:r>
            <w:r w:rsidRPr="005905EE">
              <w:rPr>
                <w:rFonts w:ascii="Calibri" w:eastAsia="Times New Roman" w:hAnsi="Calibri" w:cs="Times New Roman"/>
                <w:color w:val="000000"/>
                <w:sz w:val="24"/>
              </w:rPr>
              <w:t xml:space="preserve">. </w:t>
            </w:r>
            <w:r>
              <w:rPr>
                <w:rFonts w:ascii="Calibri" w:eastAsia="Times New Roman" w:hAnsi="Calibri" w:cs="Times New Roman"/>
                <w:color w:val="000000"/>
                <w:sz w:val="24"/>
              </w:rPr>
              <w:t>Convivencia escolar.</w:t>
            </w:r>
          </w:p>
          <w:p w:rsidR="00737C7F" w:rsidRPr="005905EE" w:rsidRDefault="00737C7F" w:rsidP="00737C7F">
            <w:pPr>
              <w:spacing w:after="0" w:line="240" w:lineRule="auto"/>
              <w:rPr>
                <w:rFonts w:ascii="Calibri" w:eastAsia="Times New Roman" w:hAnsi="Calibri" w:cs="Times New Roman"/>
                <w:color w:val="000000"/>
                <w:sz w:val="24"/>
              </w:rPr>
            </w:pPr>
            <w:r>
              <w:rPr>
                <w:rFonts w:ascii="Calibri" w:eastAsia="Times New Roman" w:hAnsi="Calibri" w:cs="Times New Roman"/>
                <w:color w:val="000000"/>
                <w:sz w:val="24"/>
              </w:rPr>
              <w:t>L5. Gestión de los Recursos</w:t>
            </w:r>
          </w:p>
        </w:tc>
      </w:tr>
    </w:tbl>
    <w:p w:rsidR="003B7328" w:rsidRDefault="003B7328" w:rsidP="003B7328">
      <w:pPr>
        <w:jc w:val="both"/>
        <w:sectPr w:rsidR="003B7328" w:rsidSect="004969B8">
          <w:headerReference w:type="default" r:id="rId21"/>
          <w:pgSz w:w="16839" w:h="11907" w:orient="landscape" w:code="9"/>
          <w:pgMar w:top="1134" w:right="1276" w:bottom="1701" w:left="1276" w:header="709" w:footer="709" w:gutter="0"/>
          <w:cols w:space="708"/>
          <w:docGrid w:linePitch="360"/>
        </w:sectPr>
      </w:pPr>
    </w:p>
    <w:p w:rsidR="004C3C0A" w:rsidRDefault="004C3C0A" w:rsidP="009216C1">
      <w:pPr>
        <w:spacing w:before="65"/>
      </w:pPr>
    </w:p>
    <w:p w:rsidR="000D39B6" w:rsidRDefault="000D39B6" w:rsidP="004439BC">
      <w:pPr>
        <w:spacing w:before="65"/>
        <w:ind w:left="1214" w:hanging="930"/>
        <w:rPr>
          <w:rFonts w:ascii="Arial" w:eastAsia="Arial" w:hAnsi="Arial" w:cs="Arial"/>
          <w:b/>
        </w:rPr>
      </w:pPr>
      <w:r>
        <w:rPr>
          <w:rFonts w:ascii="Arial" w:eastAsia="Arial" w:hAnsi="Arial" w:cs="Arial"/>
          <w:b/>
          <w:noProof/>
        </w:rPr>
        <w:drawing>
          <wp:inline distT="0" distB="0" distL="0" distR="0">
            <wp:extent cx="5724525" cy="3221167"/>
            <wp:effectExtent l="0" t="0" r="0" b="0"/>
            <wp:docPr id="2" name="Imagen 2" descr="C:\Users\Agebre31\Desktop\INSTRUMENTOS DE GESTIÓN ESCOLAR 2017_files\instrumentos-de-gestin-escolar-2017-3-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gebre31\Desktop\INSTRUMENTOS DE GESTIÓN ESCOLAR 2017_files\instrumentos-de-gestin-escolar-2017-3-63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4525" cy="3221167"/>
                    </a:xfrm>
                    <a:prstGeom prst="rect">
                      <a:avLst/>
                    </a:prstGeom>
                    <a:noFill/>
                    <a:ln>
                      <a:noFill/>
                    </a:ln>
                  </pic:spPr>
                </pic:pic>
              </a:graphicData>
            </a:graphic>
          </wp:inline>
        </w:drawing>
      </w:r>
    </w:p>
    <w:p w:rsidR="000D39B6" w:rsidRDefault="000D39B6" w:rsidP="004439BC">
      <w:pPr>
        <w:spacing w:before="65"/>
        <w:ind w:left="1214" w:hanging="930"/>
        <w:rPr>
          <w:rFonts w:ascii="Arial" w:eastAsia="Arial" w:hAnsi="Arial" w:cs="Arial"/>
          <w:b/>
        </w:rPr>
      </w:pPr>
    </w:p>
    <w:p w:rsidR="000D39B6" w:rsidRDefault="000D39B6" w:rsidP="004439BC">
      <w:pPr>
        <w:spacing w:before="65"/>
        <w:ind w:left="1214" w:hanging="930"/>
        <w:rPr>
          <w:rFonts w:ascii="Arial" w:eastAsia="Arial" w:hAnsi="Arial" w:cs="Arial"/>
          <w:b/>
        </w:rPr>
      </w:pPr>
      <w:r>
        <w:rPr>
          <w:rFonts w:ascii="Arial" w:eastAsia="Arial" w:hAnsi="Arial" w:cs="Arial"/>
          <w:b/>
          <w:noProof/>
        </w:rPr>
        <w:drawing>
          <wp:inline distT="0" distB="0" distL="0" distR="0">
            <wp:extent cx="5724525" cy="3221167"/>
            <wp:effectExtent l="0" t="0" r="0" b="0"/>
            <wp:docPr id="3" name="Imagen 3" descr="C:\Users\Agebre31\Desktop\INSTRUMENTOS DE GESTIÓN ESCOLAR 2017_files\instrumentos-de-gestin-escolar-2017-4-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gebre31\Desktop\INSTRUMENTOS DE GESTIÓN ESCOLAR 2017_files\instrumentos-de-gestin-escolar-2017-4-638.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24525" cy="3221167"/>
                    </a:xfrm>
                    <a:prstGeom prst="rect">
                      <a:avLst/>
                    </a:prstGeom>
                    <a:noFill/>
                    <a:ln>
                      <a:noFill/>
                    </a:ln>
                  </pic:spPr>
                </pic:pic>
              </a:graphicData>
            </a:graphic>
          </wp:inline>
        </w:drawing>
      </w:r>
    </w:p>
    <w:p w:rsidR="000D39B6" w:rsidRDefault="000D39B6" w:rsidP="004439BC">
      <w:pPr>
        <w:spacing w:before="65"/>
        <w:ind w:left="1214" w:hanging="930"/>
        <w:rPr>
          <w:rFonts w:ascii="Arial" w:eastAsia="Arial" w:hAnsi="Arial" w:cs="Arial"/>
          <w:b/>
        </w:rPr>
      </w:pPr>
    </w:p>
    <w:p w:rsidR="000D39B6" w:rsidRDefault="000D39B6" w:rsidP="004439BC">
      <w:pPr>
        <w:spacing w:before="65"/>
        <w:ind w:left="1214" w:hanging="930"/>
        <w:rPr>
          <w:rFonts w:ascii="Arial" w:eastAsia="Arial" w:hAnsi="Arial" w:cs="Arial"/>
          <w:b/>
        </w:rPr>
      </w:pPr>
      <w:r>
        <w:rPr>
          <w:rFonts w:ascii="Arial" w:eastAsia="Arial" w:hAnsi="Arial" w:cs="Arial"/>
          <w:b/>
          <w:noProof/>
        </w:rPr>
        <w:lastRenderedPageBreak/>
        <w:drawing>
          <wp:inline distT="0" distB="0" distL="0" distR="0">
            <wp:extent cx="6556914" cy="7465325"/>
            <wp:effectExtent l="0" t="0" r="0" b="2540"/>
            <wp:docPr id="4" name="Imagen 4" descr="C:\Users\Agebre31\Desktop\INSTRUMENTOS DE GESTIÓN ESCOLAR 2017_files\instrumentos-de-gestin-escolar-2017-5-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gebre31\Desktop\INSTRUMENTOS DE GESTIÓN ESCOLAR 2017_files\instrumentos-de-gestin-escolar-2017-5-638.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562409" cy="7471581"/>
                    </a:xfrm>
                    <a:prstGeom prst="rect">
                      <a:avLst/>
                    </a:prstGeom>
                    <a:noFill/>
                    <a:ln>
                      <a:noFill/>
                    </a:ln>
                  </pic:spPr>
                </pic:pic>
              </a:graphicData>
            </a:graphic>
          </wp:inline>
        </w:drawing>
      </w:r>
    </w:p>
    <w:p w:rsidR="000D39B6" w:rsidRDefault="000D39B6" w:rsidP="004439BC">
      <w:pPr>
        <w:spacing w:before="65"/>
        <w:ind w:left="1214" w:hanging="930"/>
        <w:rPr>
          <w:rFonts w:ascii="Arial" w:eastAsia="Arial" w:hAnsi="Arial" w:cs="Arial"/>
          <w:b/>
        </w:rPr>
      </w:pPr>
    </w:p>
    <w:p w:rsidR="00BD0A77" w:rsidRDefault="00BD0A77" w:rsidP="004439BC">
      <w:pPr>
        <w:spacing w:before="65"/>
        <w:ind w:left="1214" w:hanging="930"/>
        <w:rPr>
          <w:rFonts w:ascii="Arial" w:eastAsia="Arial" w:hAnsi="Arial" w:cs="Arial"/>
          <w:b/>
        </w:rPr>
      </w:pPr>
    </w:p>
    <w:p w:rsidR="00BD0A77" w:rsidRDefault="00BD0A77" w:rsidP="004439BC">
      <w:pPr>
        <w:spacing w:before="65"/>
        <w:ind w:left="1214" w:hanging="930"/>
        <w:rPr>
          <w:rFonts w:ascii="Arial" w:eastAsia="Arial" w:hAnsi="Arial" w:cs="Arial"/>
          <w:b/>
        </w:rPr>
      </w:pPr>
    </w:p>
    <w:p w:rsidR="00BD0A77" w:rsidRDefault="00BD0A77" w:rsidP="004439BC">
      <w:pPr>
        <w:spacing w:before="65"/>
        <w:ind w:left="1214" w:hanging="930"/>
        <w:rPr>
          <w:rFonts w:ascii="Arial" w:eastAsia="Arial" w:hAnsi="Arial" w:cs="Arial"/>
          <w:b/>
        </w:rPr>
      </w:pPr>
    </w:p>
    <w:p w:rsidR="00BD0A77" w:rsidRDefault="00BD0A77" w:rsidP="00BD0A77">
      <w:pPr>
        <w:spacing w:before="65"/>
        <w:ind w:left="1214" w:hanging="930"/>
        <w:jc w:val="center"/>
        <w:rPr>
          <w:rFonts w:ascii="Arial" w:eastAsia="Arial" w:hAnsi="Arial" w:cs="Arial"/>
          <w:b/>
        </w:rPr>
      </w:pPr>
      <w:r>
        <w:rPr>
          <w:rFonts w:ascii="Arial" w:eastAsia="Arial" w:hAnsi="Arial" w:cs="Arial"/>
          <w:b/>
        </w:rPr>
        <w:lastRenderedPageBreak/>
        <w:t>PROCESOS DEL NIVEL 0</w:t>
      </w:r>
    </w:p>
    <w:p w:rsidR="00BD0A77" w:rsidRDefault="00BD0A77" w:rsidP="00BD0A77">
      <w:pPr>
        <w:spacing w:before="65"/>
        <w:ind w:left="1214" w:hanging="930"/>
        <w:rPr>
          <w:rFonts w:ascii="Arial" w:eastAsia="Arial" w:hAnsi="Arial" w:cs="Arial"/>
          <w:b/>
        </w:rPr>
      </w:pPr>
      <w:r>
        <w:rPr>
          <w:rFonts w:ascii="Arial" w:eastAsia="Arial" w:hAnsi="Arial" w:cs="Arial"/>
          <w:b/>
        </w:rPr>
        <w:t>PROCESOS DE NIVEL 1: PE DIRECCIÓN Y LIDERAZGO PEDAGÓGICO</w:t>
      </w:r>
    </w:p>
    <w:p w:rsidR="00BD0A77" w:rsidRDefault="001C1555" w:rsidP="00BD0A77">
      <w:pPr>
        <w:spacing w:before="65"/>
        <w:ind w:left="1214" w:hanging="930"/>
        <w:jc w:val="center"/>
        <w:rPr>
          <w:rFonts w:ascii="Arial" w:eastAsia="Arial" w:hAnsi="Arial" w:cs="Arial"/>
          <w:b/>
        </w:rPr>
      </w:pPr>
      <w:r>
        <w:rPr>
          <w:rFonts w:ascii="Arial" w:eastAsia="Arial" w:hAnsi="Arial" w:cs="Arial"/>
          <w:b/>
          <w:noProof/>
        </w:rPr>
        <mc:AlternateContent>
          <mc:Choice Requires="wps">
            <w:drawing>
              <wp:anchor distT="0" distB="0" distL="114300" distR="114300" simplePos="0" relativeHeight="251730944" behindDoc="0" locked="0" layoutInCell="1" allowOverlap="1">
                <wp:simplePos x="0" y="0"/>
                <wp:positionH relativeFrom="column">
                  <wp:posOffset>4584700</wp:posOffset>
                </wp:positionH>
                <wp:positionV relativeFrom="paragraph">
                  <wp:posOffset>117475</wp:posOffset>
                </wp:positionV>
                <wp:extent cx="1637665" cy="537845"/>
                <wp:effectExtent l="0" t="0" r="19685" b="14605"/>
                <wp:wrapNone/>
                <wp:docPr id="1085" name="1085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37665" cy="5378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16E9F" w:rsidRDefault="00816E9F" w:rsidP="00BD0A77">
                            <w:pPr>
                              <w:spacing w:before="65"/>
                            </w:pPr>
                            <w:r w:rsidRPr="00BD0A77">
                              <w:rPr>
                                <w:rFonts w:ascii="Arial" w:eastAsia="Arial" w:hAnsi="Arial" w:cs="Arial"/>
                                <w:b/>
                                <w:sz w:val="14"/>
                              </w:rPr>
                              <w:t>PE0</w:t>
                            </w:r>
                            <w:r>
                              <w:rPr>
                                <w:rFonts w:ascii="Arial" w:eastAsia="Arial" w:hAnsi="Arial" w:cs="Arial"/>
                                <w:b/>
                                <w:sz w:val="14"/>
                              </w:rPr>
                              <w:t>3</w:t>
                            </w:r>
                            <w:r w:rsidRPr="00BD0A77">
                              <w:rPr>
                                <w:rFonts w:ascii="Arial" w:eastAsia="Arial" w:hAnsi="Arial" w:cs="Arial"/>
                                <w:b/>
                                <w:sz w:val="14"/>
                              </w:rPr>
                              <w:t xml:space="preserve">: </w:t>
                            </w:r>
                            <w:r>
                              <w:rPr>
                                <w:rFonts w:ascii="Arial" w:eastAsia="Arial" w:hAnsi="Arial" w:cs="Arial"/>
                                <w:b/>
                                <w:sz w:val="14"/>
                              </w:rPr>
                              <w:t>Evaluar la Gestión Escolar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85 Cuadro de texto" o:spid="_x0000_s1075" type="#_x0000_t202" style="position:absolute;left:0;text-align:left;margin-left:361pt;margin-top:9.25pt;width:128.95pt;height:42.3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M/QqAIAAOAFAAAOAAAAZHJzL2Uyb0RvYy54bWysVEtPGzEQvlfqf7B8L5tAEmjEBqVBVJUi&#10;QIWKs+O1iYXX49pOdtNf37G9G8LjQtWL19755vXN4/yirTXZCucVmJIOjwaUCMOhUuaxpL/ur76c&#10;UeIDMxXTYERJd8LTi9nnT+eNnYpjWIOuhCNoxPhpY0u6DsFOi8LztaiZPwIrDAoluJoFfLrHonKs&#10;Qeu1Lo4Hg0nRgKusAy68x7+XWUhnyb6UgocbKb0IRJcUYwvpdOlcxbOYnbPpo2N2rXgXBvuHKGqm&#10;DDrdm7pkgZGNU29M1Yo78CDDEYe6ACkVFykHzGY4eJXN3ZpZkXJBcrzd0+T/n1l+vb11RFVYu8HZ&#10;mBLDaqxSvJPFhlUOSCVIEG2ASFVj/RQ17izqhPYbtAhNaXu7BP7kEVIcYLKCR3SkppWujl9MmqAi&#10;VmO3rwA6IDxam5ycTiYYB0fZ+OT0bDSOfotnbet8+C6gJvFSUocVThGw7dKHDO0h0ZkHraorpXV6&#10;xK4SC+3IlmE/6DDsjL9AaUOakk5OxoOc2qGFaHqvv9KMP721gMFqE92J1H9dWJGWzES6hZ0WEaPN&#10;TyGR/0TIOzEyzoXZx5nQESUxo48odvjnqD6inPNAjeQZTNgr18qAyyy9pLZ66qmVGd81hs95RwpC&#10;u2pT441GfWutoNphZznIY+otv1JI+JL5cMscziX2DO6acIOH1IBVgu5GyRrcn/f+RzyOC0opaXDO&#10;S+p/b5gTlOgfBgfp63A0ioshPUbj02N8uEPJ6lBiNvUCsHWGuNUsT9eID7q/Sgf1A66kefSKImY4&#10;+i5p6K+LkLcPrjQu5vMEwlVgWViaO8v7gYqNdt8+MGe7Ro8zeA39RmDTV/2esbFABuabAFKlYYhE&#10;Z1a7AuAaSePUrby4pw7fCfW8mGd/AQAA//8DAFBLAwQUAAYACAAAACEAP63ACOEAAAAKAQAADwAA&#10;AGRycy9kb3ducmV2LnhtbEyPwU7DMBBE70j8g7VI3KhDqtImxKkqVCQklENTED268TqOGttR7Lbh&#10;71lOcNyZ0eybYj3Znl1wDJ13Ah5nCTB0jVedawV87F8fVsBClE7J3jsU8I0B1uXtTSFz5a9uh5c6&#10;toxKXMilABPjkHMeGoNWhpkf0JGn/WhlpHNsuRrllcptz9MkeeJWdo4+GDngi8HmVJ+tAKX1/rQw&#10;b3r3/qUPn9W22hzqSoj7u2nzDCziFP/C8ItP6FAS09GfnQqsF7BMU9oSyVgtgFEgW2YZsCMJyTwF&#10;Xhb8/4TyBwAA//8DAFBLAQItABQABgAIAAAAIQC2gziS/gAAAOEBAAATAAAAAAAAAAAAAAAAAAAA&#10;AABbQ29udGVudF9UeXBlc10ueG1sUEsBAi0AFAAGAAgAAAAhADj9If/WAAAAlAEAAAsAAAAAAAAA&#10;AAAAAAAALwEAAF9yZWxzLy5yZWxzUEsBAi0AFAAGAAgAAAAhAJB0z9CoAgAA4AUAAA4AAAAAAAAA&#10;AAAAAAAALgIAAGRycy9lMm9Eb2MueG1sUEsBAi0AFAAGAAgAAAAhAD+twAjhAAAACgEAAA8AAAAA&#10;AAAAAAAAAAAAAgUAAGRycy9kb3ducmV2LnhtbFBLBQYAAAAABAAEAPMAAAAQBgAAAAA=&#10;" fillcolor="white [3201]" strokeweight=".5pt">
                <v:path arrowok="t"/>
                <v:textbox>
                  <w:txbxContent>
                    <w:p w:rsidR="00816E9F" w:rsidRDefault="00816E9F" w:rsidP="00BD0A77">
                      <w:pPr>
                        <w:spacing w:before="65"/>
                      </w:pPr>
                      <w:r w:rsidRPr="00BD0A77">
                        <w:rPr>
                          <w:rFonts w:ascii="Arial" w:eastAsia="Arial" w:hAnsi="Arial" w:cs="Arial"/>
                          <w:b/>
                          <w:sz w:val="14"/>
                        </w:rPr>
                        <w:t>PE0</w:t>
                      </w:r>
                      <w:r>
                        <w:rPr>
                          <w:rFonts w:ascii="Arial" w:eastAsia="Arial" w:hAnsi="Arial" w:cs="Arial"/>
                          <w:b/>
                          <w:sz w:val="14"/>
                        </w:rPr>
                        <w:t>3</w:t>
                      </w:r>
                      <w:r w:rsidRPr="00BD0A77">
                        <w:rPr>
                          <w:rFonts w:ascii="Arial" w:eastAsia="Arial" w:hAnsi="Arial" w:cs="Arial"/>
                          <w:b/>
                          <w:sz w:val="14"/>
                        </w:rPr>
                        <w:t xml:space="preserve">: </w:t>
                      </w:r>
                      <w:r>
                        <w:rPr>
                          <w:rFonts w:ascii="Arial" w:eastAsia="Arial" w:hAnsi="Arial" w:cs="Arial"/>
                          <w:b/>
                          <w:sz w:val="14"/>
                        </w:rPr>
                        <w:t>Evaluar la Gestión Escolar</w:t>
                      </w:r>
                    </w:p>
                  </w:txbxContent>
                </v:textbox>
              </v:shape>
            </w:pict>
          </mc:Fallback>
        </mc:AlternateContent>
      </w:r>
      <w:r>
        <w:rPr>
          <w:rFonts w:ascii="Arial" w:eastAsia="Arial" w:hAnsi="Arial" w:cs="Arial"/>
          <w:b/>
          <w:noProof/>
        </w:rPr>
        <mc:AlternateContent>
          <mc:Choice Requires="wps">
            <w:drawing>
              <wp:anchor distT="0" distB="0" distL="114300" distR="114300" simplePos="0" relativeHeight="251728896" behindDoc="0" locked="0" layoutInCell="1" allowOverlap="1">
                <wp:simplePos x="0" y="0"/>
                <wp:positionH relativeFrom="column">
                  <wp:posOffset>2364105</wp:posOffset>
                </wp:positionH>
                <wp:positionV relativeFrom="paragraph">
                  <wp:posOffset>117475</wp:posOffset>
                </wp:positionV>
                <wp:extent cx="1971675" cy="537845"/>
                <wp:effectExtent l="0" t="0" r="28575" b="14605"/>
                <wp:wrapNone/>
                <wp:docPr id="1084" name="1084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71675" cy="5378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16E9F" w:rsidRPr="00254BB8" w:rsidRDefault="00816E9F" w:rsidP="00254BB8">
                            <w:pPr>
                              <w:spacing w:after="0" w:line="240" w:lineRule="auto"/>
                              <w:rPr>
                                <w:sz w:val="16"/>
                                <w:szCs w:val="24"/>
                              </w:rPr>
                            </w:pPr>
                            <w:r w:rsidRPr="00254BB8">
                              <w:rPr>
                                <w:sz w:val="16"/>
                                <w:szCs w:val="24"/>
                              </w:rPr>
                              <w:t>PE02: Gestionar relaciones interinstitucionales y comunitarias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84 Cuadro de texto" o:spid="_x0000_s1076" type="#_x0000_t202" style="position:absolute;left:0;text-align:left;margin-left:186.15pt;margin-top:9.25pt;width:155.25pt;height:42.3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jEgpgIAAOAFAAAOAAAAZHJzL2Uyb0RvYy54bWysVEtPGzEQvlfqf7B8L5tAQiBig9IgqkoR&#10;oELF2fHaxML2uLaT3fTXM/ZuHjwuVL147Z1vXt88Li4bo8la+KDAlrR/1KNEWA6Vsk8l/f1w/e2M&#10;khCZrZgGK0q6EYFeTr5+uajdWBzDEnQlPEEjNoxrV9JljG5cFIEvhWHhCJywKJTgDYv49E9F5VmN&#10;1o0ujnu906IGXzkPXISAf69aIZ1k+1IKHm+lDCISXVKMLebT53ORzmJywcZPnrml4l0Y7B+iMExZ&#10;dLozdcUiIyuv3pkyinsIIOMRB1OAlIqLnANm0++9yeZ+yZzIuSA5we1oCv/PLL9Z33miKqxd72xA&#10;iWUGq5TuZLZilQdSCRJFEyFRVbswRo17hzqx+Q4NQnPawc2BPweEFAeYViEgOlHTSG/SF5MmqIjV&#10;2OwqgA4IT9bOR/3T0ZASjrLhyehsMEx+i7228yH+EGBIupTUY4VzBGw9D7GFbiHJWQCtqmuldX6k&#10;rhIz7cmaYT/o2O+Mv0JpS+qSnp4Me21qhxaS6Z3+QjP+/N4CBqttcidy/3VhJVpaJvItbrRIGG1/&#10;CYn8Z0I+iJFxLuwuzoxOKIkZfUaxw++j+oxymwdqZM9g407ZKAu+Zek1tdXzllrZ4rvGCG3eiYLY&#10;LJrceG2J068FVBvsLA/tmAbHrxUSPmch3jGPc4k9g7sm3uIhNWCVoLtRsgT/96P/CY/jglJKapzz&#10;koY/K+YFJfqnxUE67w8GaTHkx2A4OsaHP5QsDiV2ZWaArdPHreZ4viZ81Nur9GAecSVNk1cUMcvR&#10;d0nj9jqL7fbBlcbFdJpBuAoci3N77/h2oFKjPTSPzLuu0dMM3sB2I7Dxm35vsalAFqarCFLlYdiz&#10;2hUA10gep27lpT11+M6o/WKevAAAAP//AwBQSwMEFAAGAAgAAAAhAD94nQ7hAAAACgEAAA8AAABk&#10;cnMvZG93bnJldi54bWxMj8FOwzAQRO9I/IO1SNyoQ6KWKMSpKgQSEsqhKYge3diOo8brKHbb8Pcs&#10;J3rcmafZmXI9u4Gd9RR6jwIeFwkwja1XPXYCPndvDzmwECUqOXjUAn50gHV1e1PKQvkLbvW5iR2j&#10;EAyFFGBjHAvOQ2u1k2HhR43kGT85GemcOq4meaFwN/A0SVbcyR7pg5WjfrG6PTYnJ0AZszsu7bvZ&#10;fnyb/Vf9Wm/2TS3E/d28eQYW9Rz/YfirT9Whok4Hf0IV2CAge0ozQsnIl8AIWOUpbTmQkGQp8Krk&#10;1xOqXwAAAP//AwBQSwECLQAUAAYACAAAACEAtoM4kv4AAADhAQAAEwAAAAAAAAAAAAAAAAAAAAAA&#10;W0NvbnRlbnRfVHlwZXNdLnhtbFBLAQItABQABgAIAAAAIQA4/SH/1gAAAJQBAAALAAAAAAAAAAAA&#10;AAAAAC8BAABfcmVscy8ucmVsc1BLAQItABQABgAIAAAAIQAdzjEgpgIAAOAFAAAOAAAAAAAAAAAA&#10;AAAAAC4CAABkcnMvZTJvRG9jLnhtbFBLAQItABQABgAIAAAAIQA/eJ0O4QAAAAoBAAAPAAAAAAAA&#10;AAAAAAAAAAAFAABkcnMvZG93bnJldi54bWxQSwUGAAAAAAQABADzAAAADgYAAAAA&#10;" fillcolor="white [3201]" strokeweight=".5pt">
                <v:path arrowok="t"/>
                <v:textbox>
                  <w:txbxContent>
                    <w:p w:rsidR="00816E9F" w:rsidRPr="00254BB8" w:rsidRDefault="00816E9F" w:rsidP="00254BB8">
                      <w:pPr>
                        <w:spacing w:after="0" w:line="240" w:lineRule="auto"/>
                        <w:rPr>
                          <w:sz w:val="16"/>
                          <w:szCs w:val="24"/>
                        </w:rPr>
                      </w:pPr>
                      <w:r w:rsidRPr="00254BB8">
                        <w:rPr>
                          <w:sz w:val="16"/>
                          <w:szCs w:val="24"/>
                        </w:rPr>
                        <w:t>PE02: Gestionar relaciones interinstitucionales y comunitarias</w:t>
                      </w:r>
                    </w:p>
                  </w:txbxContent>
                </v:textbox>
              </v:shape>
            </w:pict>
          </mc:Fallback>
        </mc:AlternateContent>
      </w:r>
      <w:r>
        <w:rPr>
          <w:rFonts w:ascii="Arial" w:eastAsia="Arial" w:hAnsi="Arial" w:cs="Arial"/>
          <w:b/>
          <w:noProof/>
        </w:rPr>
        <mc:AlternateContent>
          <mc:Choice Requires="wps">
            <w:drawing>
              <wp:anchor distT="0" distB="0" distL="114300" distR="114300" simplePos="0" relativeHeight="251726848" behindDoc="0" locked="0" layoutInCell="1" allowOverlap="1">
                <wp:simplePos x="0" y="0"/>
                <wp:positionH relativeFrom="column">
                  <wp:posOffset>51435</wp:posOffset>
                </wp:positionH>
                <wp:positionV relativeFrom="paragraph">
                  <wp:posOffset>117475</wp:posOffset>
                </wp:positionV>
                <wp:extent cx="2155825" cy="537845"/>
                <wp:effectExtent l="0" t="0" r="15875" b="14605"/>
                <wp:wrapNone/>
                <wp:docPr id="1083" name="1083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55825" cy="5378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16E9F" w:rsidRPr="00BD0A77" w:rsidRDefault="00816E9F" w:rsidP="00BD0A77">
                            <w:pPr>
                              <w:spacing w:before="65"/>
                              <w:rPr>
                                <w:rFonts w:ascii="Arial" w:eastAsia="Arial" w:hAnsi="Arial" w:cs="Arial"/>
                                <w:b/>
                                <w:sz w:val="14"/>
                              </w:rPr>
                            </w:pPr>
                            <w:r w:rsidRPr="00BD0A77">
                              <w:rPr>
                                <w:rFonts w:ascii="Arial" w:eastAsia="Arial" w:hAnsi="Arial" w:cs="Arial"/>
                                <w:b/>
                                <w:sz w:val="14"/>
                              </w:rPr>
                              <w:t>PE01: Desarrollar planeamiento institucional</w:t>
                            </w:r>
                          </w:p>
                          <w:p w:rsidR="00816E9F" w:rsidRDefault="00816E9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1083 Cuadro de texto" o:spid="_x0000_s1077" type="#_x0000_t202" style="position:absolute;left:0;text-align:left;margin-left:4.05pt;margin-top:9.25pt;width:169.75pt;height:42.3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2gcqQIAAOAFAAAOAAAAZHJzL2Uyb0RvYy54bWysVFtP2zAUfp+0/2D5faQtDXQVKeqKmCZV&#10;gFYmnl3HphGOj2e7Tbpfv2M7KeXywrQXx875zu07l4vLtlZkJ6yrQBd0eDKgRGgOZaUfC/rr/vrL&#10;hBLnmS6ZAi0KuheOXs4+f7pozFSMYAOqFJagEe2mjSnoxnszzTLHN6Jm7gSM0CiUYGvm8Wkfs9Ky&#10;Bq3XKhsNBmdZA7Y0FrhwDv9eJSGdRftSCu5vpXTCE1VQjM3H08ZzHc5sdsGmj5aZTcW7MNg/RFGz&#10;SqPTg6kr5hnZ2uqNqbriFhxIf8KhzkDKiouYA2YzHLzKZrVhRsRckBxnDjS5/2eW3+zuLKlKrN1g&#10;ckqJZjVWKdzJYstKC6QUxIvWQ6CqMW6KGiuDOr79Bi1CY9rOLIE/OYRkR5ik4BAdqGmlrcMXkyao&#10;iNXYHyqADgjHn6Nhnk9GOSUcZfnp+WScB7/Zs7axzn8XUJNwKajFCscI2G7pfIL2kODMgarK60qp&#10;+AhdJRbKkh3DflB+2Bl/gVKaNAU9O80HKbVjC8H0QX+tGH96awGDVTq4E7H/urACLYmJePN7JQJG&#10;6Z9CIv+RkHdiZJwLfYgzogNKYkYfUezwz1F9RDnlgRrRM2h/UK4rDTax9JLa8qmnViZ81xgu5R0o&#10;8O26jY03Putbaw3lHjvLQhpTZ/h1hYQvmfN3zOJcYs/grvG3eEgFWCXobpRswP5573/A47iglJIG&#10;57yg7veWWUGJ+qFxkL4Ox+OwGOJjnJ+P8GGPJetjid7WC8DWGeJWMzxeA96r/iot1A+4kubBK4qY&#10;5ui7oL6/LnzaPrjSuJjPIwhXgWF+qVeG9wMVGu2+fWDWdI0eZvAG+o3Apq/6PWFDgTTMtx5kFYch&#10;EJ1Y7QqAaySOU7fywp46fkfU82Ke/QUAAP//AwBQSwMEFAAGAAgAAAAhAOCW/engAAAACAEAAA8A&#10;AABkcnMvZG93bnJldi54bWxMj8FuwjAQRO+V+g/WVuqtOEChUYiDUNVKlaocCK3gaOJ1HBHbUWwg&#10;/ftuT/S4M6PZN/l6tB274BBa7wRMJwkwdLVXrWsEfO3en1JgIUqnZOcdCvjBAOvi/i6XmfJXt8VL&#10;FRtGJS5kUoCJsc84D7VBK8PE9+jI036wMtI5NFwN8krltuOzJFlyK1tHH4zs8dVgfarOVoDSenda&#10;mA+9/dzrw3f5Vm4OVSnE48O4WQGLOMZbGP7wCR0KYjr6s1OBdQLSKQVJThfAyJ4/vyyBHUlI5jPg&#10;Rc7/Dyh+AQAA//8DAFBLAQItABQABgAIAAAAIQC2gziS/gAAAOEBAAATAAAAAAAAAAAAAAAAAAAA&#10;AABbQ29udGVudF9UeXBlc10ueG1sUEsBAi0AFAAGAAgAAAAhADj9If/WAAAAlAEAAAsAAAAAAAAA&#10;AAAAAAAALwEAAF9yZWxzLy5yZWxzUEsBAi0AFAAGAAgAAAAhADlvaBypAgAA4AUAAA4AAAAAAAAA&#10;AAAAAAAALgIAAGRycy9lMm9Eb2MueG1sUEsBAi0AFAAGAAgAAAAhAOCW/engAAAACAEAAA8AAAAA&#10;AAAAAAAAAAAAAwUAAGRycy9kb3ducmV2LnhtbFBLBQYAAAAABAAEAPMAAAAQBgAAAAA=&#10;" fillcolor="white [3201]" strokeweight=".5pt">
                <v:path arrowok="t"/>
                <v:textbox>
                  <w:txbxContent>
                    <w:p w:rsidR="00816E9F" w:rsidRPr="00BD0A77" w:rsidRDefault="00816E9F" w:rsidP="00BD0A77">
                      <w:pPr>
                        <w:spacing w:before="65"/>
                        <w:rPr>
                          <w:rFonts w:ascii="Arial" w:eastAsia="Arial" w:hAnsi="Arial" w:cs="Arial"/>
                          <w:b/>
                          <w:sz w:val="14"/>
                        </w:rPr>
                      </w:pPr>
                      <w:r w:rsidRPr="00BD0A77">
                        <w:rPr>
                          <w:rFonts w:ascii="Arial" w:eastAsia="Arial" w:hAnsi="Arial" w:cs="Arial"/>
                          <w:b/>
                          <w:sz w:val="14"/>
                        </w:rPr>
                        <w:t>PE01: Desarrollar planeamiento institucional</w:t>
                      </w:r>
                    </w:p>
                    <w:p w:rsidR="00816E9F" w:rsidRDefault="00816E9F"/>
                  </w:txbxContent>
                </v:textbox>
              </v:shape>
            </w:pict>
          </mc:Fallback>
        </mc:AlternateContent>
      </w:r>
    </w:p>
    <w:p w:rsidR="00BD0A77" w:rsidRDefault="00BD0A77" w:rsidP="00BD0A77">
      <w:pPr>
        <w:spacing w:before="65"/>
        <w:ind w:left="1214" w:hanging="930"/>
        <w:jc w:val="center"/>
        <w:rPr>
          <w:rFonts w:ascii="Arial" w:eastAsia="Arial" w:hAnsi="Arial" w:cs="Arial"/>
          <w:b/>
        </w:rPr>
      </w:pPr>
    </w:p>
    <w:p w:rsidR="00BD0A77" w:rsidRDefault="00B76F51" w:rsidP="00BD0A77">
      <w:pPr>
        <w:spacing w:before="65"/>
        <w:ind w:left="1214" w:hanging="930"/>
        <w:jc w:val="center"/>
        <w:rPr>
          <w:rFonts w:ascii="Arial" w:eastAsia="Arial" w:hAnsi="Arial" w:cs="Arial"/>
          <w:b/>
        </w:rPr>
      </w:pPr>
      <w:r>
        <w:rPr>
          <w:rFonts w:ascii="Arial" w:eastAsia="Arial" w:hAnsi="Arial" w:cs="Arial"/>
          <w:b/>
          <w:noProof/>
        </w:rPr>
        <w:drawing>
          <wp:anchor distT="0" distB="0" distL="114300" distR="114300" simplePos="0" relativeHeight="251724800" behindDoc="0" locked="0" layoutInCell="1" allowOverlap="1">
            <wp:simplePos x="0" y="0"/>
            <wp:positionH relativeFrom="column">
              <wp:posOffset>142875</wp:posOffset>
            </wp:positionH>
            <wp:positionV relativeFrom="paragraph">
              <wp:posOffset>277495</wp:posOffset>
            </wp:positionV>
            <wp:extent cx="1436370" cy="1318895"/>
            <wp:effectExtent l="0" t="0" r="0" b="0"/>
            <wp:wrapNone/>
            <wp:docPr id="5" name="Imagen 5" descr="C:\Users\Agebre31\Desktop\INSTRUMENTOS DE GESTIÓN ESCOLAR 2017_files\instrumentos-de-gestin-escolar-2017-6-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gebre31\Desktop\INSTRUMENTOS DE GESTIÓN ESCOLAR 2017_files\instrumentos-de-gestin-escolar-2017-6-638.jpg"/>
                    <pic:cNvPicPr>
                      <a:picLocks noChangeAspect="1" noChangeArrowheads="1"/>
                    </pic:cNvPicPr>
                  </pic:nvPicPr>
                  <pic:blipFill rotWithShape="1">
                    <a:blip r:embed="rId25" cstate="print">
                      <a:extLst>
                        <a:ext uri="{BEBA8EAE-BF5A-486C-A8C5-ECC9F3942E4B}">
                          <a14:imgProps xmlns:a14="http://schemas.microsoft.com/office/drawing/2010/main">
                            <a14:imgLayer r:embed="rId26">
                              <a14:imgEffect>
                                <a14:sharpenSoften amount="50000"/>
                              </a14:imgEffect>
                            </a14:imgLayer>
                          </a14:imgProps>
                        </a:ext>
                        <a:ext uri="{28A0092B-C50C-407E-A947-70E740481C1C}">
                          <a14:useLocalDpi xmlns:a14="http://schemas.microsoft.com/office/drawing/2010/main" val="0"/>
                        </a:ext>
                      </a:extLst>
                    </a:blip>
                    <a:srcRect l="21055" t="47369" r="22361" b="-1"/>
                    <a:stretch/>
                  </pic:blipFill>
                  <pic:spPr bwMode="auto">
                    <a:xfrm>
                      <a:off x="0" y="0"/>
                      <a:ext cx="1436370" cy="1318895"/>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757568" behindDoc="0" locked="0" layoutInCell="1" allowOverlap="1">
            <wp:simplePos x="0" y="0"/>
            <wp:positionH relativeFrom="column">
              <wp:posOffset>2363470</wp:posOffset>
            </wp:positionH>
            <wp:positionV relativeFrom="paragraph">
              <wp:posOffset>277495</wp:posOffset>
            </wp:positionV>
            <wp:extent cx="1423670" cy="1318895"/>
            <wp:effectExtent l="0" t="0" r="5080" b="0"/>
            <wp:wrapSquare wrapText="bothSides"/>
            <wp:docPr id="1103" name="Imagen 1103" descr="Resultado de imagen para escuela y comuni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n para escuela y comunidad"/>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r="29502"/>
                    <a:stretch/>
                  </pic:blipFill>
                  <pic:spPr bwMode="auto">
                    <a:xfrm>
                      <a:off x="0" y="0"/>
                      <a:ext cx="1423670" cy="1318895"/>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Arial" w:eastAsia="Arial" w:hAnsi="Arial" w:cs="Arial"/>
          <w:b/>
          <w:noProof/>
        </w:rPr>
        <w:drawing>
          <wp:anchor distT="0" distB="0" distL="114300" distR="114300" simplePos="0" relativeHeight="251723776" behindDoc="0" locked="0" layoutInCell="1" allowOverlap="1">
            <wp:simplePos x="0" y="0"/>
            <wp:positionH relativeFrom="column">
              <wp:posOffset>4832350</wp:posOffset>
            </wp:positionH>
            <wp:positionV relativeFrom="paragraph">
              <wp:posOffset>160020</wp:posOffset>
            </wp:positionV>
            <wp:extent cx="1227455" cy="1540510"/>
            <wp:effectExtent l="0" t="0" r="0" b="2540"/>
            <wp:wrapNone/>
            <wp:docPr id="7" name="Imagen 7" descr="C:\Users\Agebre31\Desktop\INSTRUMENTOS DE GESTIÓN ESCOLAR 2017_files\instrumentos-de-gestin-escolar-2017-8-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gebre31\Desktop\INSTRUMENTOS DE GESTIÓN ESCOLAR 2017_files\instrumentos-de-gestin-escolar-2017-8-638.jpg"/>
                    <pic:cNvPicPr>
                      <a:picLocks noChangeAspect="1" noChangeArrowheads="1"/>
                    </pic:cNvPicPr>
                  </pic:nvPicPr>
                  <pic:blipFill rotWithShape="1">
                    <a:blip r:embed="rId28" cstate="print">
                      <a:extLst>
                        <a:ext uri="{BEBA8EAE-BF5A-486C-A8C5-ECC9F3942E4B}">
                          <a14:imgProps xmlns:a14="http://schemas.microsoft.com/office/drawing/2010/main">
                            <a14:imgLayer r:embed="rId29">
                              <a14:imgEffect>
                                <a14:sharpenSoften amount="50000"/>
                              </a14:imgEffect>
                            </a14:imgLayer>
                          </a14:imgProps>
                        </a:ext>
                        <a:ext uri="{28A0092B-C50C-407E-A947-70E740481C1C}">
                          <a14:useLocalDpi xmlns:a14="http://schemas.microsoft.com/office/drawing/2010/main" val="0"/>
                        </a:ext>
                      </a:extLst>
                    </a:blip>
                    <a:srcRect t="27120" r="46780"/>
                    <a:stretch/>
                  </pic:blipFill>
                  <pic:spPr bwMode="auto">
                    <a:xfrm>
                      <a:off x="0" y="0"/>
                      <a:ext cx="1227455" cy="1540510"/>
                    </a:xfrm>
                    <a:prstGeom prst="rect">
                      <a:avLst/>
                    </a:prstGeom>
                    <a:noFill/>
                    <a:ln>
                      <a:noFill/>
                    </a:ln>
                    <a:extLst>
                      <a:ext uri="{53640926-AAD7-44D8-BBD7-CCE9431645EC}">
                        <a14:shadowObscured xmlns:a14="http://schemas.microsoft.com/office/drawing/2010/main"/>
                      </a:ext>
                    </a:extLst>
                  </pic:spPr>
                </pic:pic>
              </a:graphicData>
            </a:graphic>
          </wp:anchor>
        </w:drawing>
      </w:r>
    </w:p>
    <w:p w:rsidR="00BD0A77" w:rsidRDefault="00BD0A77" w:rsidP="004439BC">
      <w:pPr>
        <w:spacing w:before="65"/>
        <w:ind w:left="1214" w:hanging="930"/>
        <w:rPr>
          <w:rFonts w:ascii="Arial" w:eastAsia="Arial" w:hAnsi="Arial" w:cs="Arial"/>
          <w:b/>
        </w:rPr>
      </w:pPr>
    </w:p>
    <w:p w:rsidR="000D39B6" w:rsidRDefault="00BD0A77" w:rsidP="004439BC">
      <w:pPr>
        <w:spacing w:before="65"/>
        <w:ind w:left="1214" w:hanging="930"/>
        <w:rPr>
          <w:rFonts w:ascii="Arial" w:eastAsia="Arial" w:hAnsi="Arial" w:cs="Arial"/>
          <w:b/>
        </w:rPr>
      </w:pPr>
      <w:r>
        <w:rPr>
          <w:rFonts w:ascii="Arial" w:eastAsia="Arial" w:hAnsi="Arial" w:cs="Arial"/>
          <w:b/>
          <w:noProof/>
        </w:rPr>
        <w:drawing>
          <wp:anchor distT="0" distB="0" distL="114300" distR="114300" simplePos="0" relativeHeight="251725824" behindDoc="0" locked="0" layoutInCell="1" allowOverlap="1">
            <wp:simplePos x="0" y="0"/>
            <wp:positionH relativeFrom="column">
              <wp:posOffset>2505710</wp:posOffset>
            </wp:positionH>
            <wp:positionV relativeFrom="paragraph">
              <wp:posOffset>-7930515</wp:posOffset>
            </wp:positionV>
            <wp:extent cx="2073910" cy="1167130"/>
            <wp:effectExtent l="0" t="0" r="2540" b="0"/>
            <wp:wrapNone/>
            <wp:docPr id="6" name="Imagen 6" descr="C:\Users\Agebre31\Desktop\INSTRUMENTOS DE GESTIÓN ESCOLAR 2017_files\instrumentos-de-gestin-escolar-2017-7-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gebre31\Desktop\INSTRUMENTOS DE GESTIÓN ESCOLAR 2017_files\instrumentos-de-gestin-escolar-2017-7-638.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73910" cy="1167130"/>
                    </a:xfrm>
                    <a:prstGeom prst="rect">
                      <a:avLst/>
                    </a:prstGeom>
                    <a:noFill/>
                    <a:ln>
                      <a:noFill/>
                    </a:ln>
                  </pic:spPr>
                </pic:pic>
              </a:graphicData>
            </a:graphic>
          </wp:anchor>
        </w:drawing>
      </w:r>
    </w:p>
    <w:p w:rsidR="000D39B6" w:rsidRDefault="000D39B6" w:rsidP="004439BC">
      <w:pPr>
        <w:spacing w:before="65"/>
        <w:ind w:left="1214" w:hanging="930"/>
        <w:rPr>
          <w:rFonts w:ascii="Arial" w:eastAsia="Arial" w:hAnsi="Arial" w:cs="Arial"/>
          <w:b/>
        </w:rPr>
      </w:pPr>
    </w:p>
    <w:p w:rsidR="000D39B6" w:rsidRDefault="000D39B6" w:rsidP="004439BC">
      <w:pPr>
        <w:spacing w:before="65"/>
        <w:ind w:left="1214" w:hanging="930"/>
        <w:rPr>
          <w:rFonts w:ascii="Arial" w:eastAsia="Arial" w:hAnsi="Arial" w:cs="Arial"/>
          <w:b/>
        </w:rPr>
      </w:pPr>
    </w:p>
    <w:p w:rsidR="00980F69" w:rsidRDefault="00980F69" w:rsidP="00980F69">
      <w:pPr>
        <w:spacing w:before="65"/>
        <w:ind w:left="1214" w:hanging="930"/>
        <w:rPr>
          <w:rFonts w:ascii="Arial" w:eastAsia="Arial" w:hAnsi="Arial" w:cs="Arial"/>
          <w:b/>
        </w:rPr>
      </w:pPr>
    </w:p>
    <w:p w:rsidR="00B76F51" w:rsidRDefault="00B76F51" w:rsidP="00980F69">
      <w:pPr>
        <w:spacing w:before="65"/>
        <w:ind w:left="1214" w:hanging="930"/>
        <w:rPr>
          <w:rFonts w:ascii="Arial" w:eastAsia="Arial" w:hAnsi="Arial" w:cs="Arial"/>
          <w:b/>
        </w:rPr>
      </w:pPr>
    </w:p>
    <w:p w:rsidR="00980F69" w:rsidRDefault="00980F69" w:rsidP="00980F69">
      <w:pPr>
        <w:spacing w:before="65"/>
        <w:ind w:left="1214" w:hanging="930"/>
        <w:rPr>
          <w:rFonts w:ascii="Arial" w:eastAsia="Arial" w:hAnsi="Arial" w:cs="Arial"/>
          <w:b/>
        </w:rPr>
      </w:pPr>
      <w:r>
        <w:rPr>
          <w:rFonts w:ascii="Arial" w:eastAsia="Arial" w:hAnsi="Arial" w:cs="Arial"/>
          <w:b/>
        </w:rPr>
        <w:t>PROCESOS DE NIVEL 1: PO DESARROLLO PEDAGÓGICO Y CONVIVENCIA ESCOLAR</w:t>
      </w:r>
    </w:p>
    <w:p w:rsidR="00980F69" w:rsidRDefault="001C1555" w:rsidP="00980F69">
      <w:pPr>
        <w:spacing w:before="65"/>
        <w:ind w:left="1214" w:hanging="930"/>
        <w:jc w:val="center"/>
        <w:rPr>
          <w:rFonts w:ascii="Arial" w:eastAsia="Arial" w:hAnsi="Arial" w:cs="Arial"/>
          <w:b/>
        </w:rPr>
      </w:pPr>
      <w:r>
        <w:rPr>
          <w:rFonts w:ascii="Arial" w:eastAsia="Arial" w:hAnsi="Arial" w:cs="Arial"/>
          <w:b/>
          <w:noProof/>
        </w:rPr>
        <mc:AlternateContent>
          <mc:Choice Requires="wps">
            <w:drawing>
              <wp:anchor distT="0" distB="0" distL="114300" distR="114300" simplePos="0" relativeHeight="251732992" behindDoc="0" locked="0" layoutInCell="1" allowOverlap="1">
                <wp:simplePos x="0" y="0"/>
                <wp:positionH relativeFrom="column">
                  <wp:posOffset>615950</wp:posOffset>
                </wp:positionH>
                <wp:positionV relativeFrom="paragraph">
                  <wp:posOffset>82550</wp:posOffset>
                </wp:positionV>
                <wp:extent cx="2155825" cy="224790"/>
                <wp:effectExtent l="0" t="0" r="15875" b="22860"/>
                <wp:wrapNone/>
                <wp:docPr id="1088" name="1088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55825" cy="2247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16E9F" w:rsidRPr="00BD0A77" w:rsidRDefault="00816E9F" w:rsidP="00980F69">
                            <w:pPr>
                              <w:spacing w:before="65"/>
                              <w:rPr>
                                <w:rFonts w:ascii="Arial" w:eastAsia="Arial" w:hAnsi="Arial" w:cs="Arial"/>
                                <w:b/>
                                <w:sz w:val="14"/>
                              </w:rPr>
                            </w:pPr>
                            <w:r>
                              <w:rPr>
                                <w:rFonts w:ascii="Arial" w:eastAsia="Arial" w:hAnsi="Arial" w:cs="Arial"/>
                                <w:b/>
                                <w:sz w:val="14"/>
                              </w:rPr>
                              <w:t>PO</w:t>
                            </w:r>
                            <w:r w:rsidRPr="00BD0A77">
                              <w:rPr>
                                <w:rFonts w:ascii="Arial" w:eastAsia="Arial" w:hAnsi="Arial" w:cs="Arial"/>
                                <w:b/>
                                <w:sz w:val="14"/>
                              </w:rPr>
                              <w:t xml:space="preserve">01: </w:t>
                            </w:r>
                            <w:r>
                              <w:rPr>
                                <w:rFonts w:ascii="Arial" w:eastAsia="Arial" w:hAnsi="Arial" w:cs="Arial"/>
                                <w:b/>
                                <w:sz w:val="14"/>
                              </w:rPr>
                              <w:t>Gestionar matrícula</w:t>
                            </w:r>
                          </w:p>
                          <w:p w:rsidR="00816E9F" w:rsidRDefault="00816E9F" w:rsidP="00980F6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088 Cuadro de texto" o:spid="_x0000_s1078" type="#_x0000_t202" style="position:absolute;left:0;text-align:left;margin-left:48.5pt;margin-top:6.5pt;width:169.75pt;height:17.7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GIpqwIAAOAFAAAOAAAAZHJzL2Uyb0RvYy54bWysVMlu2zAQvRfoPxC8N7JVO4sQOXAdpChg&#10;JEGTImeaImMiFIclaUvu13dISY6zXFL0QpGaN9ub5fyirTXZCucVmJKOj0aUCMOhUuaxpL/ur76c&#10;UuIDMxXTYERJd8LTi9nnT+eNLUQOa9CVcASNGF80tqTrEGyRZZ6vRc38EVhhUCjB1Szg0z1mlWMN&#10;Wq91lo9Gx1kDrrIOuPAe/152QjpL9qUUPNxI6UUguqQYW0inS+cqntnsnBWPjtm14n0Y7B+iqJky&#10;6HRv6pIFRjZOvTFVK+7AgwxHHOoMpFRcpBwwm/HoVTZ3a2ZFygXJ8XZPk/9/Zvn19tYRVWHtRqdY&#10;K8NqrFK8k8WGVQ5IJUgQbYBIVWN9gRp3FnVC+w1ahKa0vV0Cf/IIyQ4wnYJHdKSmla6OX0yaoCJW&#10;Y7evADogHH/m4+n0NJ9SwlGW55OTs1Si7FnbOh++C6hJvJTUYYVTBGy79CH6Z8UAic48aFVdKa3T&#10;I3aVWGhHtgz7QYdxTAo1XqC0IU1Jj79OR11qhxai6b3+SjP+9NYC2tMmuhOp//qwIi0dE+kWdlpE&#10;jDY/hUT+EyHvxMg4F2YfZ0JHlMSMPqLY45+j+ohylwdqJM9gwl65VgZcx9JLaqungVrZ4fvG8F3e&#10;kYLQrtrUeJOTobVWUO2wsxx0Y+otv1JI+JL5cMscziX2DO6acIOH1IBVgv5GyRrcn/f+RzyOC0op&#10;aXDOS+p/b5gTlOgfBgfpbDyZxMWQHpPpSY4PdyhZHUrMpl4Ats4Yt5rl6RrxQQ9X6aB+wJU0j15R&#10;xAxH3yUNw3URuu2DK42L+TyBcBVYFpbmzvJhoGKj3bcPzNm+0eMMXsOwEVjxqt87bCyQgfkmgFRp&#10;GCLRHat9AXCNpI7vV17cU4fvhHpezLO/AAAA//8DAFBLAwQUAAYACAAAACEAPdmtFeAAAAAIAQAA&#10;DwAAAGRycy9kb3ducmV2LnhtbEyPy07DMBBF90j8gzVI7KgDfVBCnKpCICGhLJqC6NKNx0nUeBzF&#10;bhv+nukKVvO4ozvnZqvRdeKEQ2g9KbifJCCQKm9aqhV8bt/uliBC1GR05wkV/GCAVX59lenU+DNt&#10;8FTGWrAJhVQraGLsUylD1aDTYeJ7JNasH5yOPA61NIM+s7nr5EOSLKTTLfGHRvf40mB1KI9OgbF2&#10;e5g373bz8W13X8Vrsd6VhVK3N+P6GUTEMf4dwwWf0SFnpr0/kgmiU/D0yFEi76dcWZ9NF3MQe26W&#10;M5B5Jv8HyH8BAAD//wMAUEsBAi0AFAAGAAgAAAAhALaDOJL+AAAA4QEAABMAAAAAAAAAAAAAAAAA&#10;AAAAAFtDb250ZW50X1R5cGVzXS54bWxQSwECLQAUAAYACAAAACEAOP0h/9YAAACUAQAACwAAAAAA&#10;AAAAAAAAAAAvAQAAX3JlbHMvLnJlbHNQSwECLQAUAAYACAAAACEAw6hiKasCAADgBQAADgAAAAAA&#10;AAAAAAAAAAAuAgAAZHJzL2Uyb0RvYy54bWxQSwECLQAUAAYACAAAACEAPdmtFeAAAAAIAQAADwAA&#10;AAAAAAAAAAAAAAAFBQAAZHJzL2Rvd25yZXYueG1sUEsFBgAAAAAEAAQA8wAAABIGAAAAAA==&#10;" fillcolor="white [3201]" strokeweight=".5pt">
                <v:path arrowok="t"/>
                <v:textbox>
                  <w:txbxContent>
                    <w:p w:rsidR="00816E9F" w:rsidRPr="00BD0A77" w:rsidRDefault="00816E9F" w:rsidP="00980F69">
                      <w:pPr>
                        <w:spacing w:before="65"/>
                        <w:rPr>
                          <w:rFonts w:ascii="Arial" w:eastAsia="Arial" w:hAnsi="Arial" w:cs="Arial"/>
                          <w:b/>
                          <w:sz w:val="14"/>
                        </w:rPr>
                      </w:pPr>
                      <w:r>
                        <w:rPr>
                          <w:rFonts w:ascii="Arial" w:eastAsia="Arial" w:hAnsi="Arial" w:cs="Arial"/>
                          <w:b/>
                          <w:sz w:val="14"/>
                        </w:rPr>
                        <w:t>PO</w:t>
                      </w:r>
                      <w:r w:rsidRPr="00BD0A77">
                        <w:rPr>
                          <w:rFonts w:ascii="Arial" w:eastAsia="Arial" w:hAnsi="Arial" w:cs="Arial"/>
                          <w:b/>
                          <w:sz w:val="14"/>
                        </w:rPr>
                        <w:t xml:space="preserve">01: </w:t>
                      </w:r>
                      <w:r>
                        <w:rPr>
                          <w:rFonts w:ascii="Arial" w:eastAsia="Arial" w:hAnsi="Arial" w:cs="Arial"/>
                          <w:b/>
                          <w:sz w:val="14"/>
                        </w:rPr>
                        <w:t>Gestionar matrícula</w:t>
                      </w:r>
                    </w:p>
                    <w:p w:rsidR="00816E9F" w:rsidRDefault="00816E9F" w:rsidP="00980F69"/>
                  </w:txbxContent>
                </v:textbox>
              </v:shape>
            </w:pict>
          </mc:Fallback>
        </mc:AlternateContent>
      </w:r>
      <w:r>
        <w:rPr>
          <w:rFonts w:ascii="Arial" w:eastAsia="Arial" w:hAnsi="Arial" w:cs="Arial"/>
          <w:b/>
          <w:noProof/>
        </w:rPr>
        <mc:AlternateContent>
          <mc:Choice Requires="wps">
            <w:drawing>
              <wp:anchor distT="0" distB="0" distL="114300" distR="114300" simplePos="0" relativeHeight="251734016" behindDoc="0" locked="0" layoutInCell="1" allowOverlap="1">
                <wp:simplePos x="0" y="0"/>
                <wp:positionH relativeFrom="column">
                  <wp:posOffset>3427095</wp:posOffset>
                </wp:positionH>
                <wp:positionV relativeFrom="paragraph">
                  <wp:posOffset>80645</wp:posOffset>
                </wp:positionV>
                <wp:extent cx="1971675" cy="381635"/>
                <wp:effectExtent l="0" t="0" r="28575" b="18415"/>
                <wp:wrapNone/>
                <wp:docPr id="1087" name="1087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71675" cy="3816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16E9F" w:rsidRDefault="00816E9F" w:rsidP="00980F69">
                            <w:pPr>
                              <w:spacing w:before="65"/>
                            </w:pPr>
                            <w:r>
                              <w:rPr>
                                <w:rFonts w:ascii="Arial" w:eastAsia="Arial" w:hAnsi="Arial" w:cs="Arial"/>
                                <w:b/>
                                <w:sz w:val="14"/>
                              </w:rPr>
                              <w:t>PO02:</w:t>
                            </w:r>
                            <w:r w:rsidRPr="00BD0A77">
                              <w:rPr>
                                <w:rFonts w:ascii="Arial" w:eastAsia="Arial" w:hAnsi="Arial" w:cs="Arial"/>
                                <w:b/>
                                <w:sz w:val="14"/>
                              </w:rPr>
                              <w:t xml:space="preserve"> </w:t>
                            </w:r>
                            <w:r>
                              <w:rPr>
                                <w:rFonts w:ascii="Arial" w:eastAsia="Arial" w:hAnsi="Arial" w:cs="Arial"/>
                                <w:b/>
                                <w:sz w:val="14"/>
                              </w:rPr>
                              <w:t>Preparar condiciones para la gestión de los aprendizajes.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87 Cuadro de texto" o:spid="_x0000_s1079" type="#_x0000_t202" style="position:absolute;left:0;text-align:left;margin-left:269.85pt;margin-top:6.35pt;width:155.25pt;height:30.0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HJZpwIAAOAFAAAOAAAAZHJzL2Uyb0RvYy54bWysVFtP2zAUfp+0/2D5faSBQktFiroipkkV&#10;oJWJZ9exqYXj49luk+7Xc+wkpVxemPbi2DnfuX3ncnHZVJpshfMKTEHzowElwnAolXks6O/7629j&#10;SnxgpmQajCjoTnh6Of365aK2E3EMa9ClcASNGD+pbUHXIdhJlnm+FhXzR2CFQaEEV7GAT/eYlY7V&#10;aL3S2fFgcJbV4ErrgAvv8e9VK6TTZF9KwcOtlF4EoguKsYV0unSu4plNL9jk0TG7VrwLg/1DFBVT&#10;Bp3uTV2xwMjGqXemKsUdeJDhiEOVgZSKi5QDZpMP3mSzXDMrUi5Ijrd7mvz/M8tvtneOqBJrNxiP&#10;KDGswirFO5lvWOmAlIIE0QSIVNXWT1BjaVEnNN+hQWhK29sF8CePkOwA0yp4REdqGumq+MWkCSpi&#10;NXb7CqADwqO181F+NjqlhKPsZJyfnZxGv9mLtnU+/BBQkXgpqMMKpwjYduFDC+0h0ZkHrcprpXV6&#10;xK4Sc+3IlmE/6JB3xl+htCF1QdHzoE3t0EI0vddfacaf3lvAYLWJ7kTqvy6sSEvLRLqFnRYRo80v&#10;IZH/RMgHMTLOhdnHmdARJTGjzyh2+JeoPqPc5oEayTOYsFeulAHXsvSa2vKpp1a2+K4xfJt3pCA0&#10;qyY13nDct9YKyh12loN2TL3l1woJXzAf7pjDucSewV0TbvGQGrBK0N0oWYP7+9H/iMdxQSklNc55&#10;Qf2fDXOCEv3T4CCd58NhXAzpMTwdHePDHUpWhxKzqeaArZPjVrM8XSM+6P4qHVQPuJJm0SuKmOHo&#10;u6Chv85Du31wpXExmyUQrgLLwsIsLe8HKjbaffPAnO0aPc7gDfQbgU3e9HuLjQUyMNsEkCoNQyS6&#10;ZbUrAK6RNE7dyot76vCdUC+LefoMAAD//wMAUEsDBBQABgAIAAAAIQCs+v/+4AAAAAkBAAAPAAAA&#10;ZHJzL2Rvd25yZXYueG1sTI/BSsNAEIbvgu+wjODNbozExphNKaIgSA5NFXvcZnezodnZkN228e0d&#10;T/U0DP/HP9+Uq9kN7KSn0HsUcL9IgGlsveqxE/C5fbvLgYUoUcnBoxbwowOsquurUhbKn3GjT03s&#10;GJVgKKQAG+NYcB5aq50MCz9qpMz4yclI69RxNckzlbuBp0nyyJ3skS5YOeoXq9tDc3QClDHbQ2bf&#10;zebj2+y+6td6vWtqIW5v5vUzsKjneIHhT5/UoSKnvT+iCmwQkD08LQmlIKVJQJ4lKbC9gGWaA69K&#10;/v+D6hcAAP//AwBQSwECLQAUAAYACAAAACEAtoM4kv4AAADhAQAAEwAAAAAAAAAAAAAAAAAAAAAA&#10;W0NvbnRlbnRfVHlwZXNdLnhtbFBLAQItABQABgAIAAAAIQA4/SH/1gAAAJQBAAALAAAAAAAAAAAA&#10;AAAAAC8BAABfcmVscy8ucmVsc1BLAQItABQABgAIAAAAIQBN7HJZpwIAAOAFAAAOAAAAAAAAAAAA&#10;AAAAAC4CAABkcnMvZTJvRG9jLnhtbFBLAQItABQABgAIAAAAIQCs+v/+4AAAAAkBAAAPAAAAAAAA&#10;AAAAAAAAAAEFAABkcnMvZG93bnJldi54bWxQSwUGAAAAAAQABADzAAAADgYAAAAA&#10;" fillcolor="white [3201]" strokeweight=".5pt">
                <v:path arrowok="t"/>
                <v:textbox>
                  <w:txbxContent>
                    <w:p w:rsidR="00816E9F" w:rsidRDefault="00816E9F" w:rsidP="00980F69">
                      <w:pPr>
                        <w:spacing w:before="65"/>
                      </w:pPr>
                      <w:r>
                        <w:rPr>
                          <w:rFonts w:ascii="Arial" w:eastAsia="Arial" w:hAnsi="Arial" w:cs="Arial"/>
                          <w:b/>
                          <w:sz w:val="14"/>
                        </w:rPr>
                        <w:t>PO02:</w:t>
                      </w:r>
                      <w:r w:rsidRPr="00BD0A77">
                        <w:rPr>
                          <w:rFonts w:ascii="Arial" w:eastAsia="Arial" w:hAnsi="Arial" w:cs="Arial"/>
                          <w:b/>
                          <w:sz w:val="14"/>
                        </w:rPr>
                        <w:t xml:space="preserve"> </w:t>
                      </w:r>
                      <w:r>
                        <w:rPr>
                          <w:rFonts w:ascii="Arial" w:eastAsia="Arial" w:hAnsi="Arial" w:cs="Arial"/>
                          <w:b/>
                          <w:sz w:val="14"/>
                        </w:rPr>
                        <w:t>Preparar condiciones para la gestión de los aprendizajes.</w:t>
                      </w:r>
                    </w:p>
                  </w:txbxContent>
                </v:textbox>
              </v:shape>
            </w:pict>
          </mc:Fallback>
        </mc:AlternateContent>
      </w:r>
    </w:p>
    <w:p w:rsidR="000D39B6" w:rsidRDefault="000D39B6" w:rsidP="004439BC">
      <w:pPr>
        <w:spacing w:before="65"/>
        <w:ind w:left="1214" w:hanging="930"/>
        <w:rPr>
          <w:rFonts w:ascii="Arial" w:eastAsia="Arial" w:hAnsi="Arial" w:cs="Arial"/>
          <w:b/>
        </w:rPr>
      </w:pPr>
    </w:p>
    <w:p w:rsidR="00980067" w:rsidRDefault="00980067" w:rsidP="004439BC">
      <w:pPr>
        <w:spacing w:before="65"/>
        <w:ind w:left="1214" w:hanging="930"/>
        <w:rPr>
          <w:rFonts w:ascii="Arial" w:eastAsia="Arial" w:hAnsi="Arial" w:cs="Arial"/>
          <w:b/>
        </w:rPr>
      </w:pPr>
      <w:r>
        <w:rPr>
          <w:rFonts w:ascii="Arial" w:eastAsia="Arial" w:hAnsi="Arial" w:cs="Arial"/>
          <w:b/>
          <w:noProof/>
        </w:rPr>
        <w:drawing>
          <wp:anchor distT="0" distB="0" distL="114300" distR="114300" simplePos="0" relativeHeight="251736064" behindDoc="0" locked="0" layoutInCell="1" allowOverlap="1">
            <wp:simplePos x="0" y="0"/>
            <wp:positionH relativeFrom="column">
              <wp:posOffset>3385185</wp:posOffset>
            </wp:positionH>
            <wp:positionV relativeFrom="paragraph">
              <wp:posOffset>43180</wp:posOffset>
            </wp:positionV>
            <wp:extent cx="1739900" cy="1303020"/>
            <wp:effectExtent l="0" t="0" r="0" b="0"/>
            <wp:wrapSquare wrapText="bothSides"/>
            <wp:docPr id="1089" name="Imagen 1089" descr="C:\Users\Agebre31\Desktop\INSTRUMENTOS DE GESTIÓN ESCOLAR 2017_files\instrumentos-de-gestin-escolar-2017-9-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gebre31\Desktop\INSTRUMENTOS DE GESTIÓN ESCOLAR 2017_files\instrumentos-de-gestin-escolar-2017-9-638.jpg"/>
                    <pic:cNvPicPr>
                      <a:picLocks noChangeAspect="1" noChangeArrowheads="1"/>
                    </pic:cNvPicPr>
                  </pic:nvPicPr>
                  <pic:blipFill rotWithShape="1">
                    <a:blip r:embed="rId31" cstate="print">
                      <a:extLst>
                        <a:ext uri="{BEBA8EAE-BF5A-486C-A8C5-ECC9F3942E4B}">
                          <a14:imgProps xmlns:a14="http://schemas.microsoft.com/office/drawing/2010/main">
                            <a14:imgLayer r:embed="rId32">
                              <a14:imgEffect>
                                <a14:sharpenSoften amount="50000"/>
                              </a14:imgEffect>
                            </a14:imgLayer>
                          </a14:imgProps>
                        </a:ext>
                        <a:ext uri="{28A0092B-C50C-407E-A947-70E740481C1C}">
                          <a14:useLocalDpi xmlns:a14="http://schemas.microsoft.com/office/drawing/2010/main" val="0"/>
                        </a:ext>
                      </a:extLst>
                    </a:blip>
                    <a:srcRect l="9146" t="47698" r="60168" b="11450"/>
                    <a:stretch/>
                  </pic:blipFill>
                  <pic:spPr bwMode="auto">
                    <a:xfrm>
                      <a:off x="0" y="0"/>
                      <a:ext cx="1739900" cy="1303020"/>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Arial" w:eastAsia="Arial" w:hAnsi="Arial" w:cs="Arial"/>
          <w:b/>
          <w:noProof/>
        </w:rPr>
        <w:drawing>
          <wp:anchor distT="0" distB="0" distL="114300" distR="114300" simplePos="0" relativeHeight="251737088" behindDoc="0" locked="0" layoutInCell="1" allowOverlap="1">
            <wp:simplePos x="0" y="0"/>
            <wp:positionH relativeFrom="column">
              <wp:posOffset>560705</wp:posOffset>
            </wp:positionH>
            <wp:positionV relativeFrom="paragraph">
              <wp:posOffset>43815</wp:posOffset>
            </wp:positionV>
            <wp:extent cx="1576070" cy="1241425"/>
            <wp:effectExtent l="0" t="0" r="5080" b="0"/>
            <wp:wrapSquare wrapText="bothSides"/>
            <wp:docPr id="9" name="Imagen 9" descr="C:\Users\Agebre31\Desktop\INSTRUMENTOS DE GESTIÓN ESCOLAR 2017_files\instrumentos-de-gestin-escolar-2017-9-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gebre31\Desktop\INSTRUMENTOS DE GESTIÓN ESCOLAR 2017_files\instrumentos-de-gestin-escolar-2017-9-638.jpg"/>
                    <pic:cNvPicPr>
                      <a:picLocks noChangeAspect="1" noChangeArrowheads="1"/>
                    </pic:cNvPicPr>
                  </pic:nvPicPr>
                  <pic:blipFill rotWithShape="1">
                    <a:blip r:embed="rId31" cstate="print">
                      <a:extLst>
                        <a:ext uri="{BEBA8EAE-BF5A-486C-A8C5-ECC9F3942E4B}">
                          <a14:imgProps xmlns:a14="http://schemas.microsoft.com/office/drawing/2010/main">
                            <a14:imgLayer r:embed="rId32">
                              <a14:imgEffect>
                                <a14:sharpenSoften amount="50000"/>
                              </a14:imgEffect>
                            </a14:imgLayer>
                          </a14:imgProps>
                        </a:ext>
                        <a:ext uri="{28A0092B-C50C-407E-A947-70E740481C1C}">
                          <a14:useLocalDpi xmlns:a14="http://schemas.microsoft.com/office/drawing/2010/main" val="0"/>
                        </a:ext>
                      </a:extLst>
                    </a:blip>
                    <a:srcRect l="56270" t="52120" r="16192" b="9321"/>
                    <a:stretch/>
                  </pic:blipFill>
                  <pic:spPr bwMode="auto">
                    <a:xfrm>
                      <a:off x="0" y="0"/>
                      <a:ext cx="1576070" cy="1241425"/>
                    </a:xfrm>
                    <a:prstGeom prst="rect">
                      <a:avLst/>
                    </a:prstGeom>
                    <a:noFill/>
                    <a:ln>
                      <a:noFill/>
                    </a:ln>
                    <a:extLst>
                      <a:ext uri="{53640926-AAD7-44D8-BBD7-CCE9431645EC}">
                        <a14:shadowObscured xmlns:a14="http://schemas.microsoft.com/office/drawing/2010/main"/>
                      </a:ext>
                    </a:extLst>
                  </pic:spPr>
                </pic:pic>
              </a:graphicData>
            </a:graphic>
          </wp:anchor>
        </w:drawing>
      </w:r>
    </w:p>
    <w:p w:rsidR="00980067" w:rsidRDefault="00980067" w:rsidP="004439BC">
      <w:pPr>
        <w:spacing w:before="65"/>
        <w:ind w:left="1214" w:hanging="930"/>
        <w:rPr>
          <w:rFonts w:ascii="Arial" w:eastAsia="Arial" w:hAnsi="Arial" w:cs="Arial"/>
          <w:b/>
        </w:rPr>
      </w:pPr>
    </w:p>
    <w:p w:rsidR="00980067" w:rsidRDefault="00980067" w:rsidP="004439BC">
      <w:pPr>
        <w:spacing w:before="65"/>
        <w:ind w:left="1214" w:hanging="930"/>
        <w:rPr>
          <w:rFonts w:ascii="Arial" w:eastAsia="Arial" w:hAnsi="Arial" w:cs="Arial"/>
          <w:b/>
        </w:rPr>
      </w:pPr>
    </w:p>
    <w:p w:rsidR="000D39B6" w:rsidRDefault="000D39B6" w:rsidP="004439BC">
      <w:pPr>
        <w:spacing w:before="65"/>
        <w:ind w:left="1214" w:hanging="930"/>
        <w:rPr>
          <w:rFonts w:ascii="Arial" w:eastAsia="Arial" w:hAnsi="Arial" w:cs="Arial"/>
          <w:b/>
        </w:rPr>
      </w:pPr>
    </w:p>
    <w:p w:rsidR="000D39B6" w:rsidRDefault="00980067" w:rsidP="004439BC">
      <w:pPr>
        <w:spacing w:before="65"/>
        <w:ind w:left="1214" w:hanging="930"/>
        <w:rPr>
          <w:rFonts w:ascii="Arial" w:eastAsia="Arial" w:hAnsi="Arial" w:cs="Arial"/>
          <w:b/>
        </w:rPr>
      </w:pPr>
      <w:r>
        <w:rPr>
          <w:rFonts w:ascii="Arial" w:eastAsia="Arial" w:hAnsi="Arial" w:cs="Arial"/>
          <w:b/>
          <w:noProof/>
        </w:rPr>
        <w:drawing>
          <wp:anchor distT="0" distB="0" distL="114300" distR="114300" simplePos="0" relativeHeight="251745280" behindDoc="0" locked="0" layoutInCell="1" allowOverlap="1">
            <wp:simplePos x="0" y="0"/>
            <wp:positionH relativeFrom="column">
              <wp:posOffset>2171700</wp:posOffset>
            </wp:positionH>
            <wp:positionV relativeFrom="paragraph">
              <wp:posOffset>802640</wp:posOffset>
            </wp:positionV>
            <wp:extent cx="1357630" cy="1144270"/>
            <wp:effectExtent l="0" t="0" r="0" b="0"/>
            <wp:wrapSquare wrapText="bothSides"/>
            <wp:docPr id="1095" name="Imagen 1095" descr="C:\Users\Agebre31\Desktop\INSTRUMENTOS DE GESTIÓN ESCOLAR 2017_files\instrumentos-de-gestin-escolar-2017-10-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gebre31\Desktop\INSTRUMENTOS DE GESTIÓN ESCOLAR 2017_files\instrumentos-de-gestin-escolar-2017-10-638.jpg"/>
                    <pic:cNvPicPr>
                      <a:picLocks noChangeAspect="1" noChangeArrowheads="1"/>
                    </pic:cNvPicPr>
                  </pic:nvPicPr>
                  <pic:blipFill rotWithShape="1">
                    <a:blip r:embed="rId33" cstate="print">
                      <a:extLst>
                        <a:ext uri="{BEBA8EAE-BF5A-486C-A8C5-ECC9F3942E4B}">
                          <a14:imgProps xmlns:a14="http://schemas.microsoft.com/office/drawing/2010/main">
                            <a14:imgLayer r:embed="rId34">
                              <a14:imgEffect>
                                <a14:sharpenSoften amount="50000"/>
                              </a14:imgEffect>
                            </a14:imgLayer>
                          </a14:imgProps>
                        </a:ext>
                        <a:ext uri="{28A0092B-C50C-407E-A947-70E740481C1C}">
                          <a14:useLocalDpi xmlns:a14="http://schemas.microsoft.com/office/drawing/2010/main" val="0"/>
                        </a:ext>
                      </a:extLst>
                    </a:blip>
                    <a:srcRect l="52597" t="58610" r="19775"/>
                    <a:stretch/>
                  </pic:blipFill>
                  <pic:spPr bwMode="auto">
                    <a:xfrm>
                      <a:off x="0" y="0"/>
                      <a:ext cx="1357630" cy="1144270"/>
                    </a:xfrm>
                    <a:prstGeom prst="rect">
                      <a:avLst/>
                    </a:prstGeom>
                    <a:noFill/>
                    <a:ln>
                      <a:noFill/>
                    </a:ln>
                    <a:extLst>
                      <a:ext uri="{53640926-AAD7-44D8-BBD7-CCE9431645EC}">
                        <a14:shadowObscured xmlns:a14="http://schemas.microsoft.com/office/drawing/2010/main"/>
                      </a:ext>
                    </a:extLst>
                  </pic:spPr>
                </pic:pic>
              </a:graphicData>
            </a:graphic>
          </wp:anchor>
        </w:drawing>
      </w:r>
      <w:r w:rsidR="001C1555">
        <w:rPr>
          <w:rFonts w:ascii="Arial" w:eastAsia="Arial" w:hAnsi="Arial" w:cs="Arial"/>
          <w:b/>
          <w:noProof/>
        </w:rPr>
        <mc:AlternateContent>
          <mc:Choice Requires="wps">
            <w:drawing>
              <wp:anchor distT="0" distB="0" distL="114300" distR="114300" simplePos="0" relativeHeight="251741184" behindDoc="0" locked="0" layoutInCell="1" allowOverlap="1">
                <wp:simplePos x="0" y="0"/>
                <wp:positionH relativeFrom="column">
                  <wp:posOffset>4358005</wp:posOffset>
                </wp:positionH>
                <wp:positionV relativeFrom="paragraph">
                  <wp:posOffset>405765</wp:posOffset>
                </wp:positionV>
                <wp:extent cx="1637665" cy="354330"/>
                <wp:effectExtent l="0" t="0" r="19685" b="26670"/>
                <wp:wrapNone/>
                <wp:docPr id="1091" name="1091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37665" cy="354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16E9F" w:rsidRDefault="00816E9F" w:rsidP="00980067">
                            <w:pPr>
                              <w:spacing w:before="65"/>
                            </w:pPr>
                            <w:r>
                              <w:rPr>
                                <w:rFonts w:ascii="Arial" w:eastAsia="Arial" w:hAnsi="Arial" w:cs="Arial"/>
                                <w:b/>
                                <w:sz w:val="14"/>
                              </w:rPr>
                              <w:t>PO</w:t>
                            </w:r>
                            <w:r w:rsidRPr="00BD0A77">
                              <w:rPr>
                                <w:rFonts w:ascii="Arial" w:eastAsia="Arial" w:hAnsi="Arial" w:cs="Arial"/>
                                <w:b/>
                                <w:sz w:val="14"/>
                              </w:rPr>
                              <w:t>0</w:t>
                            </w:r>
                            <w:r>
                              <w:rPr>
                                <w:rFonts w:ascii="Arial" w:eastAsia="Arial" w:hAnsi="Arial" w:cs="Arial"/>
                                <w:b/>
                                <w:sz w:val="14"/>
                              </w:rPr>
                              <w:t>5</w:t>
                            </w:r>
                            <w:r w:rsidRPr="00BD0A77">
                              <w:rPr>
                                <w:rFonts w:ascii="Arial" w:eastAsia="Arial" w:hAnsi="Arial" w:cs="Arial"/>
                                <w:b/>
                                <w:sz w:val="14"/>
                              </w:rPr>
                              <w:t xml:space="preserve">: </w:t>
                            </w:r>
                            <w:r>
                              <w:rPr>
                                <w:rFonts w:ascii="Arial" w:eastAsia="Arial" w:hAnsi="Arial" w:cs="Arial"/>
                                <w:b/>
                                <w:sz w:val="14"/>
                              </w:rPr>
                              <w:t>Gestionar la convivencia escolar y la participación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91 Cuadro de texto" o:spid="_x0000_s1080" type="#_x0000_t202" style="position:absolute;left:0;text-align:left;margin-left:343.15pt;margin-top:31.95pt;width:128.95pt;height:27.9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8uLqgIAAOAFAAAOAAAAZHJzL2Uyb0RvYy54bWysVMlu2zAQvRfoPxC8N7LjJbUQOXAdpChg&#10;JEGTImeaImMiFIclaUvu13dISY6zXFL0QpGaN9ub5fyiqTTZCecVmIIOTwaUCMOhVOaxoL/ur758&#10;pcQHZkqmwYiC7oWnF/PPn85rm4tT2IAuhSNoxPi8tgXdhGDzLPN8IyrmT8AKg0IJrmIBn+4xKx2r&#10;0Xqls9PBYJrV4ErrgAvv8e9lK6TzZF9KwcONlF4EoguKsYV0unSu45nNz1n+6JjdKN6Fwf4hioop&#10;g04Ppi5ZYGTr1BtTleIOPMhwwqHKQErFRcoBsxkOXmVzt2FWpFyQHG8PNPn/Z5Zf724dUSXWbjAb&#10;UmJYhVWKd7LcstIBKQUJogkQqaqtz1HjzqJOaL5Bg9CUtrcr4E8eIdkRplXwiI7UNNJV8YtJE1TE&#10;auwPFUAHhEdr09HZdDqhhKNsNBmPRqlE2bO2dT58F1CReCmowwqnCNhu5UP0z/IeEp150Kq8Ulqn&#10;R+wqsdSO7Bj2gw7DmBRqvEBpQ+qCTkeTQZvasYVo+qC/1ow/vbWA9rSJ7kTqvy6sSEvLRLqFvRYR&#10;o81PIZH/RMg7MTLOhTnEmdARJTGjjyh2+OeoPqLc5oEayTOYcFCulAHXsvSS2vKpp1a2+K4xfJt3&#10;pCA06yY13njWt9Yayj12loN2TL3lVwoJXzEfbpnDucSewV0TbvCQGrBK0N0o2YD7897/iMdxQSkl&#10;Nc55Qf3vLXOCEv3D4CDNhuNxXAzpMZ6cneLDHUvWxxKzrZaArYOTgtGla8QH3V+lg+oBV9IiekUR&#10;Mxx9FzT012Votw+uNC4WiwTCVWBZWJk7y/uBio123zwwZ7tGjzN4Df1GYPmrfm+xsUAGFtsAUqVh&#10;iES3rHYFwDWSOr5beXFPHb8T6nkxz/8CAAD//wMAUEsDBBQABgAIAAAAIQCvOadc4wAAAAoBAAAP&#10;AAAAZHJzL2Rvd25yZXYueG1sTI/LTsMwEEX3SPyDNUjsqNMHoQlxqgqBhISyaErVLt3YTqLG4yh2&#10;2/D3TFewm9Ec3Tk3W422Yxc9+NahgOkkAqaxcqrFWsD39uNpCcwHiUp2DrWAH+1hld/fZTJV7oob&#10;fSlDzSgEfSoFNCH0Kee+arSVfuJ6jXQzbrAy0DrUXA3ySuG247MoirmVLdKHRvb6rdHVqTxbAcqY&#10;7em5+TSbr7057Ir3Yn0oCyEeH8b1K7Cgx/AHw02f1CEnp6M7o/KsExAv4zmhNMwTYAQki8UM2JHI&#10;afICPM/4/wr5LwAAAP//AwBQSwECLQAUAAYACAAAACEAtoM4kv4AAADhAQAAEwAAAAAAAAAAAAAA&#10;AAAAAAAAW0NvbnRlbnRfVHlwZXNdLnhtbFBLAQItABQABgAIAAAAIQA4/SH/1gAAAJQBAAALAAAA&#10;AAAAAAAAAAAAAC8BAABfcmVscy8ucmVsc1BLAQItABQABgAIAAAAIQBSX8uLqgIAAOAFAAAOAAAA&#10;AAAAAAAAAAAAAC4CAABkcnMvZTJvRG9jLnhtbFBLAQItABQABgAIAAAAIQCvOadc4wAAAAoBAAAP&#10;AAAAAAAAAAAAAAAAAAQFAABkcnMvZG93bnJldi54bWxQSwUGAAAAAAQABADzAAAAFAYAAAAA&#10;" fillcolor="white [3201]" strokeweight=".5pt">
                <v:path arrowok="t"/>
                <v:textbox>
                  <w:txbxContent>
                    <w:p w:rsidR="00816E9F" w:rsidRDefault="00816E9F" w:rsidP="00980067">
                      <w:pPr>
                        <w:spacing w:before="65"/>
                      </w:pPr>
                      <w:r>
                        <w:rPr>
                          <w:rFonts w:ascii="Arial" w:eastAsia="Arial" w:hAnsi="Arial" w:cs="Arial"/>
                          <w:b/>
                          <w:sz w:val="14"/>
                        </w:rPr>
                        <w:t>PO</w:t>
                      </w:r>
                      <w:r w:rsidRPr="00BD0A77">
                        <w:rPr>
                          <w:rFonts w:ascii="Arial" w:eastAsia="Arial" w:hAnsi="Arial" w:cs="Arial"/>
                          <w:b/>
                          <w:sz w:val="14"/>
                        </w:rPr>
                        <w:t>0</w:t>
                      </w:r>
                      <w:r>
                        <w:rPr>
                          <w:rFonts w:ascii="Arial" w:eastAsia="Arial" w:hAnsi="Arial" w:cs="Arial"/>
                          <w:b/>
                          <w:sz w:val="14"/>
                        </w:rPr>
                        <w:t>5</w:t>
                      </w:r>
                      <w:r w:rsidRPr="00BD0A77">
                        <w:rPr>
                          <w:rFonts w:ascii="Arial" w:eastAsia="Arial" w:hAnsi="Arial" w:cs="Arial"/>
                          <w:b/>
                          <w:sz w:val="14"/>
                        </w:rPr>
                        <w:t xml:space="preserve">: </w:t>
                      </w:r>
                      <w:r>
                        <w:rPr>
                          <w:rFonts w:ascii="Arial" w:eastAsia="Arial" w:hAnsi="Arial" w:cs="Arial"/>
                          <w:b/>
                          <w:sz w:val="14"/>
                        </w:rPr>
                        <w:t>Gestionar la convivencia escolar y la participación</w:t>
                      </w:r>
                    </w:p>
                  </w:txbxContent>
                </v:textbox>
              </v:shape>
            </w:pict>
          </mc:Fallback>
        </mc:AlternateContent>
      </w:r>
      <w:r w:rsidR="001C1555">
        <w:rPr>
          <w:rFonts w:ascii="Arial" w:eastAsia="Arial" w:hAnsi="Arial" w:cs="Arial"/>
          <w:b/>
          <w:noProof/>
        </w:rPr>
        <mc:AlternateContent>
          <mc:Choice Requires="wps">
            <w:drawing>
              <wp:anchor distT="0" distB="0" distL="114300" distR="114300" simplePos="0" relativeHeight="251739136" behindDoc="0" locked="0" layoutInCell="1" allowOverlap="1">
                <wp:simplePos x="0" y="0"/>
                <wp:positionH relativeFrom="column">
                  <wp:posOffset>2138680</wp:posOffset>
                </wp:positionH>
                <wp:positionV relativeFrom="paragraph">
                  <wp:posOffset>398145</wp:posOffset>
                </wp:positionV>
                <wp:extent cx="1637665" cy="354330"/>
                <wp:effectExtent l="0" t="0" r="19685" b="26670"/>
                <wp:wrapNone/>
                <wp:docPr id="1090" name="1090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37665" cy="354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16E9F" w:rsidRDefault="00816E9F" w:rsidP="00980067">
                            <w:pPr>
                              <w:spacing w:before="65"/>
                            </w:pPr>
                            <w:r>
                              <w:rPr>
                                <w:rFonts w:ascii="Arial" w:eastAsia="Arial" w:hAnsi="Arial" w:cs="Arial"/>
                                <w:b/>
                                <w:sz w:val="14"/>
                              </w:rPr>
                              <w:t>PO</w:t>
                            </w:r>
                            <w:r w:rsidRPr="00BD0A77">
                              <w:rPr>
                                <w:rFonts w:ascii="Arial" w:eastAsia="Arial" w:hAnsi="Arial" w:cs="Arial"/>
                                <w:b/>
                                <w:sz w:val="14"/>
                              </w:rPr>
                              <w:t>0</w:t>
                            </w:r>
                            <w:r>
                              <w:rPr>
                                <w:rFonts w:ascii="Arial" w:eastAsia="Arial" w:hAnsi="Arial" w:cs="Arial"/>
                                <w:b/>
                                <w:sz w:val="14"/>
                              </w:rPr>
                              <w:t>4</w:t>
                            </w:r>
                            <w:r w:rsidRPr="00BD0A77">
                              <w:rPr>
                                <w:rFonts w:ascii="Arial" w:eastAsia="Arial" w:hAnsi="Arial" w:cs="Arial"/>
                                <w:b/>
                                <w:sz w:val="14"/>
                              </w:rPr>
                              <w:t xml:space="preserve"> </w:t>
                            </w:r>
                            <w:r>
                              <w:rPr>
                                <w:rFonts w:ascii="Arial" w:eastAsia="Arial" w:hAnsi="Arial" w:cs="Arial"/>
                                <w:b/>
                                <w:sz w:val="14"/>
                              </w:rPr>
                              <w:t>Gestionar los aprendizajes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90 Cuadro de texto" o:spid="_x0000_s1081" type="#_x0000_t202" style="position:absolute;left:0;text-align:left;margin-left:168.4pt;margin-top:31.35pt;width:128.95pt;height:27.9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DRrqQIAAOAFAAAOAAAAZHJzL2Uyb0RvYy54bWysVMlu2zAQvRfoPxC8N7LjJY0QOXAdpChg&#10;JEGdImeaIm0iFIclaUvu13dIyUuWS4peKFLzZnuzXF03lSZb4bwCU9D+WY8SYTiUyqwK+uvx9stX&#10;SnxgpmQajCjoTnh6Pfn86aq2uTiHNehSOIJGjM9rW9B1CDbPMs/XomL+DKwwKJTgKhbw6VZZ6ViN&#10;1iudnfd646wGV1oHXHiPf29aIZ0k+1IKHu6l9CIQXVCMLaTTpXMZz2xyxfKVY3ateBcG+4coKqYM&#10;Oj2YumGBkY1Tb0xVijvwIMMZhyoDKRUXKQfMpt97lc1izaxIuSA53h5o8v/PLL/bPjiiSqxd7xIJ&#10;MqzCKsU7mW1Y6YCUggTRBIhU1dbnqLGwqBOab9AgNKXt7Rz4s0dIdoJpFTyiIzWNdFX8YtIEFdHZ&#10;7lABdEB4tDYeXIzHI0o4ygaj4WCQSpQdta3z4buAisRLQR1WOEXAtnMfon+W7yHRmQetyluldXrE&#10;rhIz7ciWYT/o0I9JocYLlDakLuh4MOq1qZ1aiKYP+kvN+PNbC2hPm+hOpP7rwoq0tEykW9hpETHa&#10;/BQS+U+EvBMj41yYQ5wJHVESM/qIYoc/RvUR5TYP1EiewYSDcqUMuJall9SWz3tqZYvvGsO3eUcK&#10;QrNsUuMhz11rLaHcYWc5aMfUW36rkPA58+GBOZxL7BncNeEeD6kBqwTdjZI1uD/v/Y94HBeUUlLj&#10;nBfU/94wJyjRPwwO0mV/OIyLIT2Go4tzfLhTyfJUYjbVDLB1+rjVLE/XiA96f5UOqidcSdPoFUXM&#10;cPRd0LC/zkK7fXClcTGdJhCuAsvC3Cws3w9UbLTH5ok52zV6nME72G8Elr/q9xYbC2RgugkgVRqG&#10;SHTLalcAXCOp47uVF/fU6Tuhjot58hcAAP//AwBQSwMEFAAGAAgAAAAhAFONNbjiAAAACgEAAA8A&#10;AABkcnMvZG93bnJldi54bWxMj8FOwzAMhu9IvENkJG4s3UbLKE2nCYGEhHpYB2LHrHGaak1SNdlW&#10;3h5zgpstf/r9/cV6sj074xg67wTMZwkwdI1XnWsFfOxe71bAQpROyd47FPCNAdbl9VUhc+Uvbovn&#10;OraMQlzIpQAT45BzHhqDVoaZH9DRTfvRykjr2HI1yguF254vkiTjVnaOPhg54LPB5lifrACl9e6Y&#10;mje9ff/S+8/qpdrs60qI25tp8wQs4hT/YPjVJ3UoyengT04F1gtYLjNSjwKyxQMwAtLHexoORM5X&#10;KfCy4P8rlD8AAAD//wMAUEsBAi0AFAAGAAgAAAAhALaDOJL+AAAA4QEAABMAAAAAAAAAAAAAAAAA&#10;AAAAAFtDb250ZW50X1R5cGVzXS54bWxQSwECLQAUAAYACAAAACEAOP0h/9YAAACUAQAACwAAAAAA&#10;AAAAAAAAAAAvAQAAX3JlbHMvLnJlbHNQSwECLQAUAAYACAAAACEAzyQ0a6kCAADgBQAADgAAAAAA&#10;AAAAAAAAAAAuAgAAZHJzL2Uyb0RvYy54bWxQSwECLQAUAAYACAAAACEAU401uOIAAAAKAQAADwAA&#10;AAAAAAAAAAAAAAADBQAAZHJzL2Rvd25yZXYueG1sUEsFBgAAAAAEAAQA8wAAABIGAAAAAA==&#10;" fillcolor="white [3201]" strokeweight=".5pt">
                <v:path arrowok="t"/>
                <v:textbox>
                  <w:txbxContent>
                    <w:p w:rsidR="00816E9F" w:rsidRDefault="00816E9F" w:rsidP="00980067">
                      <w:pPr>
                        <w:spacing w:before="65"/>
                      </w:pPr>
                      <w:r>
                        <w:rPr>
                          <w:rFonts w:ascii="Arial" w:eastAsia="Arial" w:hAnsi="Arial" w:cs="Arial"/>
                          <w:b/>
                          <w:sz w:val="14"/>
                        </w:rPr>
                        <w:t>PO</w:t>
                      </w:r>
                      <w:r w:rsidRPr="00BD0A77">
                        <w:rPr>
                          <w:rFonts w:ascii="Arial" w:eastAsia="Arial" w:hAnsi="Arial" w:cs="Arial"/>
                          <w:b/>
                          <w:sz w:val="14"/>
                        </w:rPr>
                        <w:t>0</w:t>
                      </w:r>
                      <w:r>
                        <w:rPr>
                          <w:rFonts w:ascii="Arial" w:eastAsia="Arial" w:hAnsi="Arial" w:cs="Arial"/>
                          <w:b/>
                          <w:sz w:val="14"/>
                        </w:rPr>
                        <w:t>4</w:t>
                      </w:r>
                      <w:r w:rsidRPr="00BD0A77">
                        <w:rPr>
                          <w:rFonts w:ascii="Arial" w:eastAsia="Arial" w:hAnsi="Arial" w:cs="Arial"/>
                          <w:b/>
                          <w:sz w:val="14"/>
                        </w:rPr>
                        <w:t xml:space="preserve"> </w:t>
                      </w:r>
                      <w:r>
                        <w:rPr>
                          <w:rFonts w:ascii="Arial" w:eastAsia="Arial" w:hAnsi="Arial" w:cs="Arial"/>
                          <w:b/>
                          <w:sz w:val="14"/>
                        </w:rPr>
                        <w:t>Gestionar los aprendizajes</w:t>
                      </w:r>
                    </w:p>
                  </w:txbxContent>
                </v:textbox>
              </v:shape>
            </w:pict>
          </mc:Fallback>
        </mc:AlternateContent>
      </w:r>
      <w:r w:rsidR="001C1555">
        <w:rPr>
          <w:rFonts w:ascii="Arial" w:eastAsia="Arial" w:hAnsi="Arial" w:cs="Arial"/>
          <w:b/>
          <w:noProof/>
        </w:rPr>
        <mc:AlternateContent>
          <mc:Choice Requires="wps">
            <w:drawing>
              <wp:anchor distT="0" distB="0" distL="114300" distR="114300" simplePos="0" relativeHeight="251735040" behindDoc="0" locked="0" layoutInCell="1" allowOverlap="1">
                <wp:simplePos x="0" y="0"/>
                <wp:positionH relativeFrom="column">
                  <wp:posOffset>205740</wp:posOffset>
                </wp:positionH>
                <wp:positionV relativeFrom="paragraph">
                  <wp:posOffset>362585</wp:posOffset>
                </wp:positionV>
                <wp:extent cx="1637665" cy="354330"/>
                <wp:effectExtent l="0" t="0" r="19685" b="26670"/>
                <wp:wrapNone/>
                <wp:docPr id="1086" name="1086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37665" cy="354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16E9F" w:rsidRDefault="00816E9F" w:rsidP="00980F69">
                            <w:pPr>
                              <w:spacing w:before="65"/>
                            </w:pPr>
                            <w:r>
                              <w:rPr>
                                <w:rFonts w:ascii="Arial" w:eastAsia="Arial" w:hAnsi="Arial" w:cs="Arial"/>
                                <w:b/>
                                <w:sz w:val="14"/>
                              </w:rPr>
                              <w:t>PO</w:t>
                            </w:r>
                            <w:r w:rsidRPr="00BD0A77">
                              <w:rPr>
                                <w:rFonts w:ascii="Arial" w:eastAsia="Arial" w:hAnsi="Arial" w:cs="Arial"/>
                                <w:b/>
                                <w:sz w:val="14"/>
                              </w:rPr>
                              <w:t>0</w:t>
                            </w:r>
                            <w:r>
                              <w:rPr>
                                <w:rFonts w:ascii="Arial" w:eastAsia="Arial" w:hAnsi="Arial" w:cs="Arial"/>
                                <w:b/>
                                <w:sz w:val="14"/>
                              </w:rPr>
                              <w:t>3</w:t>
                            </w:r>
                            <w:r w:rsidRPr="00BD0A77">
                              <w:rPr>
                                <w:rFonts w:ascii="Arial" w:eastAsia="Arial" w:hAnsi="Arial" w:cs="Arial"/>
                                <w:b/>
                                <w:sz w:val="14"/>
                              </w:rPr>
                              <w:t xml:space="preserve">: </w:t>
                            </w:r>
                            <w:r>
                              <w:rPr>
                                <w:rFonts w:ascii="Arial" w:eastAsia="Arial" w:hAnsi="Arial" w:cs="Arial"/>
                                <w:b/>
                                <w:sz w:val="14"/>
                              </w:rPr>
                              <w:t>Fortalecer el desempeño docente.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86 Cuadro de texto" o:spid="_x0000_s1082" type="#_x0000_t202" style="position:absolute;left:0;text-align:left;margin-left:16.2pt;margin-top:28.55pt;width:128.95pt;height:27.9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67TpwIAAOAFAAAOAAAAZHJzL2Uyb0RvYy54bWysVMlu2zAQvRfoPxC8N/KeVIgcuA5SFDCS&#10;oEmRM02RNhGKw5K0JffrO6TkJcslRS8UqXmzvVkur5pKk61wXoEpaP+sR4kwHEplVgX99Xjz5YIS&#10;H5gpmQYjCroTnl5NP3+6rG0uBrAGXQpH0IjxeW0Lug7B5lnm+VpUzJ+BFQaFElzFAj7dKisdq9F6&#10;pbNBrzfJanCldcCF9/j3uhXSabIvpeDhTkovAtEFxdhCOl06l/HMppcsXzlm14p3YbB/iKJiyqDT&#10;g6lrFhjZOPXGVKW4Aw8ynHGoMpBScZFywGz6vVfZPKyZFSkXJMfbA03+/5nlt9t7R1SJtetdTCgx&#10;rMIqxTuZb1jpgJSCBNEEiFTV1ueo8WBRJzTfoEFoStvbBfBnj5DsBNMqeERHahrpqvjFpAkqYjV2&#10;hwqgA8KjtcnwfDIZU8JRNhyPhsNUouyobZ0P3wVUJF4K6rDCKQK2XfgQ/bN8D4nOPGhV3iit0yN2&#10;lZhrR7YM+0GHfkwKNV6gtCF1QSfDca9N7dRCNH3QX2rGn99aQHvaRHci9V8XVqSlZSLdwk6LiNHm&#10;p5DIfyLknRgZ58Ic4kzoiJKY0UcUO/wxqo8ot3mgRvIMJhyUK2XAtSy9pLZ83lMrW3zXGL7NO1IQ&#10;mmWTGm+coPHXEsoddpaDdky95TcKCV8wH+6Zw7nEnsFdE+7wkBqwStDdKFmD+/Pe/4jHcUEpJTXO&#10;eUH97w1zghL9w+Agfe2PRnExpMdofD7AhzuVLE8lZlPNAVunj1vN8nSN+KD3V+mgesKVNIteUcQM&#10;R98FDfvrPLTbB1caF7NZAuEqsCwszIPl+4GKjfbYPDFnu0aPM3gL+43A8lf93mJjgQzMNgGkSsNw&#10;ZLUrAK6R1PHdyot76vSdUMfFPP0LAAD//wMAUEsDBBQABgAIAAAAIQD2wUG04QAAAAkBAAAPAAAA&#10;ZHJzL2Rvd25yZXYueG1sTI/BTsMwEETvSPyDtUjcqJOUAg1xqgqBhIRyaAqiRzdex1HjdRS7bfh7&#10;3BMcV/M087ZYTbZnJxx950hAOkuAITVOddQK+Ny+3T0B80GSkr0jFPCDHlbl9VUhc+XOtMFTHVoW&#10;S8jnUoAJYcg5941BK/3MDUgx0260MsRzbLka5TmW255nSfLArewoLhg54IvB5lAfrQCl9fawMO96&#10;8/Gtd1/Va7Xe1ZUQtzfT+hlYwCn8wXDRj+pQRqe9O5LyrBcwz+4jKWDxmAKLebZM5sD2EUyzJfCy&#10;4P8/KH8BAAD//wMAUEsBAi0AFAAGAAgAAAAhALaDOJL+AAAA4QEAABMAAAAAAAAAAAAAAAAAAAAA&#10;AFtDb250ZW50X1R5cGVzXS54bWxQSwECLQAUAAYACAAAACEAOP0h/9YAAACUAQAACwAAAAAAAAAA&#10;AAAAAAAvAQAAX3JlbHMvLnJlbHNQSwECLQAUAAYACAAAACEABZ+u06cCAADgBQAADgAAAAAAAAAA&#10;AAAAAAAuAgAAZHJzL2Uyb0RvYy54bWxQSwECLQAUAAYACAAAACEA9sFBtOEAAAAJAQAADwAAAAAA&#10;AAAAAAAAAAABBQAAZHJzL2Rvd25yZXYueG1sUEsFBgAAAAAEAAQA8wAAAA8GAAAAAA==&#10;" fillcolor="white [3201]" strokeweight=".5pt">
                <v:path arrowok="t"/>
                <v:textbox>
                  <w:txbxContent>
                    <w:p w:rsidR="00816E9F" w:rsidRDefault="00816E9F" w:rsidP="00980F69">
                      <w:pPr>
                        <w:spacing w:before="65"/>
                      </w:pPr>
                      <w:r>
                        <w:rPr>
                          <w:rFonts w:ascii="Arial" w:eastAsia="Arial" w:hAnsi="Arial" w:cs="Arial"/>
                          <w:b/>
                          <w:sz w:val="14"/>
                        </w:rPr>
                        <w:t>PO</w:t>
                      </w:r>
                      <w:r w:rsidRPr="00BD0A77">
                        <w:rPr>
                          <w:rFonts w:ascii="Arial" w:eastAsia="Arial" w:hAnsi="Arial" w:cs="Arial"/>
                          <w:b/>
                          <w:sz w:val="14"/>
                        </w:rPr>
                        <w:t>0</w:t>
                      </w:r>
                      <w:r>
                        <w:rPr>
                          <w:rFonts w:ascii="Arial" w:eastAsia="Arial" w:hAnsi="Arial" w:cs="Arial"/>
                          <w:b/>
                          <w:sz w:val="14"/>
                        </w:rPr>
                        <w:t>3</w:t>
                      </w:r>
                      <w:r w:rsidRPr="00BD0A77">
                        <w:rPr>
                          <w:rFonts w:ascii="Arial" w:eastAsia="Arial" w:hAnsi="Arial" w:cs="Arial"/>
                          <w:b/>
                          <w:sz w:val="14"/>
                        </w:rPr>
                        <w:t xml:space="preserve">: </w:t>
                      </w:r>
                      <w:r>
                        <w:rPr>
                          <w:rFonts w:ascii="Arial" w:eastAsia="Arial" w:hAnsi="Arial" w:cs="Arial"/>
                          <w:b/>
                          <w:sz w:val="14"/>
                        </w:rPr>
                        <w:t>Fortalecer el desempeño docente.</w:t>
                      </w:r>
                    </w:p>
                  </w:txbxContent>
                </v:textbox>
              </v:shape>
            </w:pict>
          </mc:Fallback>
        </mc:AlternateContent>
      </w:r>
    </w:p>
    <w:p w:rsidR="000D39B6" w:rsidRDefault="00BF5A70" w:rsidP="004439BC">
      <w:pPr>
        <w:spacing w:before="65"/>
        <w:ind w:left="1214" w:hanging="930"/>
        <w:rPr>
          <w:rFonts w:ascii="Arial" w:eastAsia="Arial" w:hAnsi="Arial" w:cs="Arial"/>
          <w:b/>
        </w:rPr>
      </w:pPr>
      <w:r>
        <w:rPr>
          <w:rFonts w:ascii="Arial" w:eastAsia="Arial" w:hAnsi="Arial" w:cs="Arial"/>
          <w:b/>
          <w:noProof/>
        </w:rPr>
        <w:drawing>
          <wp:anchor distT="0" distB="0" distL="114300" distR="114300" simplePos="0" relativeHeight="251754496" behindDoc="0" locked="0" layoutInCell="1" allowOverlap="1">
            <wp:simplePos x="0" y="0"/>
            <wp:positionH relativeFrom="column">
              <wp:posOffset>4436745</wp:posOffset>
            </wp:positionH>
            <wp:positionV relativeFrom="paragraph">
              <wp:posOffset>620395</wp:posOffset>
            </wp:positionV>
            <wp:extent cx="1541145" cy="960755"/>
            <wp:effectExtent l="0" t="0" r="1905" b="0"/>
            <wp:wrapSquare wrapText="bothSides"/>
            <wp:docPr id="110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v.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541145" cy="960755"/>
                    </a:xfrm>
                    <a:prstGeom prst="rect">
                      <a:avLst/>
                    </a:prstGeom>
                  </pic:spPr>
                </pic:pic>
              </a:graphicData>
            </a:graphic>
          </wp:anchor>
        </w:drawing>
      </w:r>
    </w:p>
    <w:p w:rsidR="0032653A" w:rsidRDefault="0032653A" w:rsidP="004439BC">
      <w:pPr>
        <w:spacing w:before="65"/>
        <w:ind w:left="1214" w:hanging="930"/>
        <w:rPr>
          <w:rFonts w:ascii="Arial" w:eastAsia="Arial" w:hAnsi="Arial" w:cs="Arial"/>
          <w:b/>
        </w:rPr>
      </w:pPr>
    </w:p>
    <w:p w:rsidR="0032653A" w:rsidRDefault="0032653A" w:rsidP="004439BC">
      <w:pPr>
        <w:spacing w:before="65"/>
        <w:ind w:left="1214" w:hanging="930"/>
        <w:rPr>
          <w:rFonts w:ascii="Arial" w:eastAsia="Arial" w:hAnsi="Arial" w:cs="Arial"/>
          <w:b/>
        </w:rPr>
      </w:pPr>
      <w:r>
        <w:rPr>
          <w:rFonts w:ascii="Arial" w:eastAsia="Arial" w:hAnsi="Arial" w:cs="Arial"/>
          <w:b/>
          <w:noProof/>
        </w:rPr>
        <w:drawing>
          <wp:anchor distT="0" distB="0" distL="114300" distR="114300" simplePos="0" relativeHeight="251742208" behindDoc="0" locked="0" layoutInCell="1" allowOverlap="1">
            <wp:simplePos x="0" y="0"/>
            <wp:positionH relativeFrom="column">
              <wp:posOffset>205740</wp:posOffset>
            </wp:positionH>
            <wp:positionV relativeFrom="paragraph">
              <wp:posOffset>-4445</wp:posOffset>
            </wp:positionV>
            <wp:extent cx="1562100" cy="743585"/>
            <wp:effectExtent l="0" t="0" r="0" b="0"/>
            <wp:wrapSquare wrapText="bothSides"/>
            <wp:docPr id="1092" name="Imagen 1092" descr="C:\Users\Agebre31\Desktop\INSTRUMENTOS DE GESTIÓN ESCOLAR 2017_files\instrumentos-de-gestin-escolar-2017-10-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gebre31\Desktop\INSTRUMENTOS DE GESTIÓN ESCOLAR 2017_files\instrumentos-de-gestin-escolar-2017-10-638.jpg"/>
                    <pic:cNvPicPr>
                      <a:picLocks noChangeAspect="1" noChangeArrowheads="1"/>
                    </pic:cNvPicPr>
                  </pic:nvPicPr>
                  <pic:blipFill rotWithShape="1">
                    <a:blip r:embed="rId33" cstate="print">
                      <a:extLst>
                        <a:ext uri="{BEBA8EAE-BF5A-486C-A8C5-ECC9F3942E4B}">
                          <a14:imgProps xmlns:a14="http://schemas.microsoft.com/office/drawing/2010/main">
                            <a14:imgLayer r:embed="rId34">
                              <a14:imgEffect>
                                <a14:sharpenSoften amount="50000"/>
                              </a14:imgEffect>
                            </a14:imgLayer>
                          </a14:imgProps>
                        </a:ext>
                        <a:ext uri="{28A0092B-C50C-407E-A947-70E740481C1C}">
                          <a14:useLocalDpi xmlns:a14="http://schemas.microsoft.com/office/drawing/2010/main" val="0"/>
                        </a:ext>
                      </a:extLst>
                    </a:blip>
                    <a:srcRect l="21059" t="38500" r="51384" b="38186"/>
                    <a:stretch/>
                  </pic:blipFill>
                  <pic:spPr bwMode="auto">
                    <a:xfrm>
                      <a:off x="0" y="0"/>
                      <a:ext cx="1562100" cy="743585"/>
                    </a:xfrm>
                    <a:prstGeom prst="rect">
                      <a:avLst/>
                    </a:prstGeom>
                    <a:noFill/>
                    <a:ln>
                      <a:noFill/>
                    </a:ln>
                    <a:extLst>
                      <a:ext uri="{53640926-AAD7-44D8-BBD7-CCE9431645EC}">
                        <a14:shadowObscured xmlns:a14="http://schemas.microsoft.com/office/drawing/2010/main"/>
                      </a:ext>
                    </a:extLst>
                  </pic:spPr>
                </pic:pic>
              </a:graphicData>
            </a:graphic>
          </wp:anchor>
        </w:drawing>
      </w:r>
    </w:p>
    <w:p w:rsidR="0032653A" w:rsidRDefault="0032653A" w:rsidP="004439BC">
      <w:pPr>
        <w:spacing w:before="65"/>
        <w:ind w:left="1214" w:hanging="930"/>
        <w:rPr>
          <w:rFonts w:ascii="Arial" w:eastAsia="Arial" w:hAnsi="Arial" w:cs="Arial"/>
          <w:b/>
        </w:rPr>
      </w:pPr>
    </w:p>
    <w:p w:rsidR="0032653A" w:rsidRDefault="0032653A" w:rsidP="004439BC">
      <w:pPr>
        <w:spacing w:before="65"/>
        <w:ind w:left="1214" w:hanging="930"/>
        <w:rPr>
          <w:rFonts w:ascii="Arial" w:eastAsia="Arial" w:hAnsi="Arial" w:cs="Arial"/>
          <w:b/>
        </w:rPr>
      </w:pPr>
    </w:p>
    <w:p w:rsidR="0032653A" w:rsidRDefault="0032653A" w:rsidP="004439BC">
      <w:pPr>
        <w:spacing w:before="65"/>
        <w:ind w:left="1214" w:hanging="930"/>
        <w:rPr>
          <w:rFonts w:ascii="Arial" w:eastAsia="Arial" w:hAnsi="Arial" w:cs="Arial"/>
          <w:b/>
        </w:rPr>
      </w:pPr>
    </w:p>
    <w:p w:rsidR="0032653A" w:rsidRDefault="0032653A" w:rsidP="004439BC">
      <w:pPr>
        <w:spacing w:before="65"/>
        <w:ind w:left="1214" w:hanging="930"/>
        <w:rPr>
          <w:rFonts w:ascii="Arial" w:eastAsia="Arial" w:hAnsi="Arial" w:cs="Arial"/>
          <w:b/>
        </w:rPr>
      </w:pPr>
    </w:p>
    <w:p w:rsidR="0032653A" w:rsidRDefault="0032653A" w:rsidP="004439BC">
      <w:pPr>
        <w:spacing w:before="65"/>
        <w:ind w:left="1214" w:hanging="930"/>
        <w:rPr>
          <w:rFonts w:ascii="Arial" w:eastAsia="Arial" w:hAnsi="Arial" w:cs="Arial"/>
          <w:b/>
        </w:rPr>
      </w:pPr>
    </w:p>
    <w:p w:rsidR="00D63A05" w:rsidRDefault="00D63A05" w:rsidP="004439BC">
      <w:pPr>
        <w:spacing w:before="65"/>
        <w:ind w:left="1214" w:hanging="930"/>
        <w:rPr>
          <w:rFonts w:ascii="Arial" w:eastAsia="Arial" w:hAnsi="Arial" w:cs="Arial"/>
          <w:b/>
        </w:rPr>
      </w:pPr>
    </w:p>
    <w:p w:rsidR="0032653A" w:rsidRDefault="0032653A" w:rsidP="0032653A">
      <w:pPr>
        <w:spacing w:before="65"/>
        <w:ind w:left="1214" w:hanging="930"/>
        <w:rPr>
          <w:rFonts w:ascii="Arial" w:eastAsia="Arial" w:hAnsi="Arial" w:cs="Arial"/>
          <w:b/>
        </w:rPr>
      </w:pPr>
      <w:r>
        <w:rPr>
          <w:rFonts w:ascii="Arial" w:eastAsia="Arial" w:hAnsi="Arial" w:cs="Arial"/>
          <w:b/>
        </w:rPr>
        <w:lastRenderedPageBreak/>
        <w:t>PROCESOS DE NIVEL 1: PS SOPORTE AL FUNCIONAMIENTO DE LA I.E</w:t>
      </w:r>
    </w:p>
    <w:p w:rsidR="0032653A" w:rsidRDefault="001C1555" w:rsidP="0032653A">
      <w:pPr>
        <w:spacing w:before="65"/>
        <w:ind w:left="1214" w:hanging="930"/>
        <w:jc w:val="center"/>
        <w:rPr>
          <w:rFonts w:ascii="Arial" w:eastAsia="Arial" w:hAnsi="Arial" w:cs="Arial"/>
          <w:b/>
        </w:rPr>
      </w:pPr>
      <w:r>
        <w:rPr>
          <w:rFonts w:ascii="Arial" w:eastAsia="Arial" w:hAnsi="Arial" w:cs="Arial"/>
          <w:b/>
          <w:noProof/>
        </w:rPr>
        <mc:AlternateContent>
          <mc:Choice Requires="wps">
            <w:drawing>
              <wp:anchor distT="0" distB="0" distL="114300" distR="114300" simplePos="0" relativeHeight="251748352" behindDoc="0" locked="0" layoutInCell="1" allowOverlap="1">
                <wp:simplePos x="0" y="0"/>
                <wp:positionH relativeFrom="column">
                  <wp:posOffset>3427095</wp:posOffset>
                </wp:positionH>
                <wp:positionV relativeFrom="paragraph">
                  <wp:posOffset>80010</wp:posOffset>
                </wp:positionV>
                <wp:extent cx="1971675" cy="409575"/>
                <wp:effectExtent l="0" t="0" r="28575" b="28575"/>
                <wp:wrapNone/>
                <wp:docPr id="1097" name="1097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71675" cy="4095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16E9F" w:rsidRDefault="00816E9F" w:rsidP="0032653A">
                            <w:pPr>
                              <w:spacing w:before="65"/>
                            </w:pPr>
                            <w:r>
                              <w:rPr>
                                <w:rFonts w:ascii="Arial" w:eastAsia="Arial" w:hAnsi="Arial" w:cs="Arial"/>
                                <w:b/>
                                <w:sz w:val="14"/>
                              </w:rPr>
                              <w:t>PS02:</w:t>
                            </w:r>
                            <w:r w:rsidRPr="00BD0A77">
                              <w:rPr>
                                <w:rFonts w:ascii="Arial" w:eastAsia="Arial" w:hAnsi="Arial" w:cs="Arial"/>
                                <w:b/>
                                <w:sz w:val="14"/>
                              </w:rPr>
                              <w:t xml:space="preserve"> </w:t>
                            </w:r>
                            <w:r>
                              <w:rPr>
                                <w:rFonts w:ascii="Arial" w:eastAsia="Arial" w:hAnsi="Arial" w:cs="Arial"/>
                                <w:b/>
                                <w:sz w:val="14"/>
                              </w:rPr>
                              <w:t>Administrar la infraestructura, los servicios básicos y complementarios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97 Cuadro de texto" o:spid="_x0000_s1083" type="#_x0000_t202" style="position:absolute;left:0;text-align:left;margin-left:269.85pt;margin-top:6.3pt;width:155.25pt;height:32.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tGjpwIAAOAFAAAOAAAAZHJzL2Uyb0RvYy54bWysVFtP2zAUfp+0/2D5fSTtWrpWpKgrYppU&#10;ARpMPLuOTSMcH892m3S/nmM7KeXywrQX5zj+zu07l7PztlZkJ6yrQBd0cJJTIjSHstIPBf19d/nl&#10;GyXOM10yBVoUdC8cPZ9//nTWmJkYwgZUKSxBI9rNGlPQjfdmlmWOb0TN3AkYofFRgq2Zx6t9yErL&#10;GrReq2yY56dZA7Y0FrhwDv9epEc6j/alFNxfS+mEJ6qgGJuPp43nOpzZ/IzNHiwzm4p3YbB/iKJm&#10;lUanB1MXzDOytdUbU3XFLTiQ/oRDnYGUFRcxB8xmkL/K5nbDjIi5IDnOHGhy/88sv9rdWFKVWLt8&#10;OqFEsxqrFGSy3LLSAikF8aL1EKhqjJuhxq1BHd9+hxahMW1nVsAfHUKyI0xScIgO1LTS1uGLSRNU&#10;xGrsDxVAB4QHa9PJ4HQypoTj2yifjlEORp+1jXX+h4CaBKGgFiscI2C7lfMJ2kOCMweqKi8rpeIl&#10;dJVYKkt2DPtB+UFn/AVKadIU9PTrOE+pHVsIpg/6a8X441sLGKzSwZ2I/deFFWhJTETJ75UIGKV/&#10;CYn8R0LeiZFxLvQhzogOKIkZfUSxwz9H9RHllAdqRM+g/UG5rjTYxNJLasvHnlqZ8F1juJR3oMC3&#10;6zY23njYt9Yayj12loU0ps7wywoJXzHnb5jFucSewV3jr/GQCrBK0EmUbMD+fe9/wOO44CslDc55&#10;Qd2fLbOCEvVT4yBNB6NRWAzxMhpPhnixxy/r4xe9rZeArTPArWZ4FAPeq16UFup7XEmL4BWfmObo&#10;u6C+F5c+bR9caVwsFhGEq8Awv9K3hvcDFRrtrr1n1nSNHmbwCvqNwGav+j1hQ4E0LLYeZBWHIRCd&#10;WO0KgGskjlO38sKeOr5H1PNinj8BAAD//wMAUEsDBBQABgAIAAAAIQD7Y0ae4QAAAAkBAAAPAAAA&#10;ZHJzL2Rvd25yZXYueG1sTI/BasMwEETvhf6D2EJvjRwXx4ljOYTSQqH4EKelOSrW2jKxVsZSEvfv&#10;q57S4zKPmbf5ZjI9u+DoOksC5rMIGFJtVUetgM/929MSmPOSlOwtoYAfdLAp7u9ymSl7pR1eKt+y&#10;UEIukwK090PGuas1GulmdkAKWWNHI304x5arUV5Duel5HEULbmRHYUHLAV801qfqbASoptmfEv3e&#10;7D6+m8NX+VpuD1UpxOPDtF0D8zj5Gwx/+kEdiuB0tGdSjvUCkudVGtAQxAtgAVgmUQzsKCBN58CL&#10;nP//oPgFAAD//wMAUEsBAi0AFAAGAAgAAAAhALaDOJL+AAAA4QEAABMAAAAAAAAAAAAAAAAAAAAA&#10;AFtDb250ZW50X1R5cGVzXS54bWxQSwECLQAUAAYACAAAACEAOP0h/9YAAACUAQAACwAAAAAAAAAA&#10;AAAAAAAvAQAAX3JlbHMvLnJlbHNQSwECLQAUAAYACAAAACEAx4rRo6cCAADgBQAADgAAAAAAAAAA&#10;AAAAAAAuAgAAZHJzL2Uyb0RvYy54bWxQSwECLQAUAAYACAAAACEA+2NGnuEAAAAJAQAADwAAAAAA&#10;AAAAAAAAAAABBQAAZHJzL2Rvd25yZXYueG1sUEsFBgAAAAAEAAQA8wAAAA8GAAAAAA==&#10;" fillcolor="white [3201]" strokeweight=".5pt">
                <v:path arrowok="t"/>
                <v:textbox>
                  <w:txbxContent>
                    <w:p w:rsidR="00816E9F" w:rsidRDefault="00816E9F" w:rsidP="0032653A">
                      <w:pPr>
                        <w:spacing w:before="65"/>
                      </w:pPr>
                      <w:r>
                        <w:rPr>
                          <w:rFonts w:ascii="Arial" w:eastAsia="Arial" w:hAnsi="Arial" w:cs="Arial"/>
                          <w:b/>
                          <w:sz w:val="14"/>
                        </w:rPr>
                        <w:t>PS02:</w:t>
                      </w:r>
                      <w:r w:rsidRPr="00BD0A77">
                        <w:rPr>
                          <w:rFonts w:ascii="Arial" w:eastAsia="Arial" w:hAnsi="Arial" w:cs="Arial"/>
                          <w:b/>
                          <w:sz w:val="14"/>
                        </w:rPr>
                        <w:t xml:space="preserve"> </w:t>
                      </w:r>
                      <w:r>
                        <w:rPr>
                          <w:rFonts w:ascii="Arial" w:eastAsia="Arial" w:hAnsi="Arial" w:cs="Arial"/>
                          <w:b/>
                          <w:sz w:val="14"/>
                        </w:rPr>
                        <w:t>Administrar la infraestructura, los servicios básicos y complementarios</w:t>
                      </w:r>
                    </w:p>
                  </w:txbxContent>
                </v:textbox>
              </v:shape>
            </w:pict>
          </mc:Fallback>
        </mc:AlternateContent>
      </w:r>
      <w:r>
        <w:rPr>
          <w:rFonts w:ascii="Arial" w:eastAsia="Arial" w:hAnsi="Arial" w:cs="Arial"/>
          <w:b/>
          <w:noProof/>
        </w:rPr>
        <mc:AlternateContent>
          <mc:Choice Requires="wps">
            <w:drawing>
              <wp:anchor distT="0" distB="0" distL="114300" distR="114300" simplePos="0" relativeHeight="251747328" behindDoc="0" locked="0" layoutInCell="1" allowOverlap="1">
                <wp:simplePos x="0" y="0"/>
                <wp:positionH relativeFrom="column">
                  <wp:posOffset>615950</wp:posOffset>
                </wp:positionH>
                <wp:positionV relativeFrom="paragraph">
                  <wp:posOffset>82550</wp:posOffset>
                </wp:positionV>
                <wp:extent cx="2155825" cy="224790"/>
                <wp:effectExtent l="0" t="0" r="15875" b="22860"/>
                <wp:wrapNone/>
                <wp:docPr id="1096" name="1096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55825" cy="2247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16E9F" w:rsidRPr="00BD0A77" w:rsidRDefault="00816E9F" w:rsidP="0032653A">
                            <w:pPr>
                              <w:spacing w:before="65"/>
                              <w:rPr>
                                <w:rFonts w:ascii="Arial" w:eastAsia="Arial" w:hAnsi="Arial" w:cs="Arial"/>
                                <w:b/>
                                <w:sz w:val="14"/>
                              </w:rPr>
                            </w:pPr>
                            <w:r>
                              <w:rPr>
                                <w:rFonts w:ascii="Arial" w:eastAsia="Arial" w:hAnsi="Arial" w:cs="Arial"/>
                                <w:b/>
                                <w:sz w:val="14"/>
                              </w:rPr>
                              <w:t>PS</w:t>
                            </w:r>
                            <w:r w:rsidRPr="00BD0A77">
                              <w:rPr>
                                <w:rFonts w:ascii="Arial" w:eastAsia="Arial" w:hAnsi="Arial" w:cs="Arial"/>
                                <w:b/>
                                <w:sz w:val="14"/>
                              </w:rPr>
                              <w:t xml:space="preserve">01: </w:t>
                            </w:r>
                            <w:r>
                              <w:rPr>
                                <w:rFonts w:ascii="Arial" w:eastAsia="Arial" w:hAnsi="Arial" w:cs="Arial"/>
                                <w:b/>
                                <w:sz w:val="14"/>
                              </w:rPr>
                              <w:t>Administrar recursos humanos</w:t>
                            </w:r>
                          </w:p>
                          <w:p w:rsidR="00816E9F" w:rsidRDefault="00816E9F" w:rsidP="0032653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096 Cuadro de texto" o:spid="_x0000_s1084" type="#_x0000_t202" style="position:absolute;left:0;text-align:left;margin-left:48.5pt;margin-top:6.5pt;width:169.75pt;height:17.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HtCqwIAAOAFAAAOAAAAZHJzL2Uyb0RvYy54bWysVFtP2zAUfp+0/2D5faQNLYOIFHVFTJMq&#10;QIOJZ9exqYXj49luk+7X79hJSrm8MO3FsXO+c/vO5fyirTXZCucVmJKOj0aUCMOhUuaxpL/ur76c&#10;UuIDMxXTYERJd8LTi9nnT+eNLUQOa9CVcASNGF80tqTrEGyRZZ6vRc38EVhhUCjB1Szg0z1mlWMN&#10;Wq91lo9GJ1kDrrIOuPAe/152QjpL9qUUPNxI6UUguqQYW0inS+cqntnsnBWPjtm14n0Y7B+iqJky&#10;6HRv6pIFRjZOvTFVK+7AgwxHHOoMpFRcpBwwm/HoVTZ3a2ZFygXJ8XZPk/9/Zvn19tYRVWHtRmcn&#10;lBhWY5XinSw2rHJAKkGCaANEqhrrC9S4s6gT2m/QIjSl7e0S+JNHSHaA6RQ8oiM1rXR1/GLSBBWx&#10;Grt9BdAB4fgzH0+np/mUEo6yPJ98PUslyp61rfPhu4CaxEtJHVY4RcC2Sx+if1YMkOjMg1bVldI6&#10;PWJXiYV2ZMuwH3QYx6RQ4wVKG9KU9OR4OupSO7QQTe/1V5rxp7cW0J420Z1I/deHFWnpmEi3sNMi&#10;YrT5KSTynwh5J0bGuTD7OBM6oiRm9BHFHv8c1UeUuzxQI3kGE/bKtTLgOpZeUls9DdTKDt83hu/y&#10;jhSEdtWmxpseD621gmqHneWgG1Nv+ZVCwpfMh1vmcC6xZ3DXhBs8pAasEvQ3Stbg/rz3P+JxXFBK&#10;SYNzXlL/e8OcoET/MDhIZ+PJJC6G9JhMv+b4cIeS1aHEbOoFYOuMcatZnq4RH/RwlQ7qB1xJ8+gV&#10;Rcxw9F3SMFwXods+uNK4mM8TCFeBZWFp7iwfBio22n37wJztGz3O4DUMG4EVr/q9w8YCGZhvAkiV&#10;hiES3bHaFwDXSOr4fuXFPXX4TqjnxTz7CwAA//8DAFBLAwQUAAYACAAAACEAPdmtFeAAAAAIAQAA&#10;DwAAAGRycy9kb3ducmV2LnhtbEyPy07DMBBF90j8gzVI7KgDfVBCnKpCICGhLJqC6NKNx0nUeBzF&#10;bhv+nukKVvO4ozvnZqvRdeKEQ2g9KbifJCCQKm9aqhV8bt/uliBC1GR05wkV/GCAVX59lenU+DNt&#10;8FTGWrAJhVQraGLsUylD1aDTYeJ7JNasH5yOPA61NIM+s7nr5EOSLKTTLfGHRvf40mB1KI9OgbF2&#10;e5g373bz8W13X8Vrsd6VhVK3N+P6GUTEMf4dwwWf0SFnpr0/kgmiU/D0yFEi76dcWZ9NF3MQe26W&#10;M5B5Jv8HyH8BAAD//wMAUEsBAi0AFAAGAAgAAAAhALaDOJL+AAAA4QEAABMAAAAAAAAAAAAAAAAA&#10;AAAAAFtDb250ZW50X1R5cGVzXS54bWxQSwECLQAUAAYACAAAACEAOP0h/9YAAACUAQAACwAAAAAA&#10;AAAAAAAAAAAvAQAAX3JlbHMvLnJlbHNQSwECLQAUAAYACAAAACEAE2x7QqsCAADgBQAADgAAAAAA&#10;AAAAAAAAAAAuAgAAZHJzL2Uyb0RvYy54bWxQSwECLQAUAAYACAAAACEAPdmtFeAAAAAIAQAADwAA&#10;AAAAAAAAAAAAAAAFBQAAZHJzL2Rvd25yZXYueG1sUEsFBgAAAAAEAAQA8wAAABIGAAAAAA==&#10;" fillcolor="white [3201]" strokeweight=".5pt">
                <v:path arrowok="t"/>
                <v:textbox>
                  <w:txbxContent>
                    <w:p w:rsidR="00816E9F" w:rsidRPr="00BD0A77" w:rsidRDefault="00816E9F" w:rsidP="0032653A">
                      <w:pPr>
                        <w:spacing w:before="65"/>
                        <w:rPr>
                          <w:rFonts w:ascii="Arial" w:eastAsia="Arial" w:hAnsi="Arial" w:cs="Arial"/>
                          <w:b/>
                          <w:sz w:val="14"/>
                        </w:rPr>
                      </w:pPr>
                      <w:r>
                        <w:rPr>
                          <w:rFonts w:ascii="Arial" w:eastAsia="Arial" w:hAnsi="Arial" w:cs="Arial"/>
                          <w:b/>
                          <w:sz w:val="14"/>
                        </w:rPr>
                        <w:t>PS</w:t>
                      </w:r>
                      <w:r w:rsidRPr="00BD0A77">
                        <w:rPr>
                          <w:rFonts w:ascii="Arial" w:eastAsia="Arial" w:hAnsi="Arial" w:cs="Arial"/>
                          <w:b/>
                          <w:sz w:val="14"/>
                        </w:rPr>
                        <w:t xml:space="preserve">01: </w:t>
                      </w:r>
                      <w:r>
                        <w:rPr>
                          <w:rFonts w:ascii="Arial" w:eastAsia="Arial" w:hAnsi="Arial" w:cs="Arial"/>
                          <w:b/>
                          <w:sz w:val="14"/>
                        </w:rPr>
                        <w:t>Administrar recursos humanos</w:t>
                      </w:r>
                    </w:p>
                    <w:p w:rsidR="00816E9F" w:rsidRDefault="00816E9F" w:rsidP="0032653A"/>
                  </w:txbxContent>
                </v:textbox>
              </v:shape>
            </w:pict>
          </mc:Fallback>
        </mc:AlternateContent>
      </w:r>
    </w:p>
    <w:p w:rsidR="0032653A" w:rsidRDefault="0032653A" w:rsidP="0032653A">
      <w:pPr>
        <w:spacing w:before="65"/>
        <w:ind w:left="1214" w:hanging="930"/>
        <w:rPr>
          <w:rFonts w:ascii="Arial" w:eastAsia="Arial" w:hAnsi="Arial" w:cs="Arial"/>
          <w:b/>
        </w:rPr>
      </w:pPr>
      <w:r>
        <w:rPr>
          <w:rFonts w:ascii="Arial" w:eastAsia="Arial" w:hAnsi="Arial" w:cs="Arial"/>
          <w:b/>
          <w:noProof/>
        </w:rPr>
        <w:drawing>
          <wp:anchor distT="0" distB="0" distL="114300" distR="114300" simplePos="0" relativeHeight="251749376" behindDoc="0" locked="0" layoutInCell="1" allowOverlap="1">
            <wp:simplePos x="0" y="0"/>
            <wp:positionH relativeFrom="column">
              <wp:posOffset>424180</wp:posOffset>
            </wp:positionH>
            <wp:positionV relativeFrom="paragraph">
              <wp:posOffset>286385</wp:posOffset>
            </wp:positionV>
            <wp:extent cx="2346960" cy="1248410"/>
            <wp:effectExtent l="0" t="0" r="0" b="8890"/>
            <wp:wrapSquare wrapText="bothSides"/>
            <wp:docPr id="16" name="Imagen 16" descr="C:\Users\Agebre31\Desktop\INSTRUMENTOS DE GESTIÓN ESCOLAR 2017_files\instrumentos-de-gestin-escolar-2017-11-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gebre31\Desktop\INSTRUMENTOS DE GESTIÓN ESCOLAR 2017_files\instrumentos-de-gestin-escolar-2017-11-638.jpg"/>
                    <pic:cNvPicPr>
                      <a:picLocks noChangeAspect="1" noChangeArrowheads="1"/>
                    </pic:cNvPicPr>
                  </pic:nvPicPr>
                  <pic:blipFill rotWithShape="1">
                    <a:blip r:embed="rId36" cstate="print">
                      <a:extLst>
                        <a:ext uri="{BEBA8EAE-BF5A-486C-A8C5-ECC9F3942E4B}">
                          <a14:imgProps xmlns:a14="http://schemas.microsoft.com/office/drawing/2010/main">
                            <a14:imgLayer r:embed="rId37">
                              <a14:imgEffect>
                                <a14:sharpenSoften amount="50000"/>
                              </a14:imgEffect>
                            </a14:imgLayer>
                          </a14:imgProps>
                        </a:ext>
                        <a:ext uri="{28A0092B-C50C-407E-A947-70E740481C1C}">
                          <a14:useLocalDpi xmlns:a14="http://schemas.microsoft.com/office/drawing/2010/main" val="0"/>
                        </a:ext>
                      </a:extLst>
                    </a:blip>
                    <a:srcRect l="21458" t="52754" r="20364"/>
                    <a:stretch/>
                  </pic:blipFill>
                  <pic:spPr bwMode="auto">
                    <a:xfrm>
                      <a:off x="0" y="0"/>
                      <a:ext cx="2346960" cy="1248410"/>
                    </a:xfrm>
                    <a:prstGeom prst="rect">
                      <a:avLst/>
                    </a:prstGeom>
                    <a:noFill/>
                    <a:ln>
                      <a:noFill/>
                    </a:ln>
                    <a:extLst>
                      <a:ext uri="{53640926-AAD7-44D8-BBD7-CCE9431645EC}">
                        <a14:shadowObscured xmlns:a14="http://schemas.microsoft.com/office/drawing/2010/main"/>
                      </a:ext>
                    </a:extLst>
                  </pic:spPr>
                </pic:pic>
              </a:graphicData>
            </a:graphic>
          </wp:anchor>
        </w:drawing>
      </w:r>
    </w:p>
    <w:p w:rsidR="0032653A" w:rsidRDefault="0032653A" w:rsidP="004439BC">
      <w:pPr>
        <w:spacing w:before="65"/>
        <w:ind w:left="1214" w:hanging="930"/>
        <w:rPr>
          <w:rFonts w:ascii="Arial" w:eastAsia="Arial" w:hAnsi="Arial" w:cs="Arial"/>
          <w:b/>
        </w:rPr>
      </w:pPr>
      <w:r>
        <w:rPr>
          <w:rFonts w:ascii="Arial" w:eastAsia="Arial" w:hAnsi="Arial" w:cs="Arial"/>
          <w:b/>
          <w:noProof/>
        </w:rPr>
        <w:drawing>
          <wp:anchor distT="0" distB="0" distL="114300" distR="114300" simplePos="0" relativeHeight="251750400" behindDoc="0" locked="0" layoutInCell="1" allowOverlap="1">
            <wp:simplePos x="0" y="0"/>
            <wp:positionH relativeFrom="column">
              <wp:posOffset>3446780</wp:posOffset>
            </wp:positionH>
            <wp:positionV relativeFrom="paragraph">
              <wp:posOffset>15240</wp:posOffset>
            </wp:positionV>
            <wp:extent cx="2087880" cy="1323340"/>
            <wp:effectExtent l="0" t="0" r="7620" b="0"/>
            <wp:wrapSquare wrapText="bothSides"/>
            <wp:docPr id="17" name="Imagen 17" descr="C:\Users\Agebre31\Desktop\INSTRUMENTOS DE GESTIÓN ESCOLAR 2017_files\instrumentos-de-gestin-escolar-2017-12-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gebre31\Desktop\INSTRUMENTOS DE GESTIÓN ESCOLAR 2017_files\instrumentos-de-gestin-escolar-2017-12-638.jpg"/>
                    <pic:cNvPicPr>
                      <a:picLocks noChangeAspect="1" noChangeArrowheads="1"/>
                    </pic:cNvPicPr>
                  </pic:nvPicPr>
                  <pic:blipFill rotWithShape="1">
                    <a:blip r:embed="rId38" cstate="print">
                      <a:extLst>
                        <a:ext uri="{BEBA8EAE-BF5A-486C-A8C5-ECC9F3942E4B}">
                          <a14:imgProps xmlns:a14="http://schemas.microsoft.com/office/drawing/2010/main">
                            <a14:imgLayer r:embed="rId39">
                              <a14:imgEffect>
                                <a14:sharpenSoften amount="50000"/>
                              </a14:imgEffect>
                            </a14:imgLayer>
                          </a14:imgProps>
                        </a:ext>
                        <a:ext uri="{28A0092B-C50C-407E-A947-70E740481C1C}">
                          <a14:useLocalDpi xmlns:a14="http://schemas.microsoft.com/office/drawing/2010/main" val="0"/>
                        </a:ext>
                      </a:extLst>
                    </a:blip>
                    <a:srcRect l="1016" t="43346" r="64447" b="4812"/>
                    <a:stretch/>
                  </pic:blipFill>
                  <pic:spPr bwMode="auto">
                    <a:xfrm>
                      <a:off x="0" y="0"/>
                      <a:ext cx="2087880" cy="1323340"/>
                    </a:xfrm>
                    <a:prstGeom prst="rect">
                      <a:avLst/>
                    </a:prstGeom>
                    <a:noFill/>
                    <a:ln>
                      <a:noFill/>
                    </a:ln>
                    <a:extLst>
                      <a:ext uri="{53640926-AAD7-44D8-BBD7-CCE9431645EC}">
                        <a14:shadowObscured xmlns:a14="http://schemas.microsoft.com/office/drawing/2010/main"/>
                      </a:ext>
                    </a:extLst>
                  </pic:spPr>
                </pic:pic>
              </a:graphicData>
            </a:graphic>
          </wp:anchor>
        </w:drawing>
      </w:r>
    </w:p>
    <w:p w:rsidR="0032653A" w:rsidRDefault="0032653A" w:rsidP="004439BC">
      <w:pPr>
        <w:spacing w:before="65"/>
        <w:ind w:left="1214" w:hanging="930"/>
        <w:rPr>
          <w:rFonts w:ascii="Arial" w:eastAsia="Arial" w:hAnsi="Arial" w:cs="Arial"/>
          <w:b/>
        </w:rPr>
      </w:pPr>
    </w:p>
    <w:p w:rsidR="0032653A" w:rsidRPr="0032653A" w:rsidRDefault="0032653A" w:rsidP="0032653A">
      <w:pPr>
        <w:rPr>
          <w:rFonts w:ascii="Arial" w:eastAsia="Arial" w:hAnsi="Arial" w:cs="Arial"/>
        </w:rPr>
      </w:pPr>
    </w:p>
    <w:p w:rsidR="0032653A" w:rsidRPr="0032653A" w:rsidRDefault="0032653A" w:rsidP="0032653A">
      <w:pPr>
        <w:rPr>
          <w:rFonts w:ascii="Arial" w:eastAsia="Arial" w:hAnsi="Arial" w:cs="Arial"/>
        </w:rPr>
      </w:pPr>
    </w:p>
    <w:p w:rsidR="0032653A" w:rsidRPr="0032653A" w:rsidRDefault="0032653A" w:rsidP="0032653A">
      <w:pPr>
        <w:rPr>
          <w:rFonts w:ascii="Arial" w:eastAsia="Arial" w:hAnsi="Arial" w:cs="Arial"/>
        </w:rPr>
      </w:pPr>
    </w:p>
    <w:p w:rsidR="0032653A" w:rsidRDefault="0032653A" w:rsidP="0032653A">
      <w:pPr>
        <w:spacing w:before="65"/>
        <w:ind w:left="1214" w:hanging="930"/>
        <w:rPr>
          <w:rFonts w:ascii="Arial" w:eastAsia="Arial" w:hAnsi="Arial" w:cs="Arial"/>
          <w:b/>
        </w:rPr>
      </w:pPr>
    </w:p>
    <w:p w:rsidR="00B76F51" w:rsidRDefault="00B76F51" w:rsidP="0032653A">
      <w:pPr>
        <w:spacing w:before="65"/>
        <w:ind w:left="1214" w:hanging="930"/>
        <w:rPr>
          <w:rFonts w:ascii="Arial" w:eastAsia="Arial" w:hAnsi="Arial" w:cs="Arial"/>
          <w:b/>
        </w:rPr>
      </w:pPr>
    </w:p>
    <w:p w:rsidR="0032653A" w:rsidRDefault="001C1555" w:rsidP="0032653A">
      <w:pPr>
        <w:spacing w:before="65"/>
        <w:ind w:left="1214" w:hanging="930"/>
        <w:jc w:val="center"/>
        <w:rPr>
          <w:rFonts w:ascii="Arial" w:eastAsia="Arial" w:hAnsi="Arial" w:cs="Arial"/>
          <w:b/>
        </w:rPr>
      </w:pPr>
      <w:r>
        <w:rPr>
          <w:rFonts w:ascii="Arial" w:eastAsia="Arial" w:hAnsi="Arial" w:cs="Arial"/>
          <w:b/>
          <w:noProof/>
        </w:rPr>
        <mc:AlternateContent>
          <mc:Choice Requires="wps">
            <w:drawing>
              <wp:anchor distT="0" distB="0" distL="114300" distR="114300" simplePos="0" relativeHeight="251752448" behindDoc="0" locked="0" layoutInCell="1" allowOverlap="1">
                <wp:simplePos x="0" y="0"/>
                <wp:positionH relativeFrom="column">
                  <wp:posOffset>615315</wp:posOffset>
                </wp:positionH>
                <wp:positionV relativeFrom="paragraph">
                  <wp:posOffset>82550</wp:posOffset>
                </wp:positionV>
                <wp:extent cx="2155825" cy="401955"/>
                <wp:effectExtent l="0" t="0" r="15875" b="17145"/>
                <wp:wrapNone/>
                <wp:docPr id="1099" name="1099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55825" cy="4019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16E9F" w:rsidRPr="00BF5A70" w:rsidRDefault="00816E9F" w:rsidP="00BF5A70">
                            <w:pPr>
                              <w:spacing w:after="0" w:line="240" w:lineRule="auto"/>
                              <w:rPr>
                                <w:sz w:val="16"/>
                              </w:rPr>
                            </w:pPr>
                            <w:r w:rsidRPr="00BF5A70">
                              <w:rPr>
                                <w:rFonts w:ascii="Arial" w:eastAsia="Arial" w:hAnsi="Arial" w:cs="Arial"/>
                                <w:b/>
                                <w:sz w:val="16"/>
                              </w:rPr>
                              <w:t>PS</w:t>
                            </w:r>
                            <w:r>
                              <w:rPr>
                                <w:rFonts w:ascii="Arial" w:eastAsia="Arial" w:hAnsi="Arial" w:cs="Arial"/>
                                <w:b/>
                                <w:sz w:val="16"/>
                              </w:rPr>
                              <w:t>03</w:t>
                            </w:r>
                            <w:r w:rsidRPr="00BF5A70">
                              <w:rPr>
                                <w:rFonts w:ascii="Arial" w:eastAsia="Arial" w:hAnsi="Arial" w:cs="Arial"/>
                                <w:b/>
                                <w:sz w:val="16"/>
                              </w:rPr>
                              <w:t xml:space="preserve">: </w:t>
                            </w:r>
                            <w:r w:rsidRPr="00BF5A70">
                              <w:rPr>
                                <w:sz w:val="16"/>
                              </w:rPr>
                              <w:t>Almacenar y conservar bienes y recursos educativos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1099 Cuadro de texto" o:spid="_x0000_s1085" type="#_x0000_t202" style="position:absolute;left:0;text-align:left;margin-left:48.45pt;margin-top:6.5pt;width:169.75pt;height:31.6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pENqQIAAOAFAAAOAAAAZHJzL2Uyb0RvYy54bWysVFtP2zAUfp+0/2D5fSTpGkYrUtQVMU2q&#10;AK1MPLuOTSMcH892m3S/nmMnKeXywrQXx875zu07l/OLtlZkJ6yrQBc0O0kpEZpDWemHgv6+u/py&#10;RonzTJdMgRYF3QtHL2afP503ZipGsAFVCkvQiHbTxhR0472ZJonjG1EzdwJGaBRKsDXz+LQPSWlZ&#10;g9ZrlYzS9DRpwJbGAhfO4d/LTkhn0b6UgvsbKZ3wRBUUY/PxtPFchzOZnbPpg2VmU/E+DPYPUdSs&#10;0uj0YOqSeUa2tnpjqq64BQfSn3CoE5Cy4iLmgNlk6atsVhtmRMwFyXHmQJP7f2b59e7WkqrE2qWT&#10;CSWa1VilcCeLLSstkFIQL1oPgarGuClqrAzq+PY7tAiNaTuzBP7oEJIcYToFh+hATSttHb6YNEFF&#10;rMb+UAF0QDj+HGV5fjbKKeEoG6fZJM+D3+RZ21jnfwioSbgU1GKFYwRst3S+gw6Q4MyBqsqrSqn4&#10;CF0lFsqSHcN+UD7rjb9AKU2agp5+zdMutWMLwfRBf60Yf3xrAYNVOrgTsf/6sAItHRPx5vdKBIzS&#10;v4RE/iMh78TIOBf6EGdEB5TEjD6i2OOfo/qIcpcHakTPoP1Bua402I6ll9SWjwO1ssP3jeG6vAMF&#10;vl23sfHy8dBaayj32FkWujF1hl9VSPiSOX/LLM4l9gzuGn+Dh1SAVYL+RskG7N/3/gc8jgtKKWlw&#10;zgvq/myZFZSonxoHaZKNx2ExxMc4/zbChz2WrI8lelsvAFsnw61meLwGvFfDVVqo73ElzYNXFDHN&#10;0XdB/XBd+G774ErjYj6PIFwFhvmlXhk+DFRotLv2nlnTN3qYwWsYNgKbvur3DhsKpGG+9SCrOAyB&#10;6I7VvgC4RuI49Ssv7Knjd0Q9L+bZEwAAAP//AwBQSwMEFAAGAAgAAAAhAMxVd1DgAAAACAEAAA8A&#10;AABkcnMvZG93bnJldi54bWxMj8FOwzAQRO9I/IO1SNyoAymBhjhVhUBCQjk0bUWPbmzHUeN1FLtt&#10;+HuWExx3ZjT7plhOrmdnPYbOo4D7WQJMY+NVh62A7eb97hlYiBKV7D1qAd86wLK8vipkrvwF1/pc&#10;x5ZRCYZcCrAxDjnnobHayTDzg0byjB+djHSOLVejvFC56/lDkmTcyQ7pg5WDfrW6OdYnJ0AZszk+&#10;2g+z/vwy+131Vq32dSXE7c20egEW9RT/wvCLT+hQEtPBn1AF1gtYZAtKkp7SJPLnaTYHdhDwlKXA&#10;y4L/H1D+AAAA//8DAFBLAQItABQABgAIAAAAIQC2gziS/gAAAOEBAAATAAAAAAAAAAAAAAAAAAAA&#10;AABbQ29udGVudF9UeXBlc10ueG1sUEsBAi0AFAAGAAgAAAAhADj9If/WAAAAlAEAAAsAAAAAAAAA&#10;AAAAAAAALwEAAF9yZWxzLy5yZWxzUEsBAi0AFAAGAAgAAAAhAIXakQ2pAgAA4AUAAA4AAAAAAAAA&#10;AAAAAAAALgIAAGRycy9lMm9Eb2MueG1sUEsBAi0AFAAGAAgAAAAhAMxVd1DgAAAACAEAAA8AAAAA&#10;AAAAAAAAAAAAAwUAAGRycy9kb3ducmV2LnhtbFBLBQYAAAAABAAEAPMAAAAQBgAAAAA=&#10;" fillcolor="white [3201]" strokeweight=".5pt">
                <v:path arrowok="t"/>
                <v:textbox>
                  <w:txbxContent>
                    <w:p w:rsidR="00816E9F" w:rsidRPr="00BF5A70" w:rsidRDefault="00816E9F" w:rsidP="00BF5A70">
                      <w:pPr>
                        <w:spacing w:after="0" w:line="240" w:lineRule="auto"/>
                        <w:rPr>
                          <w:sz w:val="16"/>
                        </w:rPr>
                      </w:pPr>
                      <w:r w:rsidRPr="00BF5A70">
                        <w:rPr>
                          <w:rFonts w:ascii="Arial" w:eastAsia="Arial" w:hAnsi="Arial" w:cs="Arial"/>
                          <w:b/>
                          <w:sz w:val="16"/>
                        </w:rPr>
                        <w:t>PS</w:t>
                      </w:r>
                      <w:r>
                        <w:rPr>
                          <w:rFonts w:ascii="Arial" w:eastAsia="Arial" w:hAnsi="Arial" w:cs="Arial"/>
                          <w:b/>
                          <w:sz w:val="16"/>
                        </w:rPr>
                        <w:t>03</w:t>
                      </w:r>
                      <w:r w:rsidRPr="00BF5A70">
                        <w:rPr>
                          <w:rFonts w:ascii="Arial" w:eastAsia="Arial" w:hAnsi="Arial" w:cs="Arial"/>
                          <w:b/>
                          <w:sz w:val="16"/>
                        </w:rPr>
                        <w:t xml:space="preserve">: </w:t>
                      </w:r>
                      <w:r w:rsidRPr="00BF5A70">
                        <w:rPr>
                          <w:sz w:val="16"/>
                        </w:rPr>
                        <w:t>Almacenar y conservar bienes y recursos educativos</w:t>
                      </w:r>
                    </w:p>
                  </w:txbxContent>
                </v:textbox>
              </v:shape>
            </w:pict>
          </mc:Fallback>
        </mc:AlternateContent>
      </w:r>
      <w:r>
        <w:rPr>
          <w:rFonts w:ascii="Arial" w:eastAsia="Arial" w:hAnsi="Arial" w:cs="Arial"/>
          <w:b/>
          <w:noProof/>
        </w:rPr>
        <mc:AlternateContent>
          <mc:Choice Requires="wps">
            <w:drawing>
              <wp:anchor distT="0" distB="0" distL="114300" distR="114300" simplePos="0" relativeHeight="251753472" behindDoc="0" locked="0" layoutInCell="1" allowOverlap="1">
                <wp:simplePos x="0" y="0"/>
                <wp:positionH relativeFrom="column">
                  <wp:posOffset>3427095</wp:posOffset>
                </wp:positionH>
                <wp:positionV relativeFrom="paragraph">
                  <wp:posOffset>80010</wp:posOffset>
                </wp:positionV>
                <wp:extent cx="1971675" cy="409575"/>
                <wp:effectExtent l="0" t="0" r="28575" b="28575"/>
                <wp:wrapNone/>
                <wp:docPr id="1098" name="1098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71675" cy="4095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16E9F" w:rsidRPr="00BF5A70" w:rsidRDefault="00816E9F" w:rsidP="00BF5A70">
                            <w:pPr>
                              <w:spacing w:after="0" w:line="240" w:lineRule="auto"/>
                              <w:rPr>
                                <w:sz w:val="20"/>
                              </w:rPr>
                            </w:pPr>
                            <w:r>
                              <w:rPr>
                                <w:rFonts w:ascii="Arial" w:eastAsia="Arial" w:hAnsi="Arial" w:cs="Arial"/>
                                <w:b/>
                                <w:sz w:val="14"/>
                              </w:rPr>
                              <w:t>PS04:</w:t>
                            </w:r>
                            <w:r w:rsidRPr="00BD0A77">
                              <w:rPr>
                                <w:rFonts w:ascii="Arial" w:eastAsia="Arial" w:hAnsi="Arial" w:cs="Arial"/>
                                <w:b/>
                                <w:sz w:val="14"/>
                              </w:rPr>
                              <w:t xml:space="preserve"> </w:t>
                            </w:r>
                            <w:r w:rsidRPr="00BF5A70">
                              <w:rPr>
                                <w:sz w:val="20"/>
                              </w:rPr>
                              <w:t>Conservar infraestructura y servicios básicos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98 Cuadro de texto" o:spid="_x0000_s1086" type="#_x0000_t202" style="position:absolute;left:0;text-align:left;margin-left:269.85pt;margin-top:6.3pt;width:155.25pt;height:32.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QzpQIAAOAFAAAOAAAAZHJzL2Uyb0RvYy54bWysVEtvGyEQvlfqf0Dcm12ndlJbWUeuo1SV&#10;rCZqUuWMWYhRgKGAvev++g7s+pHHJVUv7LB88/rmcXHZGk02wgcFtqKDk5ISYTnUyj5W9Nf99acv&#10;lITIbM00WFHRrQj0cvrxw0XjJuIUVqBr4QkasWHSuIquYnSTogh8JQwLJ+CExUcJ3rCIV/9Y1J41&#10;aN3o4rQsz4oGfO08cBEC/r3qHuk025dS8HgjZRCR6IpibDGfPp/LdBbTCzZ59MytFO/DYP8QhWHK&#10;otO9qSsWGVl79cqUUdxDABlPOJgCpFRc5Bwwm0H5Ipu7FXMi54LkBLenKfw/s/zH5tYTVWPtyjHW&#10;yjKDVUoyma9Z7YHUgkTRRkhUNS5MUOPOoU5sv0KL0Jx2cAvgTwEhxRGmUwiITtS00pv0xaQJKmI1&#10;tvsKoAPCk7Xx+eDsfEQJx7dhOR6hnIwetJ0P8ZsAQ5JQUY8VzhGwzSLEDrqDJGcBtKqvldb5krpK&#10;zLUnG4b9oOOgN/4MpS1pKnr2eVR2qR1bSKb3+kvN+NNrCxistsmdyP3Xh5Vo6ZjIUtxqkTDa/hQS&#10;+c+EvBEj41zYfZwZnVASM3qPYo8/RPUe5S4P1Miewca9slEWfMfSc2rrpx21ssP3jRG6vBMFsV22&#10;ufFGucTp1xLqLXaWh25Mg+PXCglfsBBvmce5xJ7BXRNv8JAasErQS5SswP9563/C47jgKyUNznlF&#10;w+8184IS/d3iII0Hw2FaDPkyHJ2f4sUfvyyPX+zazAFbZ4BbzfEsJnzUO1F6MA+4kmbJKz4xy9F3&#10;ReNOnMdu++BK42I2yyBcBY7Fhb1zfDdQqdHu2wfmXd/oaQZ/wG4jsMmLfu+wqUAWZusIUuVhOLDa&#10;FwDXSB6nfuWlPXV8z6jDYp7+BQAA//8DAFBLAwQUAAYACAAAACEA+2NGnuEAAAAJAQAADwAAAGRy&#10;cy9kb3ducmV2LnhtbEyPwWrDMBBE74X+g9hCb40cF8eJYzmE0kKh+BCnpTkq1toysVbGUhL376ue&#10;0uMyj5m3+WYyPbvg6DpLAuazCBhSbVVHrYDP/dvTEpjzkpTsLaGAH3SwKe7vcpkpe6UdXirfslBC&#10;LpMCtPdDxrmrNRrpZnZAClljRyN9OMeWq1FeQ7npeRxFC25kR2FBywFfNNan6mwEqKbZnxL93uw+&#10;vpvDV/labg9VKcTjw7RdA/M4+RsMf/pBHYrgdLRnUo71ApLnVRrQEMQLYAFYJlEM7CggTefAi5z/&#10;/6D4BQAA//8DAFBLAQItABQABgAIAAAAIQC2gziS/gAAAOEBAAATAAAAAAAAAAAAAAAAAAAAAABb&#10;Q29udGVudF9UeXBlc10ueG1sUEsBAi0AFAAGAAgAAAAhADj9If/WAAAAlAEAAAsAAAAAAAAAAAAA&#10;AAAALwEAAF9yZWxzLy5yZWxzUEsBAi0AFAAGAAgAAAAhAH6NJDOlAgAA4AUAAA4AAAAAAAAAAAAA&#10;AAAALgIAAGRycy9lMm9Eb2MueG1sUEsBAi0AFAAGAAgAAAAhAPtjRp7hAAAACQEAAA8AAAAAAAAA&#10;AAAAAAAA/wQAAGRycy9kb3ducmV2LnhtbFBLBQYAAAAABAAEAPMAAAANBgAAAAA=&#10;" fillcolor="white [3201]" strokeweight=".5pt">
                <v:path arrowok="t"/>
                <v:textbox>
                  <w:txbxContent>
                    <w:p w:rsidR="00816E9F" w:rsidRPr="00BF5A70" w:rsidRDefault="00816E9F" w:rsidP="00BF5A70">
                      <w:pPr>
                        <w:spacing w:after="0" w:line="240" w:lineRule="auto"/>
                        <w:rPr>
                          <w:sz w:val="20"/>
                        </w:rPr>
                      </w:pPr>
                      <w:r>
                        <w:rPr>
                          <w:rFonts w:ascii="Arial" w:eastAsia="Arial" w:hAnsi="Arial" w:cs="Arial"/>
                          <w:b/>
                          <w:sz w:val="14"/>
                        </w:rPr>
                        <w:t>PS04:</w:t>
                      </w:r>
                      <w:r w:rsidRPr="00BD0A77">
                        <w:rPr>
                          <w:rFonts w:ascii="Arial" w:eastAsia="Arial" w:hAnsi="Arial" w:cs="Arial"/>
                          <w:b/>
                          <w:sz w:val="14"/>
                        </w:rPr>
                        <w:t xml:space="preserve"> </w:t>
                      </w:r>
                      <w:r w:rsidRPr="00BF5A70">
                        <w:rPr>
                          <w:sz w:val="20"/>
                        </w:rPr>
                        <w:t>Conservar infraestructura y servicios básicos</w:t>
                      </w:r>
                    </w:p>
                  </w:txbxContent>
                </v:textbox>
              </v:shape>
            </w:pict>
          </mc:Fallback>
        </mc:AlternateContent>
      </w:r>
    </w:p>
    <w:p w:rsidR="0032653A" w:rsidRPr="0032653A" w:rsidRDefault="0032653A" w:rsidP="0032653A">
      <w:pPr>
        <w:rPr>
          <w:rFonts w:ascii="Arial" w:eastAsia="Arial" w:hAnsi="Arial" w:cs="Arial"/>
        </w:rPr>
      </w:pPr>
    </w:p>
    <w:p w:rsidR="0032653A" w:rsidRDefault="00BF5A70" w:rsidP="004439BC">
      <w:pPr>
        <w:spacing w:before="65"/>
        <w:ind w:left="1214" w:hanging="930"/>
        <w:rPr>
          <w:rFonts w:ascii="Arial" w:eastAsia="Arial" w:hAnsi="Arial" w:cs="Arial"/>
          <w:b/>
        </w:rPr>
      </w:pPr>
      <w:r>
        <w:rPr>
          <w:noProof/>
        </w:rPr>
        <w:drawing>
          <wp:anchor distT="0" distB="0" distL="114300" distR="114300" simplePos="0" relativeHeight="251756544" behindDoc="0" locked="0" layoutInCell="1" allowOverlap="1">
            <wp:simplePos x="0" y="0"/>
            <wp:positionH relativeFrom="column">
              <wp:posOffset>179070</wp:posOffset>
            </wp:positionH>
            <wp:positionV relativeFrom="paragraph">
              <wp:posOffset>-1270</wp:posOffset>
            </wp:positionV>
            <wp:extent cx="1471930" cy="996950"/>
            <wp:effectExtent l="0" t="0" r="0" b="0"/>
            <wp:wrapSquare wrapText="bothSides"/>
            <wp:docPr id="110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471930" cy="996950"/>
                    </a:xfrm>
                    <a:prstGeom prst="rect">
                      <a:avLst/>
                    </a:prstGeom>
                  </pic:spPr>
                </pic:pic>
              </a:graphicData>
            </a:graphic>
          </wp:anchor>
        </w:drawing>
      </w:r>
      <w:r>
        <w:rPr>
          <w:noProof/>
        </w:rPr>
        <w:drawing>
          <wp:anchor distT="0" distB="0" distL="114300" distR="114300" simplePos="0" relativeHeight="251755520" behindDoc="0" locked="0" layoutInCell="1" allowOverlap="1">
            <wp:simplePos x="0" y="0"/>
            <wp:positionH relativeFrom="column">
              <wp:posOffset>3522345</wp:posOffset>
            </wp:positionH>
            <wp:positionV relativeFrom="paragraph">
              <wp:posOffset>19685</wp:posOffset>
            </wp:positionV>
            <wp:extent cx="1937385" cy="1132205"/>
            <wp:effectExtent l="0" t="0" r="5715" b="0"/>
            <wp:wrapSquare wrapText="bothSides"/>
            <wp:docPr id="1101" name="Imagen 1101" descr="Resultado de imagen para limpiar las escue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limpiar las escuela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37385" cy="1132205"/>
                    </a:xfrm>
                    <a:prstGeom prst="rect">
                      <a:avLst/>
                    </a:prstGeom>
                    <a:noFill/>
                    <a:ln>
                      <a:noFill/>
                    </a:ln>
                  </pic:spPr>
                </pic:pic>
              </a:graphicData>
            </a:graphic>
          </wp:anchor>
        </w:drawing>
      </w:r>
    </w:p>
    <w:p w:rsidR="0032653A" w:rsidRDefault="0032653A" w:rsidP="004439BC">
      <w:pPr>
        <w:spacing w:before="65"/>
        <w:ind w:left="1214" w:hanging="930"/>
        <w:rPr>
          <w:rFonts w:ascii="Arial" w:eastAsia="Arial" w:hAnsi="Arial" w:cs="Arial"/>
          <w:b/>
        </w:rPr>
      </w:pPr>
    </w:p>
    <w:p w:rsidR="0032653A" w:rsidRDefault="0032653A" w:rsidP="004439BC">
      <w:pPr>
        <w:spacing w:before="65"/>
        <w:ind w:left="1214" w:hanging="930"/>
        <w:rPr>
          <w:rFonts w:ascii="Arial" w:eastAsia="Arial" w:hAnsi="Arial" w:cs="Arial"/>
          <w:b/>
        </w:rPr>
      </w:pPr>
    </w:p>
    <w:p w:rsidR="0032653A" w:rsidRDefault="0032653A" w:rsidP="004439BC">
      <w:pPr>
        <w:spacing w:before="65"/>
        <w:ind w:left="1214" w:hanging="930"/>
        <w:rPr>
          <w:rFonts w:ascii="Arial" w:eastAsia="Arial" w:hAnsi="Arial" w:cs="Arial"/>
          <w:b/>
        </w:rPr>
      </w:pPr>
    </w:p>
    <w:p w:rsidR="0032653A" w:rsidRDefault="0032653A" w:rsidP="004439BC">
      <w:pPr>
        <w:spacing w:before="65"/>
        <w:ind w:left="1214" w:hanging="930"/>
        <w:rPr>
          <w:rFonts w:ascii="Arial" w:eastAsia="Arial" w:hAnsi="Arial" w:cs="Arial"/>
          <w:b/>
        </w:rPr>
      </w:pPr>
    </w:p>
    <w:p w:rsidR="0032653A" w:rsidRDefault="0032653A" w:rsidP="004439BC">
      <w:pPr>
        <w:spacing w:before="65"/>
        <w:ind w:left="1214" w:hanging="930"/>
        <w:rPr>
          <w:rFonts w:ascii="Arial" w:eastAsia="Arial" w:hAnsi="Arial" w:cs="Arial"/>
          <w:b/>
        </w:rPr>
      </w:pPr>
    </w:p>
    <w:p w:rsidR="000D39B6" w:rsidRDefault="000D39B6" w:rsidP="004439BC">
      <w:pPr>
        <w:spacing w:before="65"/>
        <w:ind w:left="1214" w:hanging="930"/>
        <w:rPr>
          <w:rFonts w:ascii="Arial" w:eastAsia="Arial" w:hAnsi="Arial" w:cs="Arial"/>
          <w:b/>
        </w:rPr>
      </w:pPr>
    </w:p>
    <w:p w:rsidR="000D39B6" w:rsidRDefault="000D39B6" w:rsidP="004439BC">
      <w:pPr>
        <w:spacing w:before="65"/>
        <w:ind w:left="1214" w:hanging="930"/>
        <w:rPr>
          <w:rFonts w:ascii="Arial" w:eastAsia="Arial" w:hAnsi="Arial" w:cs="Arial"/>
          <w:b/>
        </w:rPr>
      </w:pPr>
    </w:p>
    <w:p w:rsidR="00773891" w:rsidRDefault="00773891" w:rsidP="004439BC">
      <w:pPr>
        <w:spacing w:before="65"/>
        <w:ind w:left="1214" w:hanging="930"/>
        <w:rPr>
          <w:rFonts w:ascii="Arial" w:eastAsia="Arial" w:hAnsi="Arial" w:cs="Arial"/>
          <w:b/>
        </w:rPr>
      </w:pPr>
    </w:p>
    <w:p w:rsidR="00773891" w:rsidRDefault="00773891" w:rsidP="004439BC">
      <w:pPr>
        <w:spacing w:before="65"/>
        <w:ind w:left="1214" w:hanging="930"/>
        <w:rPr>
          <w:rFonts w:ascii="Arial" w:eastAsia="Arial" w:hAnsi="Arial" w:cs="Arial"/>
          <w:b/>
        </w:rPr>
      </w:pPr>
    </w:p>
    <w:p w:rsidR="00773891" w:rsidRDefault="00773891" w:rsidP="004439BC">
      <w:pPr>
        <w:spacing w:before="65"/>
        <w:ind w:left="1214" w:hanging="930"/>
        <w:rPr>
          <w:rFonts w:ascii="Arial" w:eastAsia="Arial" w:hAnsi="Arial" w:cs="Arial"/>
          <w:b/>
        </w:rPr>
      </w:pPr>
    </w:p>
    <w:p w:rsidR="00773891" w:rsidRDefault="00773891" w:rsidP="004439BC">
      <w:pPr>
        <w:spacing w:before="65"/>
        <w:ind w:left="1214" w:hanging="930"/>
        <w:rPr>
          <w:rFonts w:ascii="Arial" w:eastAsia="Arial" w:hAnsi="Arial" w:cs="Arial"/>
          <w:b/>
        </w:rPr>
      </w:pPr>
    </w:p>
    <w:p w:rsidR="00773891" w:rsidRDefault="00773891" w:rsidP="004439BC">
      <w:pPr>
        <w:spacing w:before="65"/>
        <w:ind w:left="1214" w:hanging="930"/>
        <w:rPr>
          <w:rFonts w:ascii="Arial" w:eastAsia="Arial" w:hAnsi="Arial" w:cs="Arial"/>
          <w:b/>
        </w:rPr>
      </w:pPr>
    </w:p>
    <w:p w:rsidR="00773891" w:rsidRDefault="00773891" w:rsidP="004439BC">
      <w:pPr>
        <w:spacing w:before="65"/>
        <w:ind w:left="1214" w:hanging="930"/>
        <w:rPr>
          <w:rFonts w:ascii="Arial" w:eastAsia="Arial" w:hAnsi="Arial" w:cs="Arial"/>
          <w:b/>
        </w:rPr>
      </w:pPr>
    </w:p>
    <w:p w:rsidR="00773891" w:rsidRDefault="00773891" w:rsidP="00606AF7">
      <w:pPr>
        <w:spacing w:before="65"/>
        <w:rPr>
          <w:rFonts w:ascii="Arial" w:eastAsia="Arial" w:hAnsi="Arial" w:cs="Arial"/>
          <w:b/>
          <w:sz w:val="20"/>
          <w:szCs w:val="20"/>
        </w:rPr>
      </w:pPr>
    </w:p>
    <w:p w:rsidR="004969B8" w:rsidRDefault="004969B8" w:rsidP="00606AF7">
      <w:pPr>
        <w:spacing w:before="65"/>
        <w:rPr>
          <w:rFonts w:ascii="Arial" w:eastAsia="Arial" w:hAnsi="Arial" w:cs="Arial"/>
          <w:b/>
          <w:sz w:val="20"/>
          <w:szCs w:val="20"/>
        </w:rPr>
      </w:pPr>
    </w:p>
    <w:p w:rsidR="004969B8" w:rsidRPr="00C02976" w:rsidRDefault="004969B8" w:rsidP="004969B8">
      <w:pPr>
        <w:spacing w:before="65"/>
        <w:rPr>
          <w:rFonts w:ascii="Arial" w:hAnsi="Arial" w:cs="Arial"/>
          <w:b/>
          <w:noProof/>
          <w:color w:val="0D0D0D" w:themeColor="text1" w:themeTint="F2"/>
          <w:sz w:val="20"/>
          <w:szCs w:val="20"/>
        </w:rPr>
      </w:pPr>
      <w:r w:rsidRPr="00C02976">
        <w:rPr>
          <w:rFonts w:ascii="Arial" w:eastAsia="Arial" w:hAnsi="Arial" w:cs="Arial"/>
          <w:b/>
          <w:sz w:val="20"/>
          <w:szCs w:val="20"/>
        </w:rPr>
        <w:lastRenderedPageBreak/>
        <w:t>VII.</w:t>
      </w:r>
      <w:r w:rsidR="00606AF7" w:rsidRPr="00C02976">
        <w:rPr>
          <w:rFonts w:ascii="Arial" w:eastAsia="Arial" w:hAnsi="Arial" w:cs="Arial"/>
          <w:b/>
          <w:sz w:val="20"/>
          <w:szCs w:val="20"/>
        </w:rPr>
        <w:t xml:space="preserve"> </w:t>
      </w:r>
      <w:r w:rsidR="00606AF7" w:rsidRPr="00C02976">
        <w:rPr>
          <w:rFonts w:ascii="Arial" w:eastAsia="Arial" w:hAnsi="Arial" w:cs="Arial"/>
          <w:b/>
          <w:spacing w:val="28"/>
          <w:sz w:val="20"/>
          <w:szCs w:val="20"/>
        </w:rPr>
        <w:t xml:space="preserve"> </w:t>
      </w:r>
      <w:r w:rsidR="00606AF7" w:rsidRPr="00C02976">
        <w:rPr>
          <w:rFonts w:ascii="Arial" w:eastAsia="Arial" w:hAnsi="Arial" w:cs="Arial"/>
          <w:b/>
          <w:sz w:val="20"/>
          <w:szCs w:val="20"/>
        </w:rPr>
        <w:t>OBJETIVOS</w:t>
      </w:r>
      <w:r w:rsidR="00606AF7" w:rsidRPr="00C02976">
        <w:rPr>
          <w:rFonts w:ascii="Arial" w:eastAsia="Arial" w:hAnsi="Arial" w:cs="Arial"/>
          <w:b/>
          <w:spacing w:val="32"/>
          <w:sz w:val="20"/>
          <w:szCs w:val="20"/>
        </w:rPr>
        <w:t xml:space="preserve"> </w:t>
      </w:r>
      <w:r w:rsidR="00606AF7" w:rsidRPr="00C02976">
        <w:rPr>
          <w:rFonts w:ascii="Arial" w:eastAsia="Arial" w:hAnsi="Arial" w:cs="Arial"/>
          <w:b/>
          <w:sz w:val="20"/>
          <w:szCs w:val="20"/>
        </w:rPr>
        <w:t>Y</w:t>
      </w:r>
      <w:r w:rsidR="00606AF7" w:rsidRPr="00C02976">
        <w:rPr>
          <w:rFonts w:ascii="Arial" w:eastAsia="Arial" w:hAnsi="Arial" w:cs="Arial"/>
          <w:b/>
          <w:spacing w:val="2"/>
          <w:sz w:val="20"/>
          <w:szCs w:val="20"/>
        </w:rPr>
        <w:t xml:space="preserve"> </w:t>
      </w:r>
      <w:r w:rsidR="00606AF7" w:rsidRPr="00C02976">
        <w:rPr>
          <w:rFonts w:ascii="Arial" w:eastAsia="Arial" w:hAnsi="Arial" w:cs="Arial"/>
          <w:b/>
          <w:sz w:val="20"/>
          <w:szCs w:val="20"/>
        </w:rPr>
        <w:t xml:space="preserve">ACCIONES </w:t>
      </w:r>
      <w:r w:rsidR="00606AF7" w:rsidRPr="00C02976">
        <w:rPr>
          <w:rFonts w:ascii="Arial" w:eastAsia="Arial" w:hAnsi="Arial" w:cs="Arial"/>
          <w:b/>
          <w:spacing w:val="14"/>
          <w:sz w:val="20"/>
          <w:szCs w:val="20"/>
        </w:rPr>
        <w:t xml:space="preserve"> </w:t>
      </w:r>
      <w:r w:rsidR="00606AF7" w:rsidRPr="00C02976">
        <w:rPr>
          <w:rFonts w:ascii="Arial" w:eastAsia="Arial" w:hAnsi="Arial" w:cs="Arial"/>
          <w:b/>
          <w:sz w:val="20"/>
          <w:szCs w:val="20"/>
        </w:rPr>
        <w:t>INSTITUCIONALES</w:t>
      </w:r>
      <w:r w:rsidRPr="00C02976">
        <w:rPr>
          <w:rFonts w:ascii="Arial" w:eastAsia="Arial" w:hAnsi="Arial" w:cs="Arial"/>
          <w:b/>
          <w:sz w:val="20"/>
          <w:szCs w:val="20"/>
        </w:rPr>
        <w:t>:</w:t>
      </w:r>
    </w:p>
    <w:p w:rsidR="00D10F60" w:rsidRPr="00C02976" w:rsidRDefault="004969B8" w:rsidP="004969B8">
      <w:pPr>
        <w:spacing w:before="65"/>
        <w:rPr>
          <w:rFonts w:ascii="Arial" w:eastAsia="Arial" w:hAnsi="Arial" w:cs="Arial"/>
          <w:b/>
          <w:sz w:val="20"/>
          <w:szCs w:val="20"/>
        </w:rPr>
      </w:pPr>
      <w:r w:rsidRPr="00C02976">
        <w:rPr>
          <w:rFonts w:ascii="Arial" w:hAnsi="Arial" w:cs="Arial"/>
          <w:b/>
          <w:noProof/>
          <w:color w:val="0D0D0D" w:themeColor="text1" w:themeTint="F2"/>
          <w:sz w:val="20"/>
          <w:szCs w:val="20"/>
        </w:rPr>
        <w:t xml:space="preserve">     7.1 </w:t>
      </w:r>
      <w:r w:rsidR="00D10F60" w:rsidRPr="00C02976">
        <w:rPr>
          <w:rFonts w:ascii="Arial" w:hAnsi="Arial" w:cs="Arial"/>
          <w:b/>
          <w:noProof/>
          <w:color w:val="0D0D0D" w:themeColor="text1" w:themeTint="F2"/>
          <w:sz w:val="20"/>
          <w:szCs w:val="20"/>
        </w:rPr>
        <w:t>OBJETIVOS</w:t>
      </w:r>
      <w:r w:rsidRPr="00C02976">
        <w:rPr>
          <w:rFonts w:ascii="Arial" w:hAnsi="Arial" w:cs="Arial"/>
          <w:b/>
          <w:noProof/>
          <w:color w:val="0D0D0D" w:themeColor="text1" w:themeTint="F2"/>
          <w:sz w:val="20"/>
          <w:szCs w:val="20"/>
        </w:rPr>
        <w:t>:</w:t>
      </w:r>
    </w:p>
    <w:p w:rsidR="00D10F60" w:rsidRPr="00C02976" w:rsidRDefault="004969B8" w:rsidP="004969B8">
      <w:pPr>
        <w:ind w:left="360"/>
        <w:jc w:val="both"/>
        <w:rPr>
          <w:rFonts w:ascii="Arial" w:eastAsia="Times New Roman" w:hAnsi="Arial" w:cs="Arial"/>
          <w:b/>
          <w:bCs/>
          <w:color w:val="0D0D0D" w:themeColor="text1" w:themeTint="F2"/>
          <w:sz w:val="20"/>
          <w:szCs w:val="20"/>
        </w:rPr>
      </w:pPr>
      <w:r w:rsidRPr="00C02976">
        <w:rPr>
          <w:rFonts w:ascii="Arial" w:eastAsia="Times New Roman" w:hAnsi="Arial" w:cs="Arial"/>
          <w:b/>
          <w:bCs/>
          <w:color w:val="0D0D0D" w:themeColor="text1" w:themeTint="F2"/>
          <w:sz w:val="20"/>
          <w:szCs w:val="20"/>
        </w:rPr>
        <w:t xml:space="preserve">7.1.1 </w:t>
      </w:r>
      <w:r w:rsidR="00D10F60" w:rsidRPr="00C02976">
        <w:rPr>
          <w:rFonts w:ascii="Arial" w:eastAsia="Times New Roman" w:hAnsi="Arial" w:cs="Arial"/>
          <w:b/>
          <w:bCs/>
          <w:color w:val="0D0D0D" w:themeColor="text1" w:themeTint="F2"/>
          <w:sz w:val="20"/>
          <w:szCs w:val="20"/>
        </w:rPr>
        <w:t>OBJETIVOS GENERALES:</w:t>
      </w:r>
    </w:p>
    <w:p w:rsidR="00D10F60" w:rsidRPr="00C02976" w:rsidRDefault="00D10F60" w:rsidP="00D10F60">
      <w:pPr>
        <w:spacing w:after="0" w:line="240" w:lineRule="auto"/>
        <w:ind w:left="567"/>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 xml:space="preserve">- Fortalecer la gestión y la práctica pedagógica en las II.EE implementando y ejecutando las estrategias del Plan Lima en el marco de la Gestión del Currículo: Monitoreo pedagógico, procesos de capacitación, acompañamiento y asistencia técnica a los docentes en los procesos pedagógicos en el aula y el liderazgo pedagógico de los directivos, mejora de la convivencia escolar, asesorías grupales e individuales, Grupos de Interaprendizajes (GIA) y el desarrollo de </w:t>
      </w:r>
      <w:r w:rsidR="00C47B00">
        <w:rPr>
          <w:rFonts w:ascii="Arial" w:eastAsia="Times New Roman" w:hAnsi="Arial" w:cs="Arial"/>
          <w:color w:val="0D0D0D" w:themeColor="text1" w:themeTint="F2"/>
          <w:sz w:val="20"/>
          <w:szCs w:val="20"/>
        </w:rPr>
        <w:t>un trabajo articulado</w:t>
      </w:r>
      <w:r w:rsidRPr="00C02976">
        <w:rPr>
          <w:rFonts w:ascii="Arial" w:eastAsia="Times New Roman" w:hAnsi="Arial" w:cs="Arial"/>
          <w:color w:val="0D0D0D" w:themeColor="text1" w:themeTint="F2"/>
          <w:sz w:val="20"/>
          <w:szCs w:val="20"/>
        </w:rPr>
        <w:t>; lo que nos permitirá asegurar y garantizar la mejora y logros de los aprendizajes de los estudiantes, el desempeño docente y la gestión pedagógica en las IIEE.</w:t>
      </w:r>
    </w:p>
    <w:p w:rsidR="00D10F60" w:rsidRPr="00625FA5" w:rsidRDefault="00D10F60" w:rsidP="00D10F60">
      <w:pPr>
        <w:spacing w:after="0" w:line="240" w:lineRule="auto"/>
        <w:jc w:val="both"/>
        <w:rPr>
          <w:rFonts w:ascii="Arial" w:eastAsia="Times New Roman" w:hAnsi="Arial" w:cs="Arial"/>
          <w:color w:val="0D0D0D" w:themeColor="text1" w:themeTint="F2"/>
          <w:sz w:val="16"/>
          <w:szCs w:val="16"/>
        </w:rPr>
      </w:pPr>
    </w:p>
    <w:p w:rsidR="00D10F60" w:rsidRPr="00C02976" w:rsidRDefault="00D10F60" w:rsidP="00D10F60">
      <w:pPr>
        <w:pStyle w:val="Prrafodelista"/>
        <w:numPr>
          <w:ilvl w:val="0"/>
          <w:numId w:val="50"/>
        </w:numPr>
        <w:spacing w:after="0" w:line="240" w:lineRule="auto"/>
        <w:ind w:left="567" w:firstLine="0"/>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Promover un servicio educativo de calidad con equidad, eficiencia, acogedor, colaborativo e inclusivo</w:t>
      </w:r>
      <w:r w:rsidR="006E3091">
        <w:rPr>
          <w:rFonts w:ascii="Arial" w:eastAsia="Times New Roman" w:hAnsi="Arial" w:cs="Arial"/>
          <w:color w:val="0D0D0D" w:themeColor="text1" w:themeTint="F2"/>
          <w:sz w:val="20"/>
          <w:szCs w:val="20"/>
        </w:rPr>
        <w:t>;</w:t>
      </w:r>
      <w:r w:rsidRPr="00C02976">
        <w:rPr>
          <w:rFonts w:ascii="Arial" w:eastAsia="Times New Roman" w:hAnsi="Arial" w:cs="Arial"/>
          <w:color w:val="0D0D0D" w:themeColor="text1" w:themeTint="F2"/>
          <w:sz w:val="20"/>
          <w:szCs w:val="20"/>
        </w:rPr>
        <w:t xml:space="preserve"> </w:t>
      </w:r>
      <w:r w:rsidR="00C47B00">
        <w:rPr>
          <w:rFonts w:ascii="Arial" w:eastAsia="Times New Roman" w:hAnsi="Arial" w:cs="Arial"/>
          <w:color w:val="0D0D0D" w:themeColor="text1" w:themeTint="F2"/>
          <w:sz w:val="20"/>
          <w:szCs w:val="20"/>
        </w:rPr>
        <w:t>en el M</w:t>
      </w:r>
      <w:r w:rsidRPr="00C02976">
        <w:rPr>
          <w:rFonts w:ascii="Arial" w:eastAsia="Times New Roman" w:hAnsi="Arial" w:cs="Arial"/>
          <w:color w:val="0D0D0D" w:themeColor="text1" w:themeTint="F2"/>
          <w:sz w:val="20"/>
          <w:szCs w:val="20"/>
        </w:rPr>
        <w:t xml:space="preserve">arco del </w:t>
      </w:r>
      <w:r w:rsidR="00C47B00">
        <w:rPr>
          <w:rFonts w:ascii="Arial" w:eastAsia="Times New Roman" w:hAnsi="Arial" w:cs="Arial"/>
          <w:color w:val="0D0D0D" w:themeColor="text1" w:themeTint="F2"/>
          <w:sz w:val="20"/>
          <w:szCs w:val="20"/>
        </w:rPr>
        <w:t>B</w:t>
      </w:r>
      <w:r w:rsidRPr="00C02976">
        <w:rPr>
          <w:rFonts w:ascii="Arial" w:eastAsia="Times New Roman" w:hAnsi="Arial" w:cs="Arial"/>
          <w:color w:val="0D0D0D" w:themeColor="text1" w:themeTint="F2"/>
          <w:sz w:val="20"/>
          <w:szCs w:val="20"/>
        </w:rPr>
        <w:t xml:space="preserve">uen </w:t>
      </w:r>
      <w:r w:rsidR="00C47B00">
        <w:rPr>
          <w:rFonts w:ascii="Arial" w:eastAsia="Times New Roman" w:hAnsi="Arial" w:cs="Arial"/>
          <w:color w:val="0D0D0D" w:themeColor="text1" w:themeTint="F2"/>
          <w:sz w:val="20"/>
          <w:szCs w:val="20"/>
        </w:rPr>
        <w:t>D</w:t>
      </w:r>
      <w:r w:rsidRPr="00C02976">
        <w:rPr>
          <w:rFonts w:ascii="Arial" w:eastAsia="Times New Roman" w:hAnsi="Arial" w:cs="Arial"/>
          <w:color w:val="0D0D0D" w:themeColor="text1" w:themeTint="F2"/>
          <w:sz w:val="20"/>
          <w:szCs w:val="20"/>
        </w:rPr>
        <w:t xml:space="preserve">esempeño </w:t>
      </w:r>
      <w:r w:rsidR="006E3091">
        <w:rPr>
          <w:rFonts w:ascii="Arial" w:eastAsia="Times New Roman" w:hAnsi="Arial" w:cs="Arial"/>
          <w:color w:val="0D0D0D" w:themeColor="text1" w:themeTint="F2"/>
          <w:sz w:val="20"/>
          <w:szCs w:val="20"/>
        </w:rPr>
        <w:t>Docente y</w:t>
      </w:r>
      <w:r w:rsidR="00C47B00">
        <w:rPr>
          <w:rFonts w:ascii="Arial" w:eastAsia="Times New Roman" w:hAnsi="Arial" w:cs="Arial"/>
          <w:color w:val="0D0D0D" w:themeColor="text1" w:themeTint="F2"/>
          <w:sz w:val="20"/>
          <w:szCs w:val="20"/>
        </w:rPr>
        <w:t xml:space="preserve"> el Marco del Buen D</w:t>
      </w:r>
      <w:r w:rsidRPr="00C02976">
        <w:rPr>
          <w:rFonts w:ascii="Arial" w:eastAsia="Times New Roman" w:hAnsi="Arial" w:cs="Arial"/>
          <w:color w:val="0D0D0D" w:themeColor="text1" w:themeTint="F2"/>
          <w:sz w:val="20"/>
          <w:szCs w:val="20"/>
        </w:rPr>
        <w:t xml:space="preserve">esempeño </w:t>
      </w:r>
      <w:r w:rsidR="00C47B00">
        <w:rPr>
          <w:rFonts w:ascii="Arial" w:eastAsia="Times New Roman" w:hAnsi="Arial" w:cs="Arial"/>
          <w:color w:val="0D0D0D" w:themeColor="text1" w:themeTint="F2"/>
          <w:sz w:val="20"/>
          <w:szCs w:val="20"/>
        </w:rPr>
        <w:t>D</w:t>
      </w:r>
      <w:r w:rsidRPr="00C02976">
        <w:rPr>
          <w:rFonts w:ascii="Arial" w:eastAsia="Times New Roman" w:hAnsi="Arial" w:cs="Arial"/>
          <w:color w:val="0D0D0D" w:themeColor="text1" w:themeTint="F2"/>
          <w:sz w:val="20"/>
          <w:szCs w:val="20"/>
        </w:rPr>
        <w:t>irectivo</w:t>
      </w:r>
      <w:r w:rsidR="00C47B00">
        <w:rPr>
          <w:rFonts w:ascii="Arial" w:eastAsia="Times New Roman" w:hAnsi="Arial" w:cs="Arial"/>
          <w:color w:val="0D0D0D" w:themeColor="text1" w:themeTint="F2"/>
          <w:sz w:val="20"/>
          <w:szCs w:val="20"/>
        </w:rPr>
        <w:t>,</w:t>
      </w:r>
      <w:r w:rsidRPr="00C02976">
        <w:rPr>
          <w:rFonts w:ascii="Arial" w:eastAsia="Times New Roman" w:hAnsi="Arial" w:cs="Arial"/>
          <w:color w:val="0D0D0D" w:themeColor="text1" w:themeTint="F2"/>
          <w:sz w:val="20"/>
          <w:szCs w:val="20"/>
        </w:rPr>
        <w:t xml:space="preserve"> y los compromisos de gestión escolar; que contribuya</w:t>
      </w:r>
      <w:r w:rsidR="00C47B00">
        <w:rPr>
          <w:rFonts w:ascii="Arial" w:eastAsia="Times New Roman" w:hAnsi="Arial" w:cs="Arial"/>
          <w:color w:val="0D0D0D" w:themeColor="text1" w:themeTint="F2"/>
          <w:sz w:val="20"/>
          <w:szCs w:val="20"/>
        </w:rPr>
        <w:t>n</w:t>
      </w:r>
      <w:r w:rsidRPr="00C02976">
        <w:rPr>
          <w:rFonts w:ascii="Arial" w:eastAsia="Times New Roman" w:hAnsi="Arial" w:cs="Arial"/>
          <w:color w:val="0D0D0D" w:themeColor="text1" w:themeTint="F2"/>
          <w:sz w:val="20"/>
          <w:szCs w:val="20"/>
        </w:rPr>
        <w:t xml:space="preserve"> al desarrollo integral, logro de </w:t>
      </w:r>
      <w:r w:rsidR="00C47B00">
        <w:rPr>
          <w:rFonts w:ascii="Arial" w:eastAsia="Times New Roman" w:hAnsi="Arial" w:cs="Arial"/>
          <w:color w:val="0D0D0D" w:themeColor="text1" w:themeTint="F2"/>
          <w:sz w:val="20"/>
          <w:szCs w:val="20"/>
        </w:rPr>
        <w:t>la</w:t>
      </w:r>
      <w:r w:rsidRPr="00C02976">
        <w:rPr>
          <w:rFonts w:ascii="Arial" w:eastAsia="Times New Roman" w:hAnsi="Arial" w:cs="Arial"/>
          <w:color w:val="0D0D0D" w:themeColor="text1" w:themeTint="F2"/>
          <w:sz w:val="20"/>
          <w:szCs w:val="20"/>
        </w:rPr>
        <w:t xml:space="preserve"> identidad personal y social, el ejercicio de la ciudadanía y al desarrollo de las actividades laborales de los estudiantes; mediante la prestación de servicios educativos de calidad, el</w:t>
      </w:r>
      <w:r w:rsidRPr="00C02976">
        <w:rPr>
          <w:rFonts w:ascii="Arial" w:hAnsi="Arial" w:cs="Arial"/>
          <w:sz w:val="20"/>
          <w:szCs w:val="20"/>
        </w:rPr>
        <w:t xml:space="preserve"> manejo de estrategias de trabajo con los actores de la comunidad educativa, la mejora continua y un clima favorable para el aprendizaje</w:t>
      </w:r>
      <w:r w:rsidRPr="00C02976">
        <w:rPr>
          <w:rFonts w:ascii="Arial" w:eastAsia="Times New Roman" w:hAnsi="Arial" w:cs="Arial"/>
          <w:color w:val="0D0D0D" w:themeColor="text1" w:themeTint="F2"/>
          <w:sz w:val="20"/>
          <w:szCs w:val="20"/>
        </w:rPr>
        <w:t>.</w:t>
      </w:r>
    </w:p>
    <w:p w:rsidR="00D10F60" w:rsidRPr="00625FA5" w:rsidRDefault="00D10F60" w:rsidP="00D10F60">
      <w:pPr>
        <w:spacing w:after="0" w:line="240" w:lineRule="auto"/>
        <w:jc w:val="both"/>
        <w:rPr>
          <w:rFonts w:ascii="Arial" w:eastAsia="Times New Roman" w:hAnsi="Arial" w:cs="Arial"/>
          <w:color w:val="0D0D0D" w:themeColor="text1" w:themeTint="F2"/>
          <w:sz w:val="16"/>
          <w:szCs w:val="16"/>
        </w:rPr>
      </w:pPr>
    </w:p>
    <w:p w:rsidR="00D10F60" w:rsidRPr="00C02976" w:rsidRDefault="00D10F60" w:rsidP="00C47B00">
      <w:pPr>
        <w:pStyle w:val="Prrafodelista"/>
        <w:numPr>
          <w:ilvl w:val="2"/>
          <w:numId w:val="66"/>
        </w:numPr>
        <w:ind w:left="900" w:hanging="540"/>
        <w:jc w:val="both"/>
        <w:rPr>
          <w:rFonts w:ascii="Arial" w:eastAsia="Times New Roman" w:hAnsi="Arial" w:cs="Arial"/>
          <w:b/>
          <w:bCs/>
          <w:color w:val="0D0D0D" w:themeColor="text1" w:themeTint="F2"/>
          <w:sz w:val="20"/>
          <w:szCs w:val="20"/>
        </w:rPr>
      </w:pPr>
      <w:r w:rsidRPr="00C02976">
        <w:rPr>
          <w:rFonts w:ascii="Arial" w:eastAsia="Times New Roman" w:hAnsi="Arial" w:cs="Arial"/>
          <w:b/>
          <w:bCs/>
          <w:color w:val="0D0D0D" w:themeColor="text1" w:themeTint="F2"/>
          <w:sz w:val="20"/>
          <w:szCs w:val="20"/>
        </w:rPr>
        <w:t>OBJETIVOS ESPECÍFICOS:</w:t>
      </w:r>
    </w:p>
    <w:p w:rsidR="00D10F60" w:rsidRPr="00C02976" w:rsidRDefault="00D10F60" w:rsidP="00C02976">
      <w:pPr>
        <w:pStyle w:val="PreformattedText"/>
        <w:numPr>
          <w:ilvl w:val="0"/>
          <w:numId w:val="50"/>
        </w:numPr>
        <w:ind w:left="540" w:firstLine="28"/>
        <w:jc w:val="both"/>
        <w:rPr>
          <w:rFonts w:ascii="Arial" w:hAnsi="Arial" w:cs="Arial"/>
          <w:lang w:val="es-PE"/>
        </w:rPr>
      </w:pPr>
      <w:r w:rsidRPr="00C02976">
        <w:rPr>
          <w:rFonts w:ascii="Arial" w:hAnsi="Arial" w:cs="Arial"/>
          <w:lang w:val="es-PE"/>
        </w:rPr>
        <w:t xml:space="preserve">Fortalecer la capacidad de gestión escolar, promoviendo el liderazgo pedagógico de los directivos de las </w:t>
      </w:r>
      <w:r w:rsidR="00625FA5">
        <w:rPr>
          <w:rFonts w:ascii="Arial" w:hAnsi="Arial" w:cs="Arial"/>
          <w:lang w:val="es-PE"/>
        </w:rPr>
        <w:t>II.EE. de EBR</w:t>
      </w:r>
      <w:r w:rsidRPr="00C02976">
        <w:rPr>
          <w:rFonts w:ascii="Arial" w:hAnsi="Arial" w:cs="Arial"/>
          <w:lang w:val="es-PE"/>
        </w:rPr>
        <w:t xml:space="preserve"> y</w:t>
      </w:r>
      <w:r w:rsidR="00625FA5">
        <w:rPr>
          <w:rFonts w:ascii="Arial" w:hAnsi="Arial" w:cs="Arial"/>
          <w:lang w:val="es-PE"/>
        </w:rPr>
        <w:t xml:space="preserve"> de EBE</w:t>
      </w:r>
      <w:r w:rsidRPr="00C02976">
        <w:rPr>
          <w:rFonts w:ascii="Arial" w:hAnsi="Arial" w:cs="Arial"/>
          <w:lang w:val="es-PE"/>
        </w:rPr>
        <w:t>, a través del manejo de estrategias de trabajo con los actores de la comunidad educativa y propiciando un clima favorable para el aprendiz</w:t>
      </w:r>
      <w:r w:rsidR="006E3091">
        <w:rPr>
          <w:rFonts w:ascii="Arial" w:hAnsi="Arial" w:cs="Arial"/>
          <w:lang w:val="es-PE"/>
        </w:rPr>
        <w:t>aje</w:t>
      </w:r>
      <w:r w:rsidRPr="00C02976">
        <w:rPr>
          <w:rFonts w:ascii="Arial" w:hAnsi="Arial" w:cs="Arial"/>
          <w:lang w:val="es-PE"/>
        </w:rPr>
        <w:t xml:space="preserve">. </w:t>
      </w:r>
    </w:p>
    <w:p w:rsidR="00D10F60" w:rsidRPr="00625FA5" w:rsidRDefault="00D10F60" w:rsidP="00D10F60">
      <w:pPr>
        <w:pStyle w:val="PreformattedText"/>
        <w:ind w:left="709" w:hanging="141"/>
        <w:jc w:val="both"/>
        <w:rPr>
          <w:rFonts w:ascii="Arial" w:hAnsi="Arial" w:cs="Arial"/>
          <w:sz w:val="16"/>
          <w:szCs w:val="16"/>
          <w:lang w:val="es-PE"/>
        </w:rPr>
      </w:pPr>
    </w:p>
    <w:p w:rsidR="00D10F60" w:rsidRPr="00C02976" w:rsidRDefault="00D10F60" w:rsidP="00C02976">
      <w:pPr>
        <w:pStyle w:val="PreformattedText"/>
        <w:numPr>
          <w:ilvl w:val="0"/>
          <w:numId w:val="50"/>
        </w:numPr>
        <w:ind w:left="540" w:firstLine="28"/>
        <w:jc w:val="both"/>
        <w:rPr>
          <w:rFonts w:ascii="Arial" w:hAnsi="Arial" w:cs="Arial"/>
          <w:lang w:val="es-PE"/>
        </w:rPr>
      </w:pPr>
      <w:r w:rsidRPr="00C02976">
        <w:rPr>
          <w:rFonts w:ascii="Arial" w:hAnsi="Arial" w:cs="Arial"/>
          <w:lang w:val="es-PE"/>
        </w:rPr>
        <w:t>Fortalecer las practicas pedagógicas a través de las acciones de monitoreo, acompañamiento y asistencia técnica a los docentes de EBR y E</w:t>
      </w:r>
      <w:r w:rsidR="00625FA5">
        <w:rPr>
          <w:rFonts w:ascii="Arial" w:hAnsi="Arial" w:cs="Arial"/>
          <w:lang w:val="es-PE"/>
        </w:rPr>
        <w:t>BE</w:t>
      </w:r>
      <w:r w:rsidRPr="00C02976">
        <w:rPr>
          <w:rFonts w:ascii="Arial" w:hAnsi="Arial" w:cs="Arial"/>
          <w:lang w:val="es-PE"/>
        </w:rPr>
        <w:t xml:space="preserve"> de las </w:t>
      </w:r>
      <w:r w:rsidR="00C02976" w:rsidRPr="00C02976">
        <w:rPr>
          <w:rFonts w:ascii="Arial" w:hAnsi="Arial" w:cs="Arial"/>
          <w:lang w:val="es-PE"/>
        </w:rPr>
        <w:t>II.EE.</w:t>
      </w:r>
      <w:r w:rsidR="00625FA5">
        <w:rPr>
          <w:rFonts w:ascii="Arial" w:hAnsi="Arial" w:cs="Arial"/>
          <w:lang w:val="es-PE"/>
        </w:rPr>
        <w:t xml:space="preserve"> y CEBE</w:t>
      </w:r>
      <w:r w:rsidRPr="00C02976">
        <w:rPr>
          <w:rFonts w:ascii="Arial" w:hAnsi="Arial" w:cs="Arial"/>
          <w:lang w:val="es-PE"/>
        </w:rPr>
        <w:t>, para brindar un servicio educativo de calidad orientado al logro de los aprendizajes.</w:t>
      </w:r>
    </w:p>
    <w:p w:rsidR="00D10F60" w:rsidRPr="00625FA5" w:rsidRDefault="00D10F60" w:rsidP="00D10F60">
      <w:pPr>
        <w:pStyle w:val="PreformattedText"/>
        <w:ind w:left="709" w:hanging="141"/>
        <w:jc w:val="both"/>
        <w:rPr>
          <w:rFonts w:ascii="Arial" w:hAnsi="Arial" w:cs="Arial"/>
          <w:sz w:val="16"/>
          <w:szCs w:val="16"/>
          <w:lang w:val="es-PE"/>
        </w:rPr>
      </w:pPr>
    </w:p>
    <w:p w:rsidR="00D10F60" w:rsidRPr="00C02976" w:rsidRDefault="00D10F60" w:rsidP="00C02976">
      <w:pPr>
        <w:pStyle w:val="PreformattedText"/>
        <w:numPr>
          <w:ilvl w:val="0"/>
          <w:numId w:val="50"/>
        </w:numPr>
        <w:ind w:left="540" w:firstLine="28"/>
        <w:jc w:val="both"/>
        <w:rPr>
          <w:rFonts w:ascii="Arial" w:hAnsi="Arial" w:cs="Arial"/>
          <w:lang w:val="es-PE"/>
        </w:rPr>
      </w:pPr>
      <w:r w:rsidRPr="00C02976">
        <w:rPr>
          <w:rFonts w:ascii="Arial" w:hAnsi="Arial" w:cs="Arial"/>
          <w:lang w:val="es-PE"/>
        </w:rPr>
        <w:t xml:space="preserve">Fortalecer las capacidades pedagógicas de los docentes y de gestión pedagógica de los directivos </w:t>
      </w:r>
      <w:r w:rsidR="00C02976" w:rsidRPr="00C02976">
        <w:rPr>
          <w:rFonts w:ascii="Arial" w:hAnsi="Arial" w:cs="Arial"/>
          <w:lang w:val="es-PE"/>
        </w:rPr>
        <w:t>de EBR v E</w:t>
      </w:r>
      <w:r w:rsidR="00625FA5">
        <w:rPr>
          <w:rFonts w:ascii="Arial" w:hAnsi="Arial" w:cs="Arial"/>
          <w:lang w:val="es-PE"/>
        </w:rPr>
        <w:t>BE</w:t>
      </w:r>
      <w:r w:rsidR="00C02976" w:rsidRPr="00C02976">
        <w:rPr>
          <w:rFonts w:ascii="Arial" w:hAnsi="Arial" w:cs="Arial"/>
          <w:lang w:val="es-PE"/>
        </w:rPr>
        <w:t xml:space="preserve"> a través de </w:t>
      </w:r>
      <w:r w:rsidRPr="00C02976">
        <w:rPr>
          <w:rFonts w:ascii="Arial" w:hAnsi="Arial" w:cs="Arial"/>
          <w:lang w:val="es-PE"/>
        </w:rPr>
        <w:t>talleres de capacitación, GIAS</w:t>
      </w:r>
      <w:r w:rsidR="004969B8" w:rsidRPr="00C02976">
        <w:rPr>
          <w:rFonts w:ascii="Arial" w:hAnsi="Arial" w:cs="Arial"/>
          <w:lang w:val="es-PE"/>
        </w:rPr>
        <w:t>, pasantías</w:t>
      </w:r>
      <w:r w:rsidRPr="00C02976">
        <w:rPr>
          <w:rFonts w:ascii="Arial" w:hAnsi="Arial" w:cs="Arial"/>
          <w:lang w:val="es-PE"/>
        </w:rPr>
        <w:t xml:space="preserve"> y Microtalleres.</w:t>
      </w:r>
    </w:p>
    <w:p w:rsidR="00D10F60" w:rsidRPr="00625FA5" w:rsidRDefault="00D10F60" w:rsidP="00D10F60">
      <w:pPr>
        <w:pStyle w:val="PreformattedText"/>
        <w:ind w:left="709" w:hanging="141"/>
        <w:jc w:val="both"/>
        <w:rPr>
          <w:rFonts w:ascii="Arial" w:hAnsi="Arial" w:cs="Arial"/>
          <w:sz w:val="16"/>
          <w:szCs w:val="16"/>
          <w:lang w:val="es-PE"/>
        </w:rPr>
      </w:pPr>
    </w:p>
    <w:p w:rsidR="00D10F60" w:rsidRPr="00C02976" w:rsidRDefault="00D10F60" w:rsidP="00C02976">
      <w:pPr>
        <w:pStyle w:val="PreformattedText"/>
        <w:numPr>
          <w:ilvl w:val="0"/>
          <w:numId w:val="50"/>
        </w:numPr>
        <w:ind w:left="540" w:firstLine="28"/>
        <w:jc w:val="both"/>
        <w:rPr>
          <w:rFonts w:ascii="Arial" w:hAnsi="Arial" w:cs="Arial"/>
          <w:lang w:val="es-PE"/>
        </w:rPr>
      </w:pPr>
      <w:r w:rsidRPr="00C02976">
        <w:rPr>
          <w:rFonts w:ascii="Arial" w:hAnsi="Arial" w:cs="Arial"/>
          <w:lang w:val="es-PE"/>
        </w:rPr>
        <w:t>Asegurar logros de aprendizajes a través de la planificación, ejecución, sistematización y oportuna toma de decisiones a partir de los resultados de la ECE</w:t>
      </w:r>
      <w:r w:rsidR="004969B8" w:rsidRPr="00C02976">
        <w:rPr>
          <w:rFonts w:ascii="Arial" w:hAnsi="Arial" w:cs="Arial"/>
          <w:lang w:val="es-PE"/>
        </w:rPr>
        <w:t xml:space="preserve"> y ERE</w:t>
      </w:r>
      <w:r w:rsidRPr="00C02976">
        <w:rPr>
          <w:rFonts w:ascii="Arial" w:hAnsi="Arial" w:cs="Arial"/>
          <w:lang w:val="es-PE"/>
        </w:rPr>
        <w:t>.</w:t>
      </w:r>
    </w:p>
    <w:p w:rsidR="00D10F60" w:rsidRPr="00625FA5" w:rsidRDefault="00D10F60" w:rsidP="00D10F60">
      <w:pPr>
        <w:pStyle w:val="PreformattedText"/>
        <w:ind w:left="709" w:hanging="141"/>
        <w:jc w:val="both"/>
        <w:rPr>
          <w:rFonts w:ascii="Arial" w:hAnsi="Arial" w:cs="Arial"/>
          <w:sz w:val="16"/>
          <w:szCs w:val="16"/>
          <w:lang w:val="es-PE"/>
        </w:rPr>
      </w:pPr>
    </w:p>
    <w:p w:rsidR="00D10F60" w:rsidRPr="00C02976" w:rsidRDefault="00D10F60" w:rsidP="00C02976">
      <w:pPr>
        <w:pStyle w:val="PreformattedText"/>
        <w:numPr>
          <w:ilvl w:val="0"/>
          <w:numId w:val="50"/>
        </w:numPr>
        <w:ind w:left="540" w:firstLine="28"/>
        <w:jc w:val="both"/>
        <w:rPr>
          <w:rFonts w:ascii="Arial" w:hAnsi="Arial" w:cs="Arial"/>
          <w:lang w:val="es-PE"/>
        </w:rPr>
      </w:pPr>
      <w:r w:rsidRPr="00C02976">
        <w:rPr>
          <w:rFonts w:ascii="Arial" w:hAnsi="Arial" w:cs="Arial"/>
          <w:lang w:val="es-PE"/>
        </w:rPr>
        <w:t>Asegurar el cumplimiento de las horas lectivas mínimas</w:t>
      </w:r>
      <w:r w:rsidR="004969B8" w:rsidRPr="00C02976">
        <w:rPr>
          <w:rFonts w:ascii="Arial" w:hAnsi="Arial" w:cs="Arial"/>
          <w:lang w:val="es-PE"/>
        </w:rPr>
        <w:t xml:space="preserve"> de aprendizaje</w:t>
      </w:r>
      <w:r w:rsidRPr="00C02976">
        <w:rPr>
          <w:rFonts w:ascii="Arial" w:hAnsi="Arial" w:cs="Arial"/>
          <w:lang w:val="es-PE"/>
        </w:rPr>
        <w:t>, en los niveles de Inicial, Primaria, secundaria y EBE</w:t>
      </w:r>
      <w:r w:rsidR="004969B8" w:rsidRPr="00C02976">
        <w:rPr>
          <w:rFonts w:ascii="Arial" w:hAnsi="Arial" w:cs="Arial"/>
          <w:lang w:val="es-PE"/>
        </w:rPr>
        <w:t>,</w:t>
      </w:r>
      <w:r w:rsidRPr="00C02976">
        <w:rPr>
          <w:rFonts w:ascii="Arial" w:hAnsi="Arial" w:cs="Arial"/>
          <w:lang w:val="es-PE"/>
        </w:rPr>
        <w:t xml:space="preserve"> con docentes comprometidos en la labor educativa.</w:t>
      </w:r>
    </w:p>
    <w:p w:rsidR="00D10F60" w:rsidRPr="00625FA5" w:rsidRDefault="00D10F60" w:rsidP="00D10F60">
      <w:pPr>
        <w:pStyle w:val="PreformattedText"/>
        <w:jc w:val="both"/>
        <w:rPr>
          <w:rFonts w:ascii="Arial" w:hAnsi="Arial" w:cs="Arial"/>
          <w:sz w:val="16"/>
          <w:szCs w:val="16"/>
          <w:lang w:val="es-PE"/>
        </w:rPr>
      </w:pPr>
    </w:p>
    <w:p w:rsidR="00D10F60" w:rsidRPr="00C02976" w:rsidRDefault="00D10F60" w:rsidP="00C02976">
      <w:pPr>
        <w:pStyle w:val="PreformattedText"/>
        <w:numPr>
          <w:ilvl w:val="0"/>
          <w:numId w:val="50"/>
        </w:numPr>
        <w:ind w:left="540" w:firstLine="27"/>
        <w:jc w:val="both"/>
        <w:rPr>
          <w:rFonts w:ascii="Arial" w:hAnsi="Arial" w:cs="Arial"/>
          <w:lang w:val="es-PE"/>
        </w:rPr>
      </w:pPr>
      <w:r w:rsidRPr="00C02976">
        <w:rPr>
          <w:rFonts w:ascii="Arial" w:hAnsi="Arial" w:cs="Arial"/>
          <w:lang w:val="es-PE"/>
        </w:rPr>
        <w:t>Mejorar el desempeño docente promoviendo un adecuado manejo curricular v estrategias pertinentes, a través del enfoque critico reflexivo e inclusivo en coordinación con las Redes Educativas de su ámbito.</w:t>
      </w:r>
    </w:p>
    <w:p w:rsidR="00D10F60" w:rsidRPr="00625FA5" w:rsidRDefault="00D10F60" w:rsidP="00D10F60">
      <w:pPr>
        <w:pStyle w:val="PreformattedText"/>
        <w:jc w:val="both"/>
        <w:rPr>
          <w:rFonts w:ascii="Arial" w:hAnsi="Arial" w:cs="Arial"/>
          <w:sz w:val="16"/>
          <w:szCs w:val="16"/>
          <w:lang w:val="es-PE"/>
        </w:rPr>
      </w:pPr>
    </w:p>
    <w:p w:rsidR="00D10F60" w:rsidRPr="00C02976" w:rsidRDefault="00D10F60" w:rsidP="00C02976">
      <w:pPr>
        <w:pStyle w:val="PreformattedText"/>
        <w:numPr>
          <w:ilvl w:val="0"/>
          <w:numId w:val="50"/>
        </w:numPr>
        <w:ind w:left="540" w:firstLine="27"/>
        <w:jc w:val="both"/>
        <w:rPr>
          <w:rFonts w:ascii="Arial" w:hAnsi="Arial" w:cs="Arial"/>
          <w:lang w:val="es-PE"/>
        </w:rPr>
      </w:pPr>
      <w:r w:rsidRPr="00C02976">
        <w:rPr>
          <w:rFonts w:ascii="Arial" w:hAnsi="Arial" w:cs="Arial"/>
          <w:lang w:val="es-PE"/>
        </w:rPr>
        <w:t>Garantizar el buen uso del material educativo en el proceso educativo para el logro de los aprendizajes de los estudiantes de EBR y EBE.</w:t>
      </w:r>
    </w:p>
    <w:p w:rsidR="00D10F60" w:rsidRPr="00625FA5" w:rsidRDefault="00D10F60" w:rsidP="00D10F60">
      <w:pPr>
        <w:pStyle w:val="PreformattedText"/>
        <w:ind w:left="709" w:hanging="142"/>
        <w:jc w:val="both"/>
        <w:rPr>
          <w:rFonts w:ascii="Arial" w:hAnsi="Arial" w:cs="Arial"/>
          <w:sz w:val="16"/>
          <w:szCs w:val="16"/>
          <w:lang w:val="es-PE"/>
        </w:rPr>
      </w:pPr>
    </w:p>
    <w:p w:rsidR="00D10F60" w:rsidRPr="00C02976" w:rsidRDefault="00D10F60" w:rsidP="00C02976">
      <w:pPr>
        <w:pStyle w:val="PreformattedText"/>
        <w:numPr>
          <w:ilvl w:val="0"/>
          <w:numId w:val="50"/>
        </w:numPr>
        <w:ind w:left="540" w:firstLine="27"/>
        <w:jc w:val="both"/>
        <w:rPr>
          <w:rFonts w:ascii="Arial" w:hAnsi="Arial" w:cs="Arial"/>
          <w:lang w:val="es-PE"/>
        </w:rPr>
      </w:pPr>
      <w:r w:rsidRPr="00C02976">
        <w:rPr>
          <w:rFonts w:ascii="Arial" w:hAnsi="Arial" w:cs="Arial"/>
          <w:lang w:val="es-PE"/>
        </w:rPr>
        <w:t xml:space="preserve">Informar oportunamente a la comunidad educativa sobre los logros de aprendizaje de los estudiantes e involucrarlos en el proceso de aprendizaje </w:t>
      </w:r>
      <w:r w:rsidR="00625FA5">
        <w:rPr>
          <w:rFonts w:ascii="Arial" w:hAnsi="Arial" w:cs="Arial"/>
          <w:lang w:val="es-PE"/>
        </w:rPr>
        <w:t>(r</w:t>
      </w:r>
      <w:r w:rsidRPr="00C02976">
        <w:rPr>
          <w:rFonts w:ascii="Arial" w:hAnsi="Arial" w:cs="Arial"/>
          <w:lang w:val="es-PE"/>
        </w:rPr>
        <w:t>elación escuela-Comunidad</w:t>
      </w:r>
      <w:r w:rsidR="00625FA5">
        <w:rPr>
          <w:rFonts w:ascii="Arial" w:hAnsi="Arial" w:cs="Arial"/>
          <w:lang w:val="es-PE"/>
        </w:rPr>
        <w:t>)</w:t>
      </w:r>
      <w:r w:rsidRPr="00C02976">
        <w:rPr>
          <w:rFonts w:ascii="Arial" w:hAnsi="Arial" w:cs="Arial"/>
          <w:lang w:val="es-PE"/>
        </w:rPr>
        <w:t>.</w:t>
      </w:r>
    </w:p>
    <w:p w:rsidR="00D10F60" w:rsidRPr="00625FA5" w:rsidRDefault="00D10F60" w:rsidP="00D10F60">
      <w:pPr>
        <w:pStyle w:val="PreformattedText"/>
        <w:jc w:val="both"/>
        <w:rPr>
          <w:rFonts w:ascii="Arial" w:hAnsi="Arial" w:cs="Arial"/>
          <w:sz w:val="16"/>
          <w:szCs w:val="16"/>
          <w:lang w:val="es-PE"/>
        </w:rPr>
      </w:pPr>
    </w:p>
    <w:p w:rsidR="00D10F60" w:rsidRDefault="00D10F60" w:rsidP="00D10F60">
      <w:pPr>
        <w:pStyle w:val="PreformattedText"/>
        <w:numPr>
          <w:ilvl w:val="0"/>
          <w:numId w:val="50"/>
        </w:numPr>
        <w:ind w:left="567" w:firstLine="0"/>
        <w:jc w:val="both"/>
        <w:rPr>
          <w:rFonts w:ascii="Arial" w:eastAsia="Times New Roman" w:hAnsi="Arial" w:cs="Arial"/>
          <w:color w:val="0D0D0D" w:themeColor="text1" w:themeTint="F2"/>
          <w:lang w:val="es-PE"/>
        </w:rPr>
      </w:pPr>
      <w:r w:rsidRPr="00C02976">
        <w:rPr>
          <w:rFonts w:ascii="Arial" w:eastAsia="Times New Roman" w:hAnsi="Arial" w:cs="Arial"/>
          <w:color w:val="0D0D0D" w:themeColor="text1" w:themeTint="F2"/>
          <w:lang w:val="es-PE"/>
        </w:rPr>
        <w:t>Impulsar el servicio educativo de calidad con equidad, acogedor e inclusivo y de eficiencia;</w:t>
      </w:r>
      <w:r w:rsidRPr="00C02976">
        <w:rPr>
          <w:rFonts w:ascii="Arial" w:hAnsi="Arial" w:cs="Arial"/>
          <w:lang w:val="es-PE"/>
        </w:rPr>
        <w:t xml:space="preserve"> asegurando un clima de convivencia favorable</w:t>
      </w:r>
      <w:r w:rsidR="006E3091">
        <w:rPr>
          <w:rFonts w:ascii="Arial" w:hAnsi="Arial" w:cs="Arial"/>
          <w:lang w:val="es-PE"/>
        </w:rPr>
        <w:t>;</w:t>
      </w:r>
      <w:r w:rsidRPr="00C02976">
        <w:rPr>
          <w:rFonts w:ascii="Arial" w:hAnsi="Arial" w:cs="Arial"/>
          <w:lang w:val="es-PE"/>
        </w:rPr>
        <w:t xml:space="preserve"> que</w:t>
      </w:r>
      <w:r w:rsidRPr="00C02976">
        <w:rPr>
          <w:rFonts w:ascii="Arial" w:eastAsia="Times New Roman" w:hAnsi="Arial" w:cs="Arial"/>
          <w:color w:val="0D0D0D" w:themeColor="text1" w:themeTint="F2"/>
          <w:lang w:val="es-PE"/>
        </w:rPr>
        <w:t xml:space="preserve"> contribuya a </w:t>
      </w:r>
      <w:r w:rsidR="006E3091">
        <w:rPr>
          <w:rFonts w:ascii="Arial" w:eastAsia="Times New Roman" w:hAnsi="Arial" w:cs="Arial"/>
          <w:color w:val="0D0D0D" w:themeColor="text1" w:themeTint="F2"/>
          <w:lang w:val="es-PE"/>
        </w:rPr>
        <w:t>la</w:t>
      </w:r>
      <w:r w:rsidRPr="00C02976">
        <w:rPr>
          <w:rFonts w:ascii="Arial" w:eastAsia="Times New Roman" w:hAnsi="Arial" w:cs="Arial"/>
          <w:color w:val="0D0D0D" w:themeColor="text1" w:themeTint="F2"/>
          <w:lang w:val="es-PE"/>
        </w:rPr>
        <w:t xml:space="preserve"> formación, logro de </w:t>
      </w:r>
      <w:r w:rsidR="006E3091">
        <w:rPr>
          <w:rFonts w:ascii="Arial" w:eastAsia="Times New Roman" w:hAnsi="Arial" w:cs="Arial"/>
          <w:color w:val="0D0D0D" w:themeColor="text1" w:themeTint="F2"/>
          <w:lang w:val="es-PE"/>
        </w:rPr>
        <w:t>la</w:t>
      </w:r>
      <w:r w:rsidRPr="00C02976">
        <w:rPr>
          <w:rFonts w:ascii="Arial" w:eastAsia="Times New Roman" w:hAnsi="Arial" w:cs="Arial"/>
          <w:color w:val="0D0D0D" w:themeColor="text1" w:themeTint="F2"/>
          <w:lang w:val="es-PE"/>
        </w:rPr>
        <w:t xml:space="preserve"> identidad personal y social, el ejercicio de la ciudadanía y el desarrollo de las actividades laborales de los estudiantes.</w:t>
      </w:r>
    </w:p>
    <w:p w:rsidR="00625FA5" w:rsidRPr="00625FA5" w:rsidRDefault="00625FA5" w:rsidP="00625FA5">
      <w:pPr>
        <w:pStyle w:val="PreformattedText"/>
        <w:ind w:left="567"/>
        <w:jc w:val="both"/>
        <w:rPr>
          <w:rFonts w:ascii="Arial" w:eastAsia="Times New Roman" w:hAnsi="Arial" w:cs="Arial"/>
          <w:color w:val="0D0D0D" w:themeColor="text1" w:themeTint="F2"/>
          <w:sz w:val="16"/>
          <w:szCs w:val="16"/>
          <w:lang w:val="es-PE"/>
        </w:rPr>
      </w:pPr>
    </w:p>
    <w:p w:rsidR="00D10F60" w:rsidRDefault="00D10F60" w:rsidP="006E3091">
      <w:pPr>
        <w:pStyle w:val="Prrafodelista"/>
        <w:numPr>
          <w:ilvl w:val="0"/>
          <w:numId w:val="50"/>
        </w:numPr>
        <w:spacing w:after="0" w:line="240" w:lineRule="auto"/>
        <w:ind w:left="567" w:firstLine="0"/>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Fortalecer la gestión y la práctica pedagógica en las II.EE., estableciendo formas de participación de la comunidad en acciones de desarrollo en la educación, ciencia, tecnología, cultura,  recreación y deporte.</w:t>
      </w:r>
    </w:p>
    <w:p w:rsidR="00C47B00" w:rsidRPr="00C47B00" w:rsidRDefault="00C47B00" w:rsidP="00C47B00">
      <w:pPr>
        <w:spacing w:after="0" w:line="240" w:lineRule="auto"/>
        <w:jc w:val="both"/>
        <w:rPr>
          <w:rFonts w:ascii="Arial" w:eastAsia="Times New Roman" w:hAnsi="Arial" w:cs="Arial"/>
          <w:color w:val="0D0D0D" w:themeColor="text1" w:themeTint="F2"/>
          <w:sz w:val="20"/>
          <w:szCs w:val="20"/>
        </w:rPr>
      </w:pPr>
    </w:p>
    <w:p w:rsidR="00D10F60" w:rsidRPr="00C02976" w:rsidRDefault="00D10F60" w:rsidP="00D10F60">
      <w:pPr>
        <w:pStyle w:val="Prrafodelista"/>
        <w:numPr>
          <w:ilvl w:val="0"/>
          <w:numId w:val="50"/>
        </w:numPr>
        <w:spacing w:after="0" w:line="240" w:lineRule="auto"/>
        <w:ind w:left="567" w:hanging="141"/>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 xml:space="preserve">Asegurar y garantizar la mejora y logro de los aprendizajes de los estudiantes, en el marco de la gestión del currículo para la mejora de los aprendizajes. </w:t>
      </w:r>
    </w:p>
    <w:p w:rsidR="00D10F60" w:rsidRPr="00625FA5" w:rsidRDefault="00D10F60" w:rsidP="00D10F60">
      <w:pPr>
        <w:pStyle w:val="Prrafodelista"/>
        <w:rPr>
          <w:rFonts w:ascii="Arial" w:eastAsia="Times New Roman" w:hAnsi="Arial" w:cs="Arial"/>
          <w:color w:val="0D0D0D" w:themeColor="text1" w:themeTint="F2"/>
          <w:sz w:val="16"/>
          <w:szCs w:val="16"/>
        </w:rPr>
      </w:pPr>
    </w:p>
    <w:p w:rsidR="00D10F60" w:rsidRPr="00C02976" w:rsidRDefault="00D10F60" w:rsidP="00D10F60">
      <w:pPr>
        <w:pStyle w:val="Prrafodelista"/>
        <w:numPr>
          <w:ilvl w:val="0"/>
          <w:numId w:val="50"/>
        </w:numPr>
        <w:spacing w:after="0" w:line="240" w:lineRule="auto"/>
        <w:ind w:left="567" w:hanging="141"/>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Planificación y gestión de los procesos pedagógicos, programas y proyectos, fortaleciendo las relaciones entre las instituciones con la comunidad</w:t>
      </w:r>
      <w:r w:rsidR="004969B8" w:rsidRPr="00C02976">
        <w:rPr>
          <w:rFonts w:ascii="Arial" w:eastAsia="Times New Roman" w:hAnsi="Arial" w:cs="Arial"/>
          <w:color w:val="0D0D0D" w:themeColor="text1" w:themeTint="F2"/>
          <w:sz w:val="20"/>
          <w:szCs w:val="20"/>
        </w:rPr>
        <w:t xml:space="preserve"> educativa</w:t>
      </w:r>
      <w:r w:rsidRPr="00C02976">
        <w:rPr>
          <w:rFonts w:ascii="Arial" w:eastAsia="Times New Roman" w:hAnsi="Arial" w:cs="Arial"/>
          <w:color w:val="0D0D0D" w:themeColor="text1" w:themeTint="F2"/>
          <w:sz w:val="20"/>
          <w:szCs w:val="20"/>
        </w:rPr>
        <w:t>.</w:t>
      </w:r>
    </w:p>
    <w:p w:rsidR="00D10F60" w:rsidRPr="00625FA5" w:rsidRDefault="00D10F60" w:rsidP="00D10F60">
      <w:pPr>
        <w:pStyle w:val="Prrafodelista"/>
        <w:ind w:left="567" w:hanging="141"/>
        <w:jc w:val="both"/>
        <w:rPr>
          <w:rFonts w:ascii="Arial" w:eastAsia="Times New Roman" w:hAnsi="Arial" w:cs="Arial"/>
          <w:color w:val="0D0D0D" w:themeColor="text1" w:themeTint="F2"/>
          <w:sz w:val="16"/>
          <w:szCs w:val="16"/>
        </w:rPr>
      </w:pPr>
    </w:p>
    <w:p w:rsidR="00D10F60" w:rsidRPr="00C02976" w:rsidRDefault="00D10F60" w:rsidP="00D10F60">
      <w:pPr>
        <w:pStyle w:val="Prrafodelista"/>
        <w:numPr>
          <w:ilvl w:val="0"/>
          <w:numId w:val="50"/>
        </w:numPr>
        <w:spacing w:after="0" w:line="240" w:lineRule="auto"/>
        <w:ind w:left="567" w:hanging="141"/>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Contribuir en la mejora de la planificación y gestión de los procesos pedagógicos, programas y proyectos, forta</w:t>
      </w:r>
      <w:r w:rsidR="004969B8" w:rsidRPr="00C02976">
        <w:rPr>
          <w:rFonts w:ascii="Arial" w:eastAsia="Times New Roman" w:hAnsi="Arial" w:cs="Arial"/>
          <w:color w:val="0D0D0D" w:themeColor="text1" w:themeTint="F2"/>
          <w:sz w:val="20"/>
          <w:szCs w:val="20"/>
        </w:rPr>
        <w:t>leciendo las relaciones interinstitucionales</w:t>
      </w:r>
      <w:r w:rsidRPr="00C02976">
        <w:rPr>
          <w:rFonts w:ascii="Arial" w:eastAsia="Times New Roman" w:hAnsi="Arial" w:cs="Arial"/>
          <w:color w:val="0D0D0D" w:themeColor="text1" w:themeTint="F2"/>
          <w:sz w:val="20"/>
          <w:szCs w:val="20"/>
        </w:rPr>
        <w:t>.</w:t>
      </w:r>
    </w:p>
    <w:p w:rsidR="00D10F60" w:rsidRPr="00625FA5" w:rsidRDefault="00D10F60" w:rsidP="006E3091">
      <w:pPr>
        <w:tabs>
          <w:tab w:val="left" w:pos="960"/>
        </w:tabs>
        <w:spacing w:after="0" w:line="240" w:lineRule="auto"/>
        <w:jc w:val="both"/>
        <w:rPr>
          <w:rFonts w:ascii="Arial" w:eastAsia="Times New Roman" w:hAnsi="Arial" w:cs="Arial"/>
          <w:color w:val="0D0D0D" w:themeColor="text1" w:themeTint="F2"/>
          <w:sz w:val="16"/>
          <w:szCs w:val="16"/>
        </w:rPr>
      </w:pPr>
    </w:p>
    <w:p w:rsidR="00D10F60" w:rsidRPr="00C02976" w:rsidRDefault="00D10F60" w:rsidP="00D10F60">
      <w:pPr>
        <w:pStyle w:val="Prrafodelista"/>
        <w:numPr>
          <w:ilvl w:val="0"/>
          <w:numId w:val="50"/>
        </w:numPr>
        <w:spacing w:after="0" w:line="240" w:lineRule="auto"/>
        <w:ind w:left="567" w:hanging="141"/>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Asegurar y garantizar la mejora y logro de los aprendizajes de los estudiantes, en el marco de la gestión del currículo para la mejora de los aprendizajes;</w:t>
      </w:r>
      <w:r w:rsidRPr="00C02976">
        <w:rPr>
          <w:rFonts w:ascii="Arial" w:hAnsi="Arial" w:cs="Arial"/>
          <w:sz w:val="20"/>
          <w:szCs w:val="20"/>
        </w:rPr>
        <w:t xml:space="preserve"> priorizando las áreas de comunicación y matemática en el nivel primaria y en el nivel secundaria comunicación, matemática, CTA y CC.SS., a través de actividades significativas y procesos pedagógicos acordes a su contexto</w:t>
      </w:r>
      <w:r w:rsidRPr="00C02976">
        <w:rPr>
          <w:rFonts w:ascii="Arial" w:eastAsia="Times New Roman" w:hAnsi="Arial" w:cs="Arial"/>
          <w:color w:val="0D0D0D" w:themeColor="text1" w:themeTint="F2"/>
          <w:sz w:val="20"/>
          <w:szCs w:val="20"/>
        </w:rPr>
        <w:t>.</w:t>
      </w:r>
    </w:p>
    <w:p w:rsidR="00D10F60" w:rsidRPr="00625FA5" w:rsidRDefault="00D10F60" w:rsidP="00D10F60">
      <w:pPr>
        <w:spacing w:after="0" w:line="240" w:lineRule="auto"/>
        <w:jc w:val="both"/>
        <w:rPr>
          <w:rFonts w:ascii="Arial" w:eastAsia="Times New Roman" w:hAnsi="Arial" w:cs="Arial"/>
          <w:color w:val="0D0D0D" w:themeColor="text1" w:themeTint="F2"/>
          <w:sz w:val="16"/>
          <w:szCs w:val="16"/>
        </w:rPr>
      </w:pPr>
    </w:p>
    <w:p w:rsidR="00D10F60" w:rsidRPr="00C02976" w:rsidRDefault="00D10F60" w:rsidP="00D10F60">
      <w:pPr>
        <w:pStyle w:val="Prrafodelista"/>
        <w:numPr>
          <w:ilvl w:val="0"/>
          <w:numId w:val="50"/>
        </w:numPr>
        <w:spacing w:after="0" w:line="240" w:lineRule="auto"/>
        <w:ind w:left="567" w:hanging="141"/>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Promover el desarrollo integral de los estudiantes, mediante la prestación de servicios educativos brindados con calidad y satisfaciendo las necesidades educativas de</w:t>
      </w:r>
      <w:r w:rsidR="004969B8" w:rsidRPr="00C02976">
        <w:rPr>
          <w:rFonts w:ascii="Arial" w:eastAsia="Times New Roman" w:hAnsi="Arial" w:cs="Arial"/>
          <w:color w:val="0D0D0D" w:themeColor="text1" w:themeTint="F2"/>
          <w:sz w:val="20"/>
          <w:szCs w:val="20"/>
        </w:rPr>
        <w:t xml:space="preserve"> sus estudiantes y ámbito local</w:t>
      </w:r>
      <w:r w:rsidRPr="00C02976">
        <w:rPr>
          <w:rFonts w:ascii="Arial" w:eastAsia="Times New Roman" w:hAnsi="Arial" w:cs="Arial"/>
          <w:color w:val="0D0D0D" w:themeColor="text1" w:themeTint="F2"/>
          <w:sz w:val="20"/>
          <w:szCs w:val="20"/>
        </w:rPr>
        <w:t>.</w:t>
      </w:r>
    </w:p>
    <w:p w:rsidR="00D10F60" w:rsidRPr="00625FA5" w:rsidRDefault="00D10F60" w:rsidP="00D10F60">
      <w:pPr>
        <w:spacing w:after="0" w:line="240" w:lineRule="auto"/>
        <w:jc w:val="both"/>
        <w:rPr>
          <w:rFonts w:ascii="Arial" w:eastAsia="Times New Roman" w:hAnsi="Arial" w:cs="Arial"/>
          <w:color w:val="0D0D0D" w:themeColor="text1" w:themeTint="F2"/>
          <w:sz w:val="16"/>
          <w:szCs w:val="16"/>
        </w:rPr>
      </w:pPr>
    </w:p>
    <w:p w:rsidR="00D10F60" w:rsidRPr="00C02976" w:rsidRDefault="004969B8" w:rsidP="00D10F60">
      <w:pPr>
        <w:pStyle w:val="Prrafodelista"/>
        <w:numPr>
          <w:ilvl w:val="0"/>
          <w:numId w:val="50"/>
        </w:numPr>
        <w:spacing w:after="0" w:line="240" w:lineRule="auto"/>
        <w:ind w:left="567" w:hanging="141"/>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Apoyan en el diseño</w:t>
      </w:r>
      <w:r w:rsidR="00D10F60" w:rsidRPr="00C02976">
        <w:rPr>
          <w:rFonts w:ascii="Arial" w:eastAsia="Times New Roman" w:hAnsi="Arial" w:cs="Arial"/>
          <w:color w:val="0D0D0D" w:themeColor="text1" w:themeTint="F2"/>
          <w:sz w:val="20"/>
          <w:szCs w:val="20"/>
        </w:rPr>
        <w:t xml:space="preserve"> de manera participativa los planes de mejora de los aprendizajes, las metas, estrategias y compromisos necesarios para los logros de aprendizaje de los estudiantes de las II. EE., así como promover una convivencia democrática y sin violencia en el aula y en la escuela.</w:t>
      </w:r>
    </w:p>
    <w:p w:rsidR="00D10F60" w:rsidRPr="00625FA5" w:rsidRDefault="00D10F60" w:rsidP="00D10F60">
      <w:pPr>
        <w:spacing w:after="0" w:line="240" w:lineRule="auto"/>
        <w:jc w:val="both"/>
        <w:rPr>
          <w:rFonts w:ascii="Arial" w:eastAsia="Times New Roman" w:hAnsi="Arial" w:cs="Arial"/>
          <w:color w:val="0D0D0D" w:themeColor="text1" w:themeTint="F2"/>
          <w:sz w:val="16"/>
          <w:szCs w:val="16"/>
        </w:rPr>
      </w:pPr>
    </w:p>
    <w:p w:rsidR="00D10F60" w:rsidRPr="00C02976" w:rsidRDefault="00D10F60" w:rsidP="00D10F60">
      <w:pPr>
        <w:pStyle w:val="Prrafodelista"/>
        <w:numPr>
          <w:ilvl w:val="0"/>
          <w:numId w:val="50"/>
        </w:numPr>
        <w:spacing w:after="0" w:line="240" w:lineRule="auto"/>
        <w:ind w:left="567" w:hanging="141"/>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 xml:space="preserve">Identificar las prácticas pedagógicas de los docentes de EBR y EBE, que fortalecen la mejora continua de los aprendizajes en las II. EE. </w:t>
      </w:r>
    </w:p>
    <w:p w:rsidR="00D10F60" w:rsidRPr="00625FA5" w:rsidRDefault="00D10F60" w:rsidP="00D10F60">
      <w:pPr>
        <w:pStyle w:val="Prrafodelista"/>
        <w:spacing w:after="0" w:line="240" w:lineRule="auto"/>
        <w:ind w:left="567"/>
        <w:jc w:val="both"/>
        <w:rPr>
          <w:rFonts w:ascii="Arial" w:eastAsia="Times New Roman" w:hAnsi="Arial" w:cs="Arial"/>
          <w:color w:val="0D0D0D" w:themeColor="text1" w:themeTint="F2"/>
          <w:sz w:val="16"/>
          <w:szCs w:val="16"/>
        </w:rPr>
      </w:pPr>
    </w:p>
    <w:p w:rsidR="00D10F60" w:rsidRPr="00C02976" w:rsidRDefault="00D10F60" w:rsidP="00D10F60">
      <w:pPr>
        <w:pStyle w:val="Prrafodelista"/>
        <w:numPr>
          <w:ilvl w:val="0"/>
          <w:numId w:val="50"/>
        </w:numPr>
        <w:spacing w:after="0" w:line="240" w:lineRule="auto"/>
        <w:ind w:left="567" w:hanging="141"/>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Identificar el uso pedagógico de materiales y recursos educativos distribuidos por el MINEDU y UGEL 06 en las II. EE., que permita aportar al desarrollo de los procesos cognitivos en los estudiantes y fortalecer los niveles de desempeño de los docentes.</w:t>
      </w:r>
    </w:p>
    <w:p w:rsidR="00D10F60" w:rsidRPr="00625FA5" w:rsidRDefault="00D10F60" w:rsidP="00D10F60">
      <w:pPr>
        <w:pStyle w:val="Prrafodelista"/>
        <w:spacing w:after="0" w:line="240" w:lineRule="auto"/>
        <w:ind w:left="567"/>
        <w:jc w:val="both"/>
        <w:rPr>
          <w:rFonts w:ascii="Arial" w:eastAsia="Times New Roman" w:hAnsi="Arial" w:cs="Arial"/>
          <w:color w:val="0D0D0D" w:themeColor="text1" w:themeTint="F2"/>
          <w:sz w:val="16"/>
          <w:szCs w:val="16"/>
        </w:rPr>
      </w:pPr>
    </w:p>
    <w:p w:rsidR="00D10F60" w:rsidRPr="00C02976" w:rsidRDefault="00D10F60" w:rsidP="00D10F60">
      <w:pPr>
        <w:pStyle w:val="Prrafodelista"/>
        <w:numPr>
          <w:ilvl w:val="0"/>
          <w:numId w:val="50"/>
        </w:numPr>
        <w:spacing w:after="0" w:line="240" w:lineRule="auto"/>
        <w:ind w:left="567" w:hanging="141"/>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Conformar los equipos técnicos con especialistas de educación, acompañantes pedagógicos y asesores pedagógicos; para la realización del monitoreo pedagógico, talleres de capacitación, asesorías grupales e individual</w:t>
      </w:r>
      <w:r w:rsidR="004969B8" w:rsidRPr="00C02976">
        <w:rPr>
          <w:rFonts w:ascii="Arial" w:eastAsia="Times New Roman" w:hAnsi="Arial" w:cs="Arial"/>
          <w:color w:val="0D0D0D" w:themeColor="text1" w:themeTint="F2"/>
          <w:sz w:val="20"/>
          <w:szCs w:val="20"/>
        </w:rPr>
        <w:t>es y Grupos de Interparendizaje</w:t>
      </w:r>
      <w:r w:rsidRPr="00C02976">
        <w:rPr>
          <w:rFonts w:ascii="Arial" w:eastAsia="Times New Roman" w:hAnsi="Arial" w:cs="Arial"/>
          <w:color w:val="0D0D0D" w:themeColor="text1" w:themeTint="F2"/>
          <w:sz w:val="20"/>
          <w:szCs w:val="20"/>
        </w:rPr>
        <w:t>(GIA</w:t>
      </w:r>
      <w:r w:rsidR="004969B8" w:rsidRPr="00C02976">
        <w:rPr>
          <w:rFonts w:ascii="Arial" w:eastAsia="Times New Roman" w:hAnsi="Arial" w:cs="Arial"/>
          <w:color w:val="0D0D0D" w:themeColor="text1" w:themeTint="F2"/>
          <w:sz w:val="20"/>
          <w:szCs w:val="20"/>
        </w:rPr>
        <w:t>) y</w:t>
      </w:r>
      <w:r w:rsidRPr="00C02976">
        <w:rPr>
          <w:rFonts w:ascii="Arial" w:eastAsia="Times New Roman" w:hAnsi="Arial" w:cs="Arial"/>
          <w:color w:val="0D0D0D" w:themeColor="text1" w:themeTint="F2"/>
          <w:sz w:val="20"/>
          <w:szCs w:val="20"/>
        </w:rPr>
        <w:t xml:space="preserve"> </w:t>
      </w:r>
      <w:r w:rsidR="004969B8" w:rsidRPr="00C02976">
        <w:rPr>
          <w:rFonts w:ascii="Arial" w:eastAsia="Times New Roman" w:hAnsi="Arial" w:cs="Arial"/>
          <w:color w:val="0D0D0D" w:themeColor="text1" w:themeTint="F2"/>
          <w:sz w:val="20"/>
          <w:szCs w:val="20"/>
        </w:rPr>
        <w:t>pasantías</w:t>
      </w:r>
      <w:r w:rsidRPr="00C02976">
        <w:rPr>
          <w:rFonts w:ascii="Arial" w:eastAsia="Times New Roman" w:hAnsi="Arial" w:cs="Arial"/>
          <w:color w:val="0D0D0D" w:themeColor="text1" w:themeTint="F2"/>
          <w:sz w:val="20"/>
          <w:szCs w:val="20"/>
        </w:rPr>
        <w:t>.</w:t>
      </w:r>
    </w:p>
    <w:p w:rsidR="00D10F60" w:rsidRPr="00625FA5" w:rsidRDefault="00D10F60" w:rsidP="00D10F60">
      <w:pPr>
        <w:pStyle w:val="Prrafodelista"/>
        <w:spacing w:after="0" w:line="240" w:lineRule="auto"/>
        <w:ind w:left="567"/>
        <w:jc w:val="both"/>
        <w:rPr>
          <w:rFonts w:ascii="Arial" w:eastAsia="Times New Roman" w:hAnsi="Arial" w:cs="Arial"/>
          <w:color w:val="0D0D0D" w:themeColor="text1" w:themeTint="F2"/>
          <w:sz w:val="16"/>
          <w:szCs w:val="16"/>
        </w:rPr>
      </w:pPr>
    </w:p>
    <w:p w:rsidR="00D10F60" w:rsidRPr="00C02976" w:rsidRDefault="00D10F60" w:rsidP="00D10F60">
      <w:pPr>
        <w:pStyle w:val="Prrafodelista"/>
        <w:numPr>
          <w:ilvl w:val="0"/>
          <w:numId w:val="50"/>
        </w:numPr>
        <w:spacing w:after="0" w:line="240" w:lineRule="auto"/>
        <w:ind w:left="567" w:hanging="141"/>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Difundir los resultados de la ECE 2016</w:t>
      </w:r>
      <w:r w:rsidR="004969B8" w:rsidRPr="00C02976">
        <w:rPr>
          <w:rFonts w:ascii="Arial" w:eastAsia="Times New Roman" w:hAnsi="Arial" w:cs="Arial"/>
          <w:color w:val="0D0D0D" w:themeColor="text1" w:themeTint="F2"/>
          <w:sz w:val="20"/>
          <w:szCs w:val="20"/>
        </w:rPr>
        <w:t xml:space="preserve"> y ERE 2017,</w:t>
      </w:r>
      <w:r w:rsidRPr="00C02976">
        <w:rPr>
          <w:rFonts w:ascii="Arial" w:eastAsia="Times New Roman" w:hAnsi="Arial" w:cs="Arial"/>
          <w:color w:val="0D0D0D" w:themeColor="text1" w:themeTint="F2"/>
          <w:sz w:val="20"/>
          <w:szCs w:val="20"/>
        </w:rPr>
        <w:t xml:space="preserve"> y los niveles de logros de aprendizaje, preparando las condiciones para la realización de la</w:t>
      </w:r>
      <w:r w:rsidR="004969B8" w:rsidRPr="00C02976">
        <w:rPr>
          <w:rFonts w:ascii="Arial" w:eastAsia="Times New Roman" w:hAnsi="Arial" w:cs="Arial"/>
          <w:color w:val="0D0D0D" w:themeColor="text1" w:themeTint="F2"/>
          <w:sz w:val="20"/>
          <w:szCs w:val="20"/>
        </w:rPr>
        <w:t>s</w:t>
      </w:r>
      <w:r w:rsidRPr="00C02976">
        <w:rPr>
          <w:rFonts w:ascii="Arial" w:eastAsia="Times New Roman" w:hAnsi="Arial" w:cs="Arial"/>
          <w:color w:val="0D0D0D" w:themeColor="text1" w:themeTint="F2"/>
          <w:sz w:val="20"/>
          <w:szCs w:val="20"/>
        </w:rPr>
        <w:t xml:space="preserve"> jornada</w:t>
      </w:r>
      <w:r w:rsidR="004969B8" w:rsidRPr="00C02976">
        <w:rPr>
          <w:rFonts w:ascii="Arial" w:eastAsia="Times New Roman" w:hAnsi="Arial" w:cs="Arial"/>
          <w:color w:val="0D0D0D" w:themeColor="text1" w:themeTint="F2"/>
          <w:sz w:val="20"/>
          <w:szCs w:val="20"/>
        </w:rPr>
        <w:t>s</w:t>
      </w:r>
      <w:r w:rsidRPr="00C02976">
        <w:rPr>
          <w:rFonts w:ascii="Arial" w:eastAsia="Times New Roman" w:hAnsi="Arial" w:cs="Arial"/>
          <w:color w:val="0D0D0D" w:themeColor="text1" w:themeTint="F2"/>
          <w:sz w:val="20"/>
          <w:szCs w:val="20"/>
        </w:rPr>
        <w:t xml:space="preserve"> de reflexión y el día del logro. </w:t>
      </w:r>
    </w:p>
    <w:p w:rsidR="00D10F60" w:rsidRPr="00625FA5" w:rsidRDefault="00D10F60" w:rsidP="00D10F60">
      <w:pPr>
        <w:pStyle w:val="Prrafodelista"/>
        <w:spacing w:after="0" w:line="240" w:lineRule="auto"/>
        <w:ind w:left="567"/>
        <w:jc w:val="both"/>
        <w:rPr>
          <w:rFonts w:ascii="Arial" w:eastAsia="Times New Roman" w:hAnsi="Arial" w:cs="Arial"/>
          <w:color w:val="0D0D0D" w:themeColor="text1" w:themeTint="F2"/>
          <w:sz w:val="16"/>
          <w:szCs w:val="16"/>
        </w:rPr>
      </w:pPr>
    </w:p>
    <w:p w:rsidR="00D10F60" w:rsidRPr="00C02976" w:rsidRDefault="00D10F60" w:rsidP="00D10F60">
      <w:pPr>
        <w:pStyle w:val="Prrafodelista"/>
        <w:numPr>
          <w:ilvl w:val="0"/>
          <w:numId w:val="50"/>
        </w:numPr>
        <w:spacing w:after="0" w:line="240" w:lineRule="auto"/>
        <w:ind w:left="567" w:hanging="141"/>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Verificar el manejo y adecuación del DCN y CN por parte de los docentes de los diferentes niveles y modalidades.</w:t>
      </w:r>
    </w:p>
    <w:p w:rsidR="00D10F60" w:rsidRPr="00625FA5" w:rsidRDefault="00D10F60" w:rsidP="00D10F60">
      <w:pPr>
        <w:pStyle w:val="Prrafodelista"/>
        <w:spacing w:after="0" w:line="240" w:lineRule="auto"/>
        <w:ind w:left="567"/>
        <w:jc w:val="both"/>
        <w:rPr>
          <w:rFonts w:ascii="Arial" w:eastAsia="Times New Roman" w:hAnsi="Arial" w:cs="Arial"/>
          <w:color w:val="0D0D0D" w:themeColor="text1" w:themeTint="F2"/>
          <w:sz w:val="16"/>
          <w:szCs w:val="16"/>
        </w:rPr>
      </w:pPr>
    </w:p>
    <w:p w:rsidR="00D10F60" w:rsidRPr="00C02976" w:rsidRDefault="00C02976" w:rsidP="00D10F60">
      <w:pPr>
        <w:pStyle w:val="Prrafodelista"/>
        <w:numPr>
          <w:ilvl w:val="0"/>
          <w:numId w:val="50"/>
        </w:numPr>
        <w:spacing w:after="0" w:line="240" w:lineRule="auto"/>
        <w:ind w:left="567" w:hanging="141"/>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Sistematizar la</w:t>
      </w:r>
      <w:r w:rsidR="00D10F60" w:rsidRPr="00C02976">
        <w:rPr>
          <w:rFonts w:ascii="Arial" w:eastAsia="Times New Roman" w:hAnsi="Arial" w:cs="Arial"/>
          <w:color w:val="0D0D0D" w:themeColor="text1" w:themeTint="F2"/>
          <w:sz w:val="20"/>
          <w:szCs w:val="20"/>
        </w:rPr>
        <w:t xml:space="preserve"> información relevante y actualizada sobre la calidad de los procesos de aprendizaje y sus resultados; para tomar decisiones oportunas de carácter técnico pedagógico que aseguren logro</w:t>
      </w:r>
      <w:r w:rsidRPr="00C02976">
        <w:rPr>
          <w:rFonts w:ascii="Arial" w:eastAsia="Times New Roman" w:hAnsi="Arial" w:cs="Arial"/>
          <w:color w:val="0D0D0D" w:themeColor="text1" w:themeTint="F2"/>
          <w:sz w:val="20"/>
          <w:szCs w:val="20"/>
        </w:rPr>
        <w:t>s</w:t>
      </w:r>
      <w:r w:rsidR="00D10F60" w:rsidRPr="00C02976">
        <w:rPr>
          <w:rFonts w:ascii="Arial" w:eastAsia="Times New Roman" w:hAnsi="Arial" w:cs="Arial"/>
          <w:color w:val="0D0D0D" w:themeColor="text1" w:themeTint="F2"/>
          <w:sz w:val="20"/>
          <w:szCs w:val="20"/>
        </w:rPr>
        <w:t xml:space="preserve"> de aprendizajes </w:t>
      </w:r>
      <w:r w:rsidRPr="00C02976">
        <w:rPr>
          <w:rFonts w:ascii="Arial" w:eastAsia="Times New Roman" w:hAnsi="Arial" w:cs="Arial"/>
          <w:color w:val="0D0D0D" w:themeColor="text1" w:themeTint="F2"/>
          <w:sz w:val="20"/>
          <w:szCs w:val="20"/>
        </w:rPr>
        <w:t>según</w:t>
      </w:r>
      <w:r w:rsidR="00D10F60" w:rsidRPr="00C02976">
        <w:rPr>
          <w:rFonts w:ascii="Arial" w:eastAsia="Times New Roman" w:hAnsi="Arial" w:cs="Arial"/>
          <w:color w:val="0D0D0D" w:themeColor="text1" w:themeTint="F2"/>
          <w:sz w:val="20"/>
          <w:szCs w:val="20"/>
        </w:rPr>
        <w:t xml:space="preserve"> los estándares previstos.</w:t>
      </w:r>
    </w:p>
    <w:p w:rsidR="00D10F60" w:rsidRPr="00625FA5" w:rsidRDefault="00D10F60" w:rsidP="00D10F60">
      <w:pPr>
        <w:spacing w:after="0" w:line="240" w:lineRule="auto"/>
        <w:jc w:val="both"/>
        <w:rPr>
          <w:rFonts w:ascii="Arial" w:eastAsia="Times New Roman" w:hAnsi="Arial" w:cs="Arial"/>
          <w:color w:val="0D0D0D" w:themeColor="text1" w:themeTint="F2"/>
          <w:sz w:val="16"/>
          <w:szCs w:val="16"/>
        </w:rPr>
      </w:pPr>
    </w:p>
    <w:p w:rsidR="00D10F60" w:rsidRPr="00C02976" w:rsidRDefault="00D10F60" w:rsidP="00D10F60">
      <w:pPr>
        <w:pStyle w:val="Prrafodelista"/>
        <w:numPr>
          <w:ilvl w:val="0"/>
          <w:numId w:val="50"/>
        </w:numPr>
        <w:spacing w:after="0" w:line="240" w:lineRule="auto"/>
        <w:ind w:left="567" w:hanging="141"/>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 xml:space="preserve">Brindar asistencia técnica a los directivos y docentes de las II.EE. </w:t>
      </w:r>
      <w:r w:rsidR="007B4C51">
        <w:rPr>
          <w:rFonts w:ascii="Arial" w:eastAsia="Times New Roman" w:hAnsi="Arial" w:cs="Arial"/>
          <w:color w:val="0D0D0D" w:themeColor="text1" w:themeTint="F2"/>
          <w:sz w:val="20"/>
          <w:szCs w:val="20"/>
        </w:rPr>
        <w:t xml:space="preserve">focalizadas y no0 fo0calizadas </w:t>
      </w:r>
      <w:r w:rsidRPr="00C02976">
        <w:rPr>
          <w:rFonts w:ascii="Arial" w:eastAsia="Times New Roman" w:hAnsi="Arial" w:cs="Arial"/>
          <w:color w:val="0D0D0D" w:themeColor="text1" w:themeTint="F2"/>
          <w:sz w:val="20"/>
          <w:szCs w:val="20"/>
        </w:rPr>
        <w:t xml:space="preserve">en el aspecto pedagógico en coordinación con la DRELM y el MINEDU; </w:t>
      </w:r>
      <w:r w:rsidR="00625FA5">
        <w:rPr>
          <w:rFonts w:ascii="Arial" w:eastAsia="Times New Roman" w:hAnsi="Arial" w:cs="Arial"/>
          <w:color w:val="0D0D0D" w:themeColor="text1" w:themeTint="F2"/>
          <w:sz w:val="20"/>
          <w:szCs w:val="20"/>
        </w:rPr>
        <w:t xml:space="preserve">para </w:t>
      </w:r>
      <w:r w:rsidRPr="00C02976">
        <w:rPr>
          <w:rFonts w:ascii="Arial" w:eastAsia="Times New Roman" w:hAnsi="Arial" w:cs="Arial"/>
          <w:color w:val="0D0D0D" w:themeColor="text1" w:themeTint="F2"/>
          <w:sz w:val="20"/>
          <w:szCs w:val="20"/>
        </w:rPr>
        <w:t>f</w:t>
      </w:r>
      <w:r w:rsidR="00A355A7">
        <w:rPr>
          <w:rFonts w:ascii="Arial" w:eastAsia="Times New Roman" w:hAnsi="Arial" w:cs="Arial"/>
          <w:color w:val="0D0D0D" w:themeColor="text1" w:themeTint="F2"/>
          <w:sz w:val="20"/>
          <w:szCs w:val="20"/>
        </w:rPr>
        <w:t>ortalecer la gestión pedagógica,</w:t>
      </w:r>
      <w:r w:rsidRPr="00C02976">
        <w:rPr>
          <w:rFonts w:ascii="Arial" w:eastAsia="Times New Roman" w:hAnsi="Arial" w:cs="Arial"/>
          <w:color w:val="0D0D0D" w:themeColor="text1" w:themeTint="F2"/>
          <w:sz w:val="20"/>
          <w:szCs w:val="20"/>
        </w:rPr>
        <w:t xml:space="preserve"> asegurar logros de aprendizaje y la mejora continua de la calidad del servicio educativo.</w:t>
      </w:r>
    </w:p>
    <w:p w:rsidR="00D10F60" w:rsidRPr="00625FA5" w:rsidRDefault="00D10F60" w:rsidP="00D10F60">
      <w:pPr>
        <w:pStyle w:val="Prrafodelista"/>
        <w:spacing w:after="0" w:line="240" w:lineRule="auto"/>
        <w:ind w:left="567"/>
        <w:jc w:val="both"/>
        <w:rPr>
          <w:rFonts w:ascii="Arial" w:eastAsia="Times New Roman" w:hAnsi="Arial" w:cs="Arial"/>
          <w:color w:val="0D0D0D" w:themeColor="text1" w:themeTint="F2"/>
          <w:sz w:val="16"/>
          <w:szCs w:val="16"/>
        </w:rPr>
      </w:pPr>
    </w:p>
    <w:p w:rsidR="00D10F60" w:rsidRPr="00C02976" w:rsidRDefault="00D10F60" w:rsidP="00D10F60">
      <w:pPr>
        <w:pStyle w:val="Prrafodelista"/>
        <w:numPr>
          <w:ilvl w:val="0"/>
          <w:numId w:val="50"/>
        </w:numPr>
        <w:spacing w:after="0" w:line="240" w:lineRule="auto"/>
        <w:ind w:left="567" w:hanging="141"/>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Monitorear y evaluar el cumplimiento de las funciones y responsabilidades de l</w:t>
      </w:r>
      <w:r w:rsidR="00625FA5">
        <w:rPr>
          <w:rFonts w:ascii="Arial" w:eastAsia="Times New Roman" w:hAnsi="Arial" w:cs="Arial"/>
          <w:color w:val="0D0D0D" w:themeColor="text1" w:themeTint="F2"/>
          <w:sz w:val="20"/>
          <w:szCs w:val="20"/>
        </w:rPr>
        <w:t>os Directivos de las</w:t>
      </w:r>
      <w:r w:rsidRPr="00C02976">
        <w:rPr>
          <w:rFonts w:ascii="Arial" w:eastAsia="Times New Roman" w:hAnsi="Arial" w:cs="Arial"/>
          <w:color w:val="0D0D0D" w:themeColor="text1" w:themeTint="F2"/>
          <w:sz w:val="20"/>
          <w:szCs w:val="20"/>
        </w:rPr>
        <w:t xml:space="preserve"> II.EE. para asegurar el adecuado desarrollo de los procesos educativos e implementa</w:t>
      </w:r>
      <w:r w:rsidR="00625FA5">
        <w:rPr>
          <w:rFonts w:ascii="Arial" w:eastAsia="Times New Roman" w:hAnsi="Arial" w:cs="Arial"/>
          <w:color w:val="0D0D0D" w:themeColor="text1" w:themeTint="F2"/>
          <w:sz w:val="20"/>
          <w:szCs w:val="20"/>
        </w:rPr>
        <w:t>ción de</w:t>
      </w:r>
      <w:r w:rsidRPr="00C02976">
        <w:rPr>
          <w:rFonts w:ascii="Arial" w:eastAsia="Times New Roman" w:hAnsi="Arial" w:cs="Arial"/>
          <w:color w:val="0D0D0D" w:themeColor="text1" w:themeTint="F2"/>
          <w:sz w:val="20"/>
          <w:szCs w:val="20"/>
        </w:rPr>
        <w:t xml:space="preserve"> las acciones de mejora, reconociendo la calidad de</w:t>
      </w:r>
      <w:r w:rsidR="00625FA5">
        <w:rPr>
          <w:rFonts w:ascii="Arial" w:eastAsia="Times New Roman" w:hAnsi="Arial" w:cs="Arial"/>
          <w:color w:val="0D0D0D" w:themeColor="text1" w:themeTint="F2"/>
          <w:sz w:val="20"/>
          <w:szCs w:val="20"/>
        </w:rPr>
        <w:t xml:space="preserve"> desempeño pedagógico</w:t>
      </w:r>
      <w:r w:rsidRPr="00C02976">
        <w:rPr>
          <w:rFonts w:ascii="Arial" w:eastAsia="Times New Roman" w:hAnsi="Arial" w:cs="Arial"/>
          <w:color w:val="0D0D0D" w:themeColor="text1" w:themeTint="F2"/>
          <w:sz w:val="20"/>
          <w:szCs w:val="20"/>
        </w:rPr>
        <w:t>.</w:t>
      </w:r>
    </w:p>
    <w:p w:rsidR="00D10F60" w:rsidRPr="00625FA5" w:rsidRDefault="00D10F60" w:rsidP="00D10F60">
      <w:pPr>
        <w:pStyle w:val="Prrafodelista"/>
        <w:spacing w:after="0" w:line="240" w:lineRule="auto"/>
        <w:ind w:left="567"/>
        <w:jc w:val="both"/>
        <w:rPr>
          <w:rFonts w:ascii="Arial" w:eastAsia="Times New Roman" w:hAnsi="Arial" w:cs="Arial"/>
          <w:color w:val="0D0D0D" w:themeColor="text1" w:themeTint="F2"/>
          <w:sz w:val="16"/>
          <w:szCs w:val="16"/>
        </w:rPr>
      </w:pPr>
    </w:p>
    <w:p w:rsidR="00D10F60" w:rsidRPr="00C02976" w:rsidRDefault="00D10F60" w:rsidP="00D10F60">
      <w:pPr>
        <w:pStyle w:val="Prrafodelista"/>
        <w:numPr>
          <w:ilvl w:val="0"/>
          <w:numId w:val="50"/>
        </w:numPr>
        <w:spacing w:after="0" w:line="240" w:lineRule="auto"/>
        <w:ind w:left="567" w:hanging="141"/>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Planificar, organizar, ejecutar, monitorear y evaluar las actividades educativas en el aula y en las II.EE., las buenas prácticas pedagógicas relacionadas con el desarrollo de la cultura, la ciencia y la tecnología, el deporte y la recreación.</w:t>
      </w:r>
    </w:p>
    <w:p w:rsidR="00D10F60" w:rsidRPr="00625FA5" w:rsidRDefault="00D10F60" w:rsidP="00D10F60">
      <w:pPr>
        <w:pStyle w:val="Prrafodelista"/>
        <w:spacing w:after="0" w:line="240" w:lineRule="auto"/>
        <w:ind w:left="567"/>
        <w:jc w:val="both"/>
        <w:rPr>
          <w:rFonts w:ascii="Arial" w:eastAsia="Times New Roman" w:hAnsi="Arial" w:cs="Arial"/>
          <w:color w:val="0D0D0D" w:themeColor="text1" w:themeTint="F2"/>
          <w:sz w:val="16"/>
          <w:szCs w:val="16"/>
        </w:rPr>
      </w:pPr>
    </w:p>
    <w:p w:rsidR="00D10F60" w:rsidRPr="007B4C51" w:rsidRDefault="00D10F60" w:rsidP="007B4C51">
      <w:pPr>
        <w:pStyle w:val="Prrafodelista"/>
        <w:numPr>
          <w:ilvl w:val="0"/>
          <w:numId w:val="50"/>
        </w:numPr>
        <w:spacing w:after="0" w:line="240" w:lineRule="auto"/>
        <w:ind w:left="567" w:hanging="141"/>
        <w:jc w:val="both"/>
        <w:rPr>
          <w:rFonts w:ascii="Arial" w:eastAsia="Times New Roman" w:hAnsi="Arial" w:cs="Arial"/>
          <w:color w:val="0D0D0D" w:themeColor="text1" w:themeTint="F2"/>
          <w:sz w:val="20"/>
          <w:szCs w:val="20"/>
        </w:rPr>
      </w:pPr>
      <w:r w:rsidRPr="00C02976">
        <w:rPr>
          <w:rFonts w:ascii="Arial" w:eastAsia="Times New Roman" w:hAnsi="Arial" w:cs="Arial"/>
          <w:color w:val="0D0D0D" w:themeColor="text1" w:themeTint="F2"/>
          <w:sz w:val="20"/>
          <w:szCs w:val="20"/>
        </w:rPr>
        <w:t>Promover una cultura evaluadora, emprendedora e innovadora desde la escuela; capaz de generar reconocimiento, meritocracia y competitividad.</w:t>
      </w:r>
    </w:p>
    <w:p w:rsidR="007B4C51" w:rsidRPr="007B4C51" w:rsidRDefault="007B4C51" w:rsidP="007B4C51">
      <w:pPr>
        <w:pStyle w:val="Textonotapie"/>
        <w:spacing w:before="60"/>
        <w:ind w:left="540" w:hanging="180"/>
        <w:jc w:val="both"/>
        <w:rPr>
          <w:rFonts w:ascii="Arial" w:hAnsi="Arial" w:cs="Arial"/>
          <w:lang w:val="es-ES_tradnl"/>
        </w:rPr>
      </w:pPr>
      <w:r>
        <w:rPr>
          <w:rFonts w:ascii="Arial" w:hAnsi="Arial" w:cs="Arial"/>
        </w:rPr>
        <w:t xml:space="preserve">- </w:t>
      </w:r>
      <w:r>
        <w:rPr>
          <w:rFonts w:ascii="Arial" w:hAnsi="Arial" w:cs="Arial"/>
          <w:bCs/>
        </w:rPr>
        <w:t>Monit</w:t>
      </w:r>
      <w:r w:rsidR="006E3091">
        <w:rPr>
          <w:rFonts w:ascii="Arial" w:hAnsi="Arial" w:cs="Arial"/>
          <w:bCs/>
        </w:rPr>
        <w:t>o</w:t>
      </w:r>
      <w:r>
        <w:rPr>
          <w:rFonts w:ascii="Arial" w:hAnsi="Arial" w:cs="Arial"/>
          <w:bCs/>
        </w:rPr>
        <w:t xml:space="preserve">rear </w:t>
      </w:r>
      <w:r w:rsidR="006E3091">
        <w:rPr>
          <w:rFonts w:ascii="Arial" w:hAnsi="Arial" w:cs="Arial"/>
          <w:bCs/>
        </w:rPr>
        <w:t>las horas colegiadas para involucrar la participación activa de los directivos y docentes de las escuelas.</w:t>
      </w:r>
    </w:p>
    <w:p w:rsidR="00A355A7" w:rsidRDefault="007B4C51" w:rsidP="007B4C51">
      <w:pPr>
        <w:ind w:left="540" w:hanging="180"/>
        <w:jc w:val="both"/>
        <w:rPr>
          <w:rFonts w:ascii="Arial" w:hAnsi="Arial" w:cs="Arial"/>
          <w:sz w:val="20"/>
          <w:szCs w:val="20"/>
        </w:rPr>
      </w:pPr>
      <w:r>
        <w:rPr>
          <w:rFonts w:ascii="Arial" w:hAnsi="Arial" w:cs="Arial"/>
          <w:sz w:val="20"/>
          <w:szCs w:val="20"/>
        </w:rPr>
        <w:t xml:space="preserve">- </w:t>
      </w:r>
      <w:r w:rsidRPr="007B4C51">
        <w:rPr>
          <w:rFonts w:ascii="Arial" w:hAnsi="Arial" w:cs="Arial"/>
          <w:sz w:val="20"/>
          <w:szCs w:val="20"/>
        </w:rPr>
        <w:t xml:space="preserve">Mejorar los  niveles de aprendizaje </w:t>
      </w:r>
      <w:r w:rsidR="006E3091">
        <w:rPr>
          <w:rFonts w:ascii="Arial" w:hAnsi="Arial" w:cs="Arial"/>
          <w:sz w:val="20"/>
          <w:szCs w:val="20"/>
        </w:rPr>
        <w:t xml:space="preserve">de </w:t>
      </w:r>
      <w:r w:rsidRPr="007B4C51">
        <w:rPr>
          <w:rFonts w:ascii="Arial" w:hAnsi="Arial" w:cs="Arial"/>
          <w:sz w:val="20"/>
          <w:szCs w:val="20"/>
        </w:rPr>
        <w:t xml:space="preserve">los estudiantes con </w:t>
      </w:r>
      <w:r>
        <w:rPr>
          <w:rFonts w:ascii="Arial" w:hAnsi="Arial" w:cs="Arial"/>
          <w:sz w:val="20"/>
          <w:szCs w:val="20"/>
        </w:rPr>
        <w:t xml:space="preserve">diferentes ritmos y estilos de </w:t>
      </w:r>
      <w:r w:rsidRPr="007B4C51">
        <w:rPr>
          <w:rFonts w:ascii="Arial" w:hAnsi="Arial" w:cs="Arial"/>
          <w:sz w:val="20"/>
          <w:szCs w:val="20"/>
        </w:rPr>
        <w:t>aprendizaje</w:t>
      </w:r>
      <w:r>
        <w:rPr>
          <w:rFonts w:ascii="Arial" w:hAnsi="Arial" w:cs="Arial"/>
          <w:sz w:val="20"/>
          <w:szCs w:val="20"/>
        </w:rPr>
        <w:t>.</w:t>
      </w:r>
    </w:p>
    <w:p w:rsidR="007B4C51" w:rsidRPr="007B4C51" w:rsidRDefault="007B4C51" w:rsidP="007B4C51">
      <w:pPr>
        <w:ind w:left="540" w:hanging="180"/>
        <w:jc w:val="both"/>
        <w:rPr>
          <w:rFonts w:ascii="Arial" w:hAnsi="Arial" w:cs="Arial"/>
          <w:b/>
          <w:bCs/>
          <w:color w:val="0D0D0D" w:themeColor="text1" w:themeTint="F2"/>
          <w:sz w:val="20"/>
          <w:szCs w:val="20"/>
        </w:rPr>
        <w:sectPr w:rsidR="007B4C51" w:rsidRPr="007B4C51" w:rsidSect="004969B8">
          <w:headerReference w:type="default" r:id="rId42"/>
          <w:pgSz w:w="11907" w:h="16839" w:code="9"/>
          <w:pgMar w:top="1276" w:right="1134" w:bottom="1276" w:left="1701" w:header="709" w:footer="204" w:gutter="0"/>
          <w:pgNumType w:start="0"/>
          <w:cols w:space="708"/>
          <w:docGrid w:linePitch="360"/>
        </w:sectPr>
      </w:pPr>
    </w:p>
    <w:p w:rsidR="00D10F60" w:rsidRPr="006211A2" w:rsidRDefault="00C47B00" w:rsidP="00C47B00">
      <w:pPr>
        <w:rPr>
          <w:rFonts w:ascii="Arial" w:hAnsi="Arial" w:cs="Arial"/>
          <w:b/>
          <w:bCs/>
          <w:color w:val="0D0D0D" w:themeColor="text1" w:themeTint="F2"/>
          <w:sz w:val="20"/>
          <w:szCs w:val="20"/>
        </w:rPr>
      </w:pPr>
      <w:r>
        <w:rPr>
          <w:rFonts w:ascii="Arial" w:hAnsi="Arial" w:cs="Arial"/>
          <w:b/>
          <w:bCs/>
          <w:color w:val="0D0D0D" w:themeColor="text1" w:themeTint="F2"/>
          <w:sz w:val="20"/>
          <w:szCs w:val="20"/>
        </w:rPr>
        <w:lastRenderedPageBreak/>
        <w:t xml:space="preserve">7.1.3 </w:t>
      </w:r>
      <w:r w:rsidR="00D10F60" w:rsidRPr="006211A2">
        <w:rPr>
          <w:rFonts w:ascii="Arial" w:hAnsi="Arial" w:cs="Arial"/>
          <w:b/>
          <w:bCs/>
          <w:color w:val="0D0D0D" w:themeColor="text1" w:themeTint="F2"/>
          <w:sz w:val="20"/>
          <w:szCs w:val="20"/>
        </w:rPr>
        <w:t>OBJETIVOS Y METAS  POR COMPROMISOS DE GESTIÓN ESCOLAR</w:t>
      </w:r>
    </w:p>
    <w:tbl>
      <w:tblPr>
        <w:tblW w:w="14992" w:type="dxa"/>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4127"/>
        <w:gridCol w:w="3536"/>
        <w:gridCol w:w="4386"/>
      </w:tblGrid>
      <w:tr w:rsidR="00D10F60" w:rsidRPr="006211A2" w:rsidTr="0046025B">
        <w:trPr>
          <w:trHeight w:val="387"/>
        </w:trPr>
        <w:tc>
          <w:tcPr>
            <w:tcW w:w="2943" w:type="dxa"/>
            <w:shd w:val="clear" w:color="auto" w:fill="D9D9D9" w:themeFill="background1" w:themeFillShade="D9"/>
            <w:vAlign w:val="center"/>
          </w:tcPr>
          <w:p w:rsidR="00D10F60" w:rsidRPr="006211A2" w:rsidRDefault="00D10F60" w:rsidP="0046025B">
            <w:pPr>
              <w:jc w:val="center"/>
              <w:rPr>
                <w:rFonts w:ascii="Arial" w:hAnsi="Arial" w:cs="Arial"/>
                <w:b/>
                <w:color w:val="0D0D0D" w:themeColor="text1" w:themeTint="F2"/>
                <w:sz w:val="20"/>
                <w:szCs w:val="20"/>
              </w:rPr>
            </w:pPr>
            <w:r w:rsidRPr="006211A2">
              <w:rPr>
                <w:rFonts w:ascii="Arial" w:hAnsi="Arial" w:cs="Arial"/>
                <w:b/>
                <w:color w:val="0D0D0D" w:themeColor="text1" w:themeTint="F2"/>
                <w:sz w:val="20"/>
                <w:szCs w:val="20"/>
              </w:rPr>
              <w:t>COMPROMISO</w:t>
            </w:r>
          </w:p>
        </w:tc>
        <w:tc>
          <w:tcPr>
            <w:tcW w:w="4127" w:type="dxa"/>
            <w:shd w:val="clear" w:color="auto" w:fill="D9D9D9" w:themeFill="background1" w:themeFillShade="D9"/>
            <w:vAlign w:val="center"/>
          </w:tcPr>
          <w:p w:rsidR="00D10F60" w:rsidRPr="006211A2" w:rsidRDefault="00D10F60" w:rsidP="0046025B">
            <w:pPr>
              <w:jc w:val="center"/>
              <w:rPr>
                <w:rFonts w:ascii="Arial" w:hAnsi="Arial" w:cs="Arial"/>
                <w:b/>
                <w:color w:val="0D0D0D" w:themeColor="text1" w:themeTint="F2"/>
                <w:sz w:val="20"/>
                <w:szCs w:val="20"/>
              </w:rPr>
            </w:pPr>
            <w:r w:rsidRPr="006211A2">
              <w:rPr>
                <w:rFonts w:ascii="Arial" w:hAnsi="Arial" w:cs="Arial"/>
                <w:b/>
                <w:color w:val="0D0D0D" w:themeColor="text1" w:themeTint="F2"/>
                <w:sz w:val="20"/>
                <w:szCs w:val="20"/>
              </w:rPr>
              <w:t>INDICADOR</w:t>
            </w:r>
          </w:p>
        </w:tc>
        <w:tc>
          <w:tcPr>
            <w:tcW w:w="3536" w:type="dxa"/>
            <w:shd w:val="clear" w:color="auto" w:fill="D9D9D9" w:themeFill="background1" w:themeFillShade="D9"/>
            <w:vAlign w:val="center"/>
          </w:tcPr>
          <w:p w:rsidR="00D10F60" w:rsidRPr="006211A2" w:rsidRDefault="00D10F60" w:rsidP="0046025B">
            <w:pPr>
              <w:jc w:val="center"/>
              <w:rPr>
                <w:rFonts w:ascii="Arial" w:hAnsi="Arial" w:cs="Arial"/>
                <w:b/>
                <w:color w:val="0D0D0D" w:themeColor="text1" w:themeTint="F2"/>
                <w:sz w:val="20"/>
                <w:szCs w:val="20"/>
              </w:rPr>
            </w:pPr>
            <w:r w:rsidRPr="006211A2">
              <w:rPr>
                <w:rFonts w:ascii="Arial" w:hAnsi="Arial" w:cs="Arial"/>
                <w:b/>
                <w:color w:val="0D0D0D" w:themeColor="text1" w:themeTint="F2"/>
                <w:sz w:val="20"/>
                <w:szCs w:val="20"/>
              </w:rPr>
              <w:t>OBJETIVO OPERACIONAL</w:t>
            </w:r>
          </w:p>
        </w:tc>
        <w:tc>
          <w:tcPr>
            <w:tcW w:w="4386" w:type="dxa"/>
            <w:shd w:val="clear" w:color="auto" w:fill="D9D9D9" w:themeFill="background1" w:themeFillShade="D9"/>
            <w:vAlign w:val="center"/>
          </w:tcPr>
          <w:p w:rsidR="00D10F60" w:rsidRPr="006211A2" w:rsidRDefault="00D10F60" w:rsidP="0046025B">
            <w:pPr>
              <w:jc w:val="center"/>
              <w:rPr>
                <w:rFonts w:ascii="Arial" w:hAnsi="Arial" w:cs="Arial"/>
                <w:b/>
                <w:color w:val="0D0D0D" w:themeColor="text1" w:themeTint="F2"/>
                <w:sz w:val="20"/>
                <w:szCs w:val="20"/>
              </w:rPr>
            </w:pPr>
            <w:r w:rsidRPr="006211A2">
              <w:rPr>
                <w:rFonts w:ascii="Arial" w:hAnsi="Arial" w:cs="Arial"/>
                <w:b/>
                <w:color w:val="0D0D0D" w:themeColor="text1" w:themeTint="F2"/>
                <w:sz w:val="20"/>
                <w:szCs w:val="20"/>
              </w:rPr>
              <w:t>METAS</w:t>
            </w:r>
          </w:p>
        </w:tc>
      </w:tr>
      <w:tr w:rsidR="00D10F60" w:rsidRPr="006211A2" w:rsidTr="0046025B">
        <w:trPr>
          <w:trHeight w:val="420"/>
        </w:trPr>
        <w:tc>
          <w:tcPr>
            <w:tcW w:w="2943" w:type="dxa"/>
            <w:vAlign w:val="center"/>
          </w:tcPr>
          <w:p w:rsidR="00D10F60" w:rsidRPr="006211A2" w:rsidRDefault="00D10F60" w:rsidP="0046025B">
            <w:pPr>
              <w:pStyle w:val="Prrafodelista1"/>
              <w:numPr>
                <w:ilvl w:val="0"/>
                <w:numId w:val="14"/>
              </w:numPr>
              <w:spacing w:after="0" w:line="240" w:lineRule="auto"/>
              <w:ind w:left="284" w:hanging="284"/>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Progreso anual del aprendizaje de todas y todos los estudiantes</w:t>
            </w:r>
          </w:p>
        </w:tc>
        <w:tc>
          <w:tcPr>
            <w:tcW w:w="4127" w:type="dxa"/>
            <w:vAlign w:val="center"/>
          </w:tcPr>
          <w:p w:rsidR="00D10F60" w:rsidRPr="006211A2" w:rsidRDefault="00D10F60" w:rsidP="0046025B">
            <w:pPr>
              <w:spacing w:after="0" w:line="240" w:lineRule="auto"/>
              <w:rPr>
                <w:rFonts w:ascii="Arial" w:hAnsi="Arial" w:cs="Arial"/>
                <w:color w:val="0D0D0D" w:themeColor="text1" w:themeTint="F2"/>
                <w:sz w:val="20"/>
                <w:szCs w:val="20"/>
              </w:rPr>
            </w:pPr>
            <w:r w:rsidRPr="006211A2">
              <w:rPr>
                <w:rFonts w:ascii="Arial" w:hAnsi="Arial" w:cs="Arial"/>
                <w:color w:val="0D0D0D" w:themeColor="text1" w:themeTint="F2"/>
                <w:sz w:val="20"/>
                <w:szCs w:val="20"/>
              </w:rPr>
              <w:t>-Porcentaje de estudiantes que logran un nivel satisfactorio  en la Evaluación Censal de Estudiantes (ECE).</w:t>
            </w:r>
          </w:p>
          <w:p w:rsidR="00D10F60" w:rsidRPr="006211A2" w:rsidRDefault="00D10F60" w:rsidP="0046025B">
            <w:pPr>
              <w:spacing w:after="0" w:line="240" w:lineRule="auto"/>
              <w:rPr>
                <w:rFonts w:ascii="Arial" w:hAnsi="Arial" w:cs="Arial"/>
                <w:color w:val="0D0D0D" w:themeColor="text1" w:themeTint="F2"/>
                <w:sz w:val="20"/>
                <w:szCs w:val="20"/>
              </w:rPr>
            </w:pPr>
            <w:r w:rsidRPr="006211A2">
              <w:rPr>
                <w:rFonts w:ascii="Arial" w:hAnsi="Arial" w:cs="Arial"/>
                <w:color w:val="0D0D0D" w:themeColor="text1" w:themeTint="F2"/>
                <w:sz w:val="20"/>
                <w:szCs w:val="20"/>
              </w:rPr>
              <w:t>-Porcentaje de acciones de mejora de los aprendizajes, establecidas a partir de los resultados de la ECE, explicitadas en el PAT que están siendo implementadas.</w:t>
            </w:r>
          </w:p>
        </w:tc>
        <w:tc>
          <w:tcPr>
            <w:tcW w:w="3536" w:type="dxa"/>
          </w:tcPr>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Elevar el porcentaje de estudiantes que logran el nivel satisfactorio en comunicación, matemática, HGE.</w:t>
            </w:r>
          </w:p>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Innovar el uso de estrategias metodológicas, el uso de materiales y recursos en el proceso de los aprendizajes.</w:t>
            </w:r>
          </w:p>
        </w:tc>
        <w:tc>
          <w:tcPr>
            <w:tcW w:w="4386" w:type="dxa"/>
          </w:tcPr>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Elevar en 5% el nivel satisfactorio con respecto a los porcentajes obtenidos en el año 2016 de la evaluación censal.</w:t>
            </w:r>
          </w:p>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Incrementar y mejorar los resultados en la aplicación del Kit de evaluación en el primer semestre y en el segundo semestre.</w:t>
            </w:r>
          </w:p>
        </w:tc>
      </w:tr>
      <w:tr w:rsidR="00D10F60" w:rsidRPr="006211A2" w:rsidTr="0046025B">
        <w:tc>
          <w:tcPr>
            <w:tcW w:w="2943" w:type="dxa"/>
            <w:vAlign w:val="center"/>
          </w:tcPr>
          <w:p w:rsidR="00D10F60" w:rsidRPr="006211A2" w:rsidRDefault="00D10F60" w:rsidP="0046025B">
            <w:pPr>
              <w:pStyle w:val="Prrafodelista1"/>
              <w:numPr>
                <w:ilvl w:val="0"/>
                <w:numId w:val="14"/>
              </w:numPr>
              <w:spacing w:after="0" w:line="240" w:lineRule="auto"/>
              <w:ind w:left="284" w:hanging="284"/>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Retención anual de estudiantes en I.E.</w:t>
            </w:r>
          </w:p>
        </w:tc>
        <w:tc>
          <w:tcPr>
            <w:tcW w:w="4127" w:type="dxa"/>
            <w:vAlign w:val="center"/>
          </w:tcPr>
          <w:p w:rsidR="00D10F60" w:rsidRPr="006211A2" w:rsidRDefault="00D10F60" w:rsidP="0046025B">
            <w:pPr>
              <w:spacing w:after="0"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 xml:space="preserve">-Porcentaje de estudiantes matriculados reportados oportunamente en el SIAGIE. </w:t>
            </w:r>
          </w:p>
          <w:p w:rsidR="00D10F60" w:rsidRPr="006211A2" w:rsidRDefault="00D10F60" w:rsidP="0046025B">
            <w:pPr>
              <w:spacing w:after="0"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-Porcentaje de asistencia de estudiantes durante el año escolar.</w:t>
            </w:r>
          </w:p>
          <w:p w:rsidR="00D10F60" w:rsidRPr="006211A2" w:rsidRDefault="00D10F60" w:rsidP="0046025B">
            <w:pPr>
              <w:spacing w:after="0"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-Porcentaje de estudiantes matriculados que concluyen el año escolar.</w:t>
            </w:r>
          </w:p>
        </w:tc>
        <w:tc>
          <w:tcPr>
            <w:tcW w:w="3536" w:type="dxa"/>
          </w:tcPr>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Mantener el número de estudiantes matriculados en la I.E.</w:t>
            </w:r>
          </w:p>
          <w:p w:rsidR="00D10F60" w:rsidRPr="006211A2" w:rsidRDefault="00D10F60" w:rsidP="0046025B">
            <w:pPr>
              <w:spacing w:line="240" w:lineRule="auto"/>
              <w:jc w:val="both"/>
              <w:rPr>
                <w:rFonts w:ascii="Arial" w:hAnsi="Arial" w:cs="Arial"/>
                <w:color w:val="0D0D0D" w:themeColor="text1" w:themeTint="F2"/>
                <w:sz w:val="20"/>
                <w:szCs w:val="20"/>
              </w:rPr>
            </w:pPr>
          </w:p>
        </w:tc>
        <w:tc>
          <w:tcPr>
            <w:tcW w:w="4386" w:type="dxa"/>
          </w:tcPr>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Permanencia del 100% de estudiantes matriculados en la I.E. según las metas previstas.</w:t>
            </w:r>
          </w:p>
          <w:p w:rsidR="00D10F60" w:rsidRPr="006211A2" w:rsidRDefault="00D10F60" w:rsidP="0046025B">
            <w:pPr>
              <w:spacing w:line="240" w:lineRule="auto"/>
              <w:jc w:val="both"/>
              <w:rPr>
                <w:rFonts w:ascii="Arial" w:hAnsi="Arial" w:cs="Arial"/>
                <w:color w:val="0D0D0D" w:themeColor="text1" w:themeTint="F2"/>
                <w:sz w:val="20"/>
                <w:szCs w:val="20"/>
              </w:rPr>
            </w:pPr>
          </w:p>
        </w:tc>
      </w:tr>
      <w:tr w:rsidR="00D10F60" w:rsidRPr="006211A2" w:rsidTr="0046025B">
        <w:trPr>
          <w:trHeight w:val="1497"/>
        </w:trPr>
        <w:tc>
          <w:tcPr>
            <w:tcW w:w="2943" w:type="dxa"/>
          </w:tcPr>
          <w:p w:rsidR="00D10F60" w:rsidRPr="006211A2" w:rsidRDefault="00D10F60" w:rsidP="0046025B">
            <w:pPr>
              <w:pStyle w:val="Prrafodelista1"/>
              <w:numPr>
                <w:ilvl w:val="0"/>
                <w:numId w:val="14"/>
              </w:numPr>
              <w:spacing w:after="0" w:line="240" w:lineRule="auto"/>
              <w:ind w:left="284" w:hanging="284"/>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Cumplimiento de la calendarización planificada en la I.E.</w:t>
            </w:r>
          </w:p>
        </w:tc>
        <w:tc>
          <w:tcPr>
            <w:tcW w:w="4127" w:type="dxa"/>
          </w:tcPr>
          <w:p w:rsidR="00D10F60" w:rsidRPr="006211A2" w:rsidRDefault="00D10F60" w:rsidP="0046025B">
            <w:pPr>
              <w:spacing w:after="0"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-Porcentaje de horas lectivas cumplidas por nivel.</w:t>
            </w:r>
          </w:p>
          <w:p w:rsidR="00D10F60" w:rsidRPr="006211A2" w:rsidRDefault="00D10F60" w:rsidP="0046025B">
            <w:pPr>
              <w:spacing w:after="0" w:line="240" w:lineRule="auto"/>
              <w:jc w:val="both"/>
              <w:rPr>
                <w:rFonts w:ascii="Arial" w:hAnsi="Arial" w:cs="Arial"/>
                <w:color w:val="0D0D0D" w:themeColor="text1" w:themeTint="F2"/>
                <w:sz w:val="20"/>
                <w:szCs w:val="20"/>
              </w:rPr>
            </w:pPr>
          </w:p>
          <w:p w:rsidR="00D10F60" w:rsidRPr="006211A2" w:rsidRDefault="00D10F60" w:rsidP="0046025B">
            <w:pPr>
              <w:spacing w:after="0"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-Porcentaje de jornadas laborales efectivas de los docentes.</w:t>
            </w:r>
          </w:p>
        </w:tc>
        <w:tc>
          <w:tcPr>
            <w:tcW w:w="3536" w:type="dxa"/>
          </w:tcPr>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Reducir al mínimo el porcentaje de horas lectivas incumplidas.</w:t>
            </w:r>
          </w:p>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Recuperar en  horario alterno las clases no desarrolladas</w:t>
            </w:r>
          </w:p>
        </w:tc>
        <w:tc>
          <w:tcPr>
            <w:tcW w:w="4386" w:type="dxa"/>
          </w:tcPr>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99% de horas lectivas cumplidas.</w:t>
            </w:r>
          </w:p>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99% de jornadas efectivas cumplidas por los docentes.</w:t>
            </w:r>
          </w:p>
        </w:tc>
      </w:tr>
      <w:tr w:rsidR="00D10F60" w:rsidRPr="006211A2" w:rsidTr="0046025B">
        <w:trPr>
          <w:trHeight w:val="1415"/>
        </w:trPr>
        <w:tc>
          <w:tcPr>
            <w:tcW w:w="2943" w:type="dxa"/>
            <w:vMerge w:val="restart"/>
          </w:tcPr>
          <w:p w:rsidR="00D10F60" w:rsidRPr="006211A2" w:rsidRDefault="00D10F60" w:rsidP="0046025B">
            <w:pPr>
              <w:pStyle w:val="Prrafodelista1"/>
              <w:numPr>
                <w:ilvl w:val="0"/>
                <w:numId w:val="14"/>
              </w:numPr>
              <w:spacing w:after="0" w:line="240" w:lineRule="auto"/>
              <w:ind w:left="284" w:hanging="284"/>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Acompañamiento y Monitoreo a la práctica pedagógica en la I.E.</w:t>
            </w:r>
          </w:p>
        </w:tc>
        <w:tc>
          <w:tcPr>
            <w:tcW w:w="4127" w:type="dxa"/>
            <w:vAlign w:val="center"/>
          </w:tcPr>
          <w:p w:rsidR="00D10F60" w:rsidRPr="006211A2" w:rsidRDefault="00D10F60" w:rsidP="0046025B">
            <w:pPr>
              <w:rPr>
                <w:rFonts w:ascii="Arial" w:hAnsi="Arial" w:cs="Arial"/>
                <w:color w:val="0D0D0D" w:themeColor="text1" w:themeTint="F2"/>
                <w:sz w:val="20"/>
                <w:szCs w:val="20"/>
              </w:rPr>
            </w:pPr>
            <w:r w:rsidRPr="006211A2">
              <w:rPr>
                <w:rFonts w:ascii="Arial" w:hAnsi="Arial" w:cs="Arial"/>
                <w:color w:val="0D0D0D" w:themeColor="text1" w:themeTint="F2"/>
                <w:sz w:val="20"/>
                <w:szCs w:val="20"/>
              </w:rPr>
              <w:t>Porcentaje de visitas de monitoreo y acompañamiento programadas en el PAT que han sido ejecutadas</w:t>
            </w:r>
          </w:p>
          <w:p w:rsidR="00D10F60" w:rsidRPr="006211A2" w:rsidRDefault="00D10F60" w:rsidP="0046025B">
            <w:pPr>
              <w:rPr>
                <w:rFonts w:ascii="Arial" w:hAnsi="Arial" w:cs="Arial"/>
                <w:color w:val="0D0D0D" w:themeColor="text1" w:themeTint="F2"/>
                <w:sz w:val="20"/>
                <w:szCs w:val="20"/>
              </w:rPr>
            </w:pPr>
          </w:p>
        </w:tc>
        <w:tc>
          <w:tcPr>
            <w:tcW w:w="3536" w:type="dxa"/>
          </w:tcPr>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Monitorear en forma permanente el uso efectivo del tiempo en el aula y la I.E en el desarrollo de aprendizajes significativos.</w:t>
            </w:r>
          </w:p>
          <w:p w:rsidR="00D10F60" w:rsidRPr="006211A2" w:rsidRDefault="00D10F60" w:rsidP="0046025B">
            <w:pPr>
              <w:spacing w:line="240" w:lineRule="auto"/>
              <w:jc w:val="both"/>
              <w:rPr>
                <w:rFonts w:ascii="Arial" w:hAnsi="Arial" w:cs="Arial"/>
                <w:color w:val="0D0D0D" w:themeColor="text1" w:themeTint="F2"/>
                <w:sz w:val="20"/>
                <w:szCs w:val="20"/>
              </w:rPr>
            </w:pPr>
          </w:p>
        </w:tc>
        <w:tc>
          <w:tcPr>
            <w:tcW w:w="4386" w:type="dxa"/>
          </w:tcPr>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99% de docentes monitoreados cumple el uso efectivo del tiempo en el desarrollo de actividades significativas.</w:t>
            </w:r>
          </w:p>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100% de docentes monitoreados en el aula.</w:t>
            </w:r>
          </w:p>
        </w:tc>
      </w:tr>
      <w:tr w:rsidR="00D10F60" w:rsidRPr="006211A2" w:rsidTr="0046025B">
        <w:tc>
          <w:tcPr>
            <w:tcW w:w="2943" w:type="dxa"/>
            <w:vMerge/>
            <w:vAlign w:val="center"/>
          </w:tcPr>
          <w:p w:rsidR="00D10F60" w:rsidRPr="006211A2" w:rsidRDefault="00D10F60" w:rsidP="0046025B">
            <w:pPr>
              <w:pStyle w:val="Prrafodelista1"/>
              <w:spacing w:after="0" w:line="240" w:lineRule="auto"/>
              <w:ind w:left="0"/>
              <w:jc w:val="both"/>
              <w:rPr>
                <w:rFonts w:ascii="Arial" w:hAnsi="Arial" w:cs="Arial"/>
                <w:color w:val="0D0D0D" w:themeColor="text1" w:themeTint="F2"/>
                <w:sz w:val="20"/>
                <w:szCs w:val="20"/>
              </w:rPr>
            </w:pPr>
          </w:p>
        </w:tc>
        <w:tc>
          <w:tcPr>
            <w:tcW w:w="4127" w:type="dxa"/>
            <w:vMerge w:val="restart"/>
            <w:vAlign w:val="center"/>
          </w:tcPr>
          <w:p w:rsidR="00D10F60" w:rsidRPr="006211A2" w:rsidRDefault="00D10F60" w:rsidP="0046025B">
            <w:pPr>
              <w:rPr>
                <w:rFonts w:ascii="Arial" w:hAnsi="Arial" w:cs="Arial"/>
                <w:color w:val="0D0D0D" w:themeColor="text1" w:themeTint="F2"/>
                <w:sz w:val="20"/>
                <w:szCs w:val="20"/>
              </w:rPr>
            </w:pPr>
            <w:r w:rsidRPr="006211A2">
              <w:rPr>
                <w:rFonts w:ascii="Arial" w:hAnsi="Arial" w:cs="Arial"/>
                <w:color w:val="0D0D0D" w:themeColor="text1" w:themeTint="F2"/>
                <w:sz w:val="20"/>
                <w:szCs w:val="20"/>
              </w:rPr>
              <w:t xml:space="preserve">Porcentaje de reuniones de interparendizaje  programadas en el PAT </w:t>
            </w:r>
            <w:r w:rsidRPr="006211A2">
              <w:rPr>
                <w:rFonts w:ascii="Arial" w:hAnsi="Arial" w:cs="Arial"/>
                <w:color w:val="0D0D0D" w:themeColor="text1" w:themeTint="F2"/>
                <w:sz w:val="20"/>
                <w:szCs w:val="20"/>
              </w:rPr>
              <w:lastRenderedPageBreak/>
              <w:t>que han sido ejecutadas</w:t>
            </w:r>
          </w:p>
          <w:p w:rsidR="00D10F60" w:rsidRPr="006211A2" w:rsidRDefault="00D10F60" w:rsidP="0046025B">
            <w:pPr>
              <w:rPr>
                <w:rFonts w:ascii="Arial" w:hAnsi="Arial" w:cs="Arial"/>
                <w:color w:val="0D0D0D" w:themeColor="text1" w:themeTint="F2"/>
                <w:sz w:val="20"/>
                <w:szCs w:val="20"/>
              </w:rPr>
            </w:pPr>
          </w:p>
        </w:tc>
        <w:tc>
          <w:tcPr>
            <w:tcW w:w="3536" w:type="dxa"/>
          </w:tcPr>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lastRenderedPageBreak/>
              <w:t>Promover reuniones colegiadas para el análisis de los documentos de planificación curricular (PA, UD, SA).</w:t>
            </w:r>
          </w:p>
        </w:tc>
        <w:tc>
          <w:tcPr>
            <w:tcW w:w="4386" w:type="dxa"/>
          </w:tcPr>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100% de docentes planifican procesos de aprendizaje según los lineamientos del MINEDU-DRELM-UGEL.</w:t>
            </w:r>
          </w:p>
        </w:tc>
      </w:tr>
      <w:tr w:rsidR="00D10F60" w:rsidRPr="006211A2" w:rsidTr="0046025B">
        <w:tc>
          <w:tcPr>
            <w:tcW w:w="2943" w:type="dxa"/>
            <w:vMerge/>
            <w:vAlign w:val="center"/>
          </w:tcPr>
          <w:p w:rsidR="00D10F60" w:rsidRPr="006211A2" w:rsidRDefault="00D10F60" w:rsidP="0046025B">
            <w:pPr>
              <w:pStyle w:val="Prrafodelista1"/>
              <w:spacing w:after="0" w:line="240" w:lineRule="auto"/>
              <w:ind w:left="0"/>
              <w:jc w:val="both"/>
              <w:rPr>
                <w:rFonts w:ascii="Arial" w:hAnsi="Arial" w:cs="Arial"/>
                <w:color w:val="0D0D0D" w:themeColor="text1" w:themeTint="F2"/>
                <w:sz w:val="20"/>
                <w:szCs w:val="20"/>
              </w:rPr>
            </w:pPr>
          </w:p>
        </w:tc>
        <w:tc>
          <w:tcPr>
            <w:tcW w:w="4127" w:type="dxa"/>
            <w:vMerge/>
            <w:vAlign w:val="center"/>
          </w:tcPr>
          <w:p w:rsidR="00D10F60" w:rsidRPr="006211A2" w:rsidRDefault="00D10F60" w:rsidP="0046025B">
            <w:pPr>
              <w:spacing w:line="240" w:lineRule="auto"/>
              <w:jc w:val="both"/>
              <w:rPr>
                <w:rFonts w:ascii="Arial" w:hAnsi="Arial" w:cs="Arial"/>
                <w:color w:val="0D0D0D" w:themeColor="text1" w:themeTint="F2"/>
                <w:sz w:val="20"/>
                <w:szCs w:val="20"/>
              </w:rPr>
            </w:pPr>
          </w:p>
        </w:tc>
        <w:tc>
          <w:tcPr>
            <w:tcW w:w="3536" w:type="dxa"/>
          </w:tcPr>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Promover e implementar la aplicación de estrategias metodológicas en el marco del enfoque por competencias.</w:t>
            </w:r>
          </w:p>
        </w:tc>
        <w:tc>
          <w:tcPr>
            <w:tcW w:w="4386" w:type="dxa"/>
          </w:tcPr>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100% de docentes aplican estrategias metodológicas en el desarrollo de competencias en las sesiones de aprendizaje.</w:t>
            </w:r>
          </w:p>
        </w:tc>
      </w:tr>
      <w:tr w:rsidR="00D10F60" w:rsidRPr="006211A2" w:rsidTr="0046025B">
        <w:trPr>
          <w:trHeight w:val="2551"/>
        </w:trPr>
        <w:tc>
          <w:tcPr>
            <w:tcW w:w="2943" w:type="dxa"/>
            <w:vAlign w:val="center"/>
          </w:tcPr>
          <w:p w:rsidR="00D10F60" w:rsidRPr="006211A2" w:rsidRDefault="00D10F60" w:rsidP="0046025B">
            <w:pPr>
              <w:pStyle w:val="Prrafodelista1"/>
              <w:numPr>
                <w:ilvl w:val="0"/>
                <w:numId w:val="14"/>
              </w:numPr>
              <w:spacing w:after="0" w:line="240" w:lineRule="auto"/>
              <w:ind w:left="284" w:hanging="284"/>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lastRenderedPageBreak/>
              <w:t>Gestión de Convivencia Escolar  en la I.E.</w:t>
            </w:r>
          </w:p>
        </w:tc>
        <w:tc>
          <w:tcPr>
            <w:tcW w:w="4127" w:type="dxa"/>
            <w:vAlign w:val="center"/>
          </w:tcPr>
          <w:p w:rsidR="00D10F60" w:rsidRPr="006211A2" w:rsidRDefault="00D10F60" w:rsidP="0046025B">
            <w:pPr>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-Normas de convivencia consensuadas incluidas en el reglamento interno, publicadas en algún espacio visible de la I.E.</w:t>
            </w:r>
          </w:p>
          <w:p w:rsidR="00D10F60" w:rsidRPr="006211A2" w:rsidRDefault="00D10F60" w:rsidP="0046025B">
            <w:pPr>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-Porcentaje de actividades implementadas con padres de familia, tutores legales y/o apoderados para brindar orientaciones (información de sus hijas e hijos, aprendizaje, convivencia escolar, etc.) planificada en el PAT.</w:t>
            </w:r>
          </w:p>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-Porcentaje de casos atendidos oportunamente del total de casos reportados en el SISEVE y en el libro de incidencias.</w:t>
            </w:r>
          </w:p>
        </w:tc>
        <w:tc>
          <w:tcPr>
            <w:tcW w:w="3536" w:type="dxa"/>
          </w:tcPr>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Fomentar la práctica de las normas de convivencia consensuadas en el marco de los enfoques transversales del Currículo Nacional.</w:t>
            </w:r>
          </w:p>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Fomentar un clima favorable en la I.E. y en el aula, con la práctica de valores de manera permanente.</w:t>
            </w:r>
          </w:p>
          <w:p w:rsidR="00D10F60" w:rsidRPr="006211A2" w:rsidRDefault="00D10F60" w:rsidP="0046025B">
            <w:pPr>
              <w:spacing w:line="240" w:lineRule="auto"/>
              <w:jc w:val="both"/>
              <w:rPr>
                <w:rFonts w:ascii="Arial" w:hAnsi="Arial" w:cs="Arial"/>
                <w:color w:val="0D0D0D" w:themeColor="text1" w:themeTint="F2"/>
                <w:sz w:val="20"/>
                <w:szCs w:val="20"/>
              </w:rPr>
            </w:pPr>
          </w:p>
          <w:p w:rsidR="00D10F60" w:rsidRPr="006211A2" w:rsidRDefault="00D10F60" w:rsidP="0046025B">
            <w:pPr>
              <w:spacing w:line="240" w:lineRule="auto"/>
              <w:jc w:val="both"/>
              <w:rPr>
                <w:rFonts w:ascii="Arial" w:hAnsi="Arial" w:cs="Arial"/>
                <w:color w:val="0D0D0D" w:themeColor="text1" w:themeTint="F2"/>
                <w:sz w:val="20"/>
                <w:szCs w:val="20"/>
              </w:rPr>
            </w:pPr>
          </w:p>
          <w:p w:rsidR="00D10F60" w:rsidRPr="006211A2" w:rsidRDefault="00D10F60" w:rsidP="0046025B">
            <w:pPr>
              <w:spacing w:line="240" w:lineRule="auto"/>
              <w:jc w:val="both"/>
              <w:rPr>
                <w:rFonts w:ascii="Arial" w:hAnsi="Arial" w:cs="Arial"/>
                <w:color w:val="0D0D0D" w:themeColor="text1" w:themeTint="F2"/>
                <w:sz w:val="20"/>
                <w:szCs w:val="20"/>
              </w:rPr>
            </w:pPr>
          </w:p>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Gestionar la solución de los conflictos presentados en la I.E. y en aula.</w:t>
            </w:r>
          </w:p>
        </w:tc>
        <w:tc>
          <w:tcPr>
            <w:tcW w:w="4386" w:type="dxa"/>
          </w:tcPr>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100% de docentes y estudiantes conocen y ponen en práctica las normas de convivencia. En la institución educativa.</w:t>
            </w:r>
          </w:p>
          <w:p w:rsidR="00D10F60" w:rsidRPr="006211A2" w:rsidRDefault="00D10F60" w:rsidP="0046025B">
            <w:pPr>
              <w:spacing w:line="240" w:lineRule="auto"/>
              <w:jc w:val="both"/>
              <w:rPr>
                <w:rFonts w:ascii="Arial" w:hAnsi="Arial" w:cs="Arial"/>
                <w:color w:val="0D0D0D" w:themeColor="text1" w:themeTint="F2"/>
                <w:sz w:val="20"/>
                <w:szCs w:val="20"/>
              </w:rPr>
            </w:pPr>
          </w:p>
          <w:p w:rsidR="00D10F60" w:rsidRPr="006211A2" w:rsidRDefault="00D10F60" w:rsidP="0046025B">
            <w:pPr>
              <w:spacing w:line="240" w:lineRule="auto"/>
              <w:jc w:val="both"/>
              <w:rPr>
                <w:rFonts w:ascii="Arial" w:hAnsi="Arial" w:cs="Arial"/>
                <w:color w:val="0D0D0D" w:themeColor="text1" w:themeTint="F2"/>
                <w:sz w:val="20"/>
                <w:szCs w:val="20"/>
              </w:rPr>
            </w:pPr>
          </w:p>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100% de estudiantes fomentan un clima favorable en el aula durante los procesos de aprendizaje.</w:t>
            </w:r>
          </w:p>
          <w:p w:rsidR="00D10F60" w:rsidRPr="006211A2" w:rsidRDefault="00D10F60" w:rsidP="0046025B">
            <w:pPr>
              <w:spacing w:line="240" w:lineRule="auto"/>
              <w:jc w:val="both"/>
              <w:rPr>
                <w:rFonts w:ascii="Arial" w:hAnsi="Arial" w:cs="Arial"/>
                <w:color w:val="0D0D0D" w:themeColor="text1" w:themeTint="F2"/>
                <w:sz w:val="20"/>
                <w:szCs w:val="20"/>
              </w:rPr>
            </w:pPr>
          </w:p>
          <w:p w:rsidR="00D10F60" w:rsidRPr="006211A2" w:rsidRDefault="00D10F60" w:rsidP="0046025B">
            <w:pPr>
              <w:spacing w:line="240" w:lineRule="auto"/>
              <w:jc w:val="both"/>
              <w:rPr>
                <w:rFonts w:ascii="Arial" w:hAnsi="Arial" w:cs="Arial"/>
                <w:color w:val="0D0D0D" w:themeColor="text1" w:themeTint="F2"/>
                <w:sz w:val="20"/>
                <w:szCs w:val="20"/>
              </w:rPr>
            </w:pPr>
          </w:p>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100% de casos atendidos, registrados en el cuaderno de incidencias y reportados al SISEVE</w:t>
            </w:r>
          </w:p>
          <w:p w:rsidR="00D10F60" w:rsidRPr="006211A2" w:rsidRDefault="00D10F60" w:rsidP="0046025B">
            <w:pPr>
              <w:spacing w:line="240" w:lineRule="auto"/>
              <w:jc w:val="both"/>
              <w:rPr>
                <w:rFonts w:ascii="Arial" w:hAnsi="Arial" w:cs="Arial"/>
                <w:color w:val="0D0D0D" w:themeColor="text1" w:themeTint="F2"/>
                <w:sz w:val="20"/>
                <w:szCs w:val="20"/>
              </w:rPr>
            </w:pPr>
            <w:r w:rsidRPr="006211A2">
              <w:rPr>
                <w:rFonts w:ascii="Arial" w:hAnsi="Arial" w:cs="Arial"/>
                <w:color w:val="0D0D0D" w:themeColor="text1" w:themeTint="F2"/>
                <w:sz w:val="20"/>
                <w:szCs w:val="20"/>
              </w:rPr>
              <w:t>100% de casos solucionados a nivel institucional.</w:t>
            </w:r>
          </w:p>
        </w:tc>
      </w:tr>
    </w:tbl>
    <w:p w:rsidR="00D10F60" w:rsidRPr="006211A2" w:rsidRDefault="00D10F60" w:rsidP="00D10F60">
      <w:pPr>
        <w:jc w:val="both"/>
        <w:rPr>
          <w:rFonts w:ascii="Arial" w:eastAsia="Times New Roman" w:hAnsi="Arial" w:cs="Arial"/>
          <w:b/>
          <w:bCs/>
          <w:color w:val="0D0D0D" w:themeColor="text1" w:themeTint="F2"/>
          <w:sz w:val="20"/>
          <w:szCs w:val="20"/>
          <w:u w:val="single"/>
        </w:rPr>
      </w:pPr>
    </w:p>
    <w:p w:rsidR="00D10F60" w:rsidRPr="006211A2" w:rsidRDefault="00D10F60" w:rsidP="00D10F60">
      <w:pPr>
        <w:jc w:val="both"/>
        <w:rPr>
          <w:rFonts w:ascii="Arial" w:eastAsia="Times New Roman" w:hAnsi="Arial" w:cs="Arial"/>
          <w:b/>
          <w:bCs/>
          <w:color w:val="0D0D0D" w:themeColor="text1" w:themeTint="F2"/>
          <w:sz w:val="20"/>
          <w:szCs w:val="20"/>
          <w:u w:val="single"/>
        </w:rPr>
      </w:pPr>
    </w:p>
    <w:p w:rsidR="00D10F60" w:rsidRPr="006211A2" w:rsidRDefault="00D10F60" w:rsidP="00D10F60">
      <w:pPr>
        <w:jc w:val="both"/>
        <w:rPr>
          <w:rFonts w:ascii="Arial" w:eastAsia="Times New Roman" w:hAnsi="Arial" w:cs="Arial"/>
          <w:b/>
          <w:bCs/>
          <w:color w:val="0D0D0D" w:themeColor="text1" w:themeTint="F2"/>
          <w:sz w:val="20"/>
          <w:szCs w:val="20"/>
          <w:u w:val="single"/>
        </w:rPr>
      </w:pPr>
    </w:p>
    <w:p w:rsidR="00D10F60" w:rsidRPr="006211A2" w:rsidRDefault="00D10F60" w:rsidP="00D10F60">
      <w:pPr>
        <w:rPr>
          <w:rFonts w:ascii="Arial" w:eastAsia="Times New Roman" w:hAnsi="Arial" w:cs="Arial"/>
          <w:b/>
          <w:bCs/>
          <w:color w:val="0D0D0D" w:themeColor="text1" w:themeTint="F2"/>
          <w:sz w:val="20"/>
          <w:szCs w:val="20"/>
          <w:u w:val="single"/>
        </w:rPr>
        <w:sectPr w:rsidR="00D10F60" w:rsidRPr="006211A2" w:rsidSect="00A355A7">
          <w:pgSz w:w="16839" w:h="11907" w:orient="landscape" w:code="9"/>
          <w:pgMar w:top="1134" w:right="1276" w:bottom="1701" w:left="1276" w:header="709" w:footer="204" w:gutter="0"/>
          <w:pgNumType w:start="0"/>
          <w:cols w:space="708"/>
          <w:docGrid w:linePitch="360"/>
        </w:sectPr>
      </w:pPr>
    </w:p>
    <w:p w:rsidR="004969B8" w:rsidRPr="00A743CE" w:rsidRDefault="00C47B00" w:rsidP="004969B8">
      <w:pPr>
        <w:spacing w:after="120" w:line="240" w:lineRule="auto"/>
        <w:jc w:val="both"/>
        <w:rPr>
          <w:rFonts w:ascii="Arial" w:hAnsi="Arial" w:cs="Arial"/>
          <w:b/>
          <w:color w:val="0D0D0D" w:themeColor="text1" w:themeTint="F2"/>
          <w:u w:val="single"/>
        </w:rPr>
      </w:pPr>
      <w:r w:rsidRPr="00C47B00">
        <w:rPr>
          <w:rFonts w:ascii="Arial" w:hAnsi="Arial" w:cs="Arial"/>
          <w:b/>
          <w:color w:val="0D0D0D" w:themeColor="text1" w:themeTint="F2"/>
        </w:rPr>
        <w:lastRenderedPageBreak/>
        <w:t xml:space="preserve">7.1.4 </w:t>
      </w:r>
      <w:r>
        <w:rPr>
          <w:rFonts w:ascii="Arial" w:hAnsi="Arial" w:cs="Arial"/>
          <w:b/>
          <w:color w:val="0D0D0D" w:themeColor="text1" w:themeTint="F2"/>
        </w:rPr>
        <w:t xml:space="preserve">DE LOS </w:t>
      </w:r>
      <w:r w:rsidR="004969B8" w:rsidRPr="00C47B00">
        <w:rPr>
          <w:rFonts w:ascii="Arial" w:hAnsi="Arial" w:cs="Arial"/>
          <w:b/>
          <w:color w:val="0D0D0D" w:themeColor="text1" w:themeTint="F2"/>
        </w:rPr>
        <w:t xml:space="preserve">VALORES </w:t>
      </w:r>
    </w:p>
    <w:p w:rsidR="004969B8" w:rsidRPr="00A743CE" w:rsidRDefault="004969B8" w:rsidP="004969B8">
      <w:pPr>
        <w:spacing w:after="120" w:line="240" w:lineRule="auto"/>
        <w:jc w:val="both"/>
        <w:rPr>
          <w:rFonts w:ascii="Arial" w:hAnsi="Arial" w:cs="Arial"/>
          <w:color w:val="0D0D0D" w:themeColor="text1" w:themeTint="F2"/>
        </w:rPr>
      </w:pPr>
      <w:r w:rsidRPr="00A743CE">
        <w:rPr>
          <w:rFonts w:ascii="Arial" w:hAnsi="Arial" w:cs="Arial"/>
          <w:color w:val="0D0D0D" w:themeColor="text1" w:themeTint="F2"/>
        </w:rPr>
        <w:t xml:space="preserve">La propuesta de formación ética comprende la búsqueda de la verdad y del bien, a través de la práctica de valores como:  </w:t>
      </w:r>
    </w:p>
    <w:p w:rsidR="004969B8" w:rsidRPr="00A743CE" w:rsidRDefault="004969B8" w:rsidP="004969B8">
      <w:pPr>
        <w:pStyle w:val="Prrafodelista"/>
        <w:numPr>
          <w:ilvl w:val="0"/>
          <w:numId w:val="16"/>
        </w:numPr>
        <w:spacing w:after="120" w:line="240" w:lineRule="auto"/>
        <w:jc w:val="both"/>
        <w:rPr>
          <w:rFonts w:ascii="Arial" w:hAnsi="Arial" w:cs="Arial"/>
          <w:b/>
          <w:color w:val="0D0D0D" w:themeColor="text1" w:themeTint="F2"/>
        </w:rPr>
      </w:pPr>
      <w:r w:rsidRPr="00A743CE">
        <w:rPr>
          <w:rFonts w:ascii="Arial" w:hAnsi="Arial" w:cs="Arial"/>
          <w:b/>
          <w:color w:val="0D0D0D" w:themeColor="text1" w:themeTint="F2"/>
        </w:rPr>
        <w:t>Conciencia de derechos</w:t>
      </w:r>
    </w:p>
    <w:p w:rsidR="004969B8" w:rsidRPr="00A743CE" w:rsidRDefault="004969B8" w:rsidP="004969B8">
      <w:pPr>
        <w:pStyle w:val="Prrafodelista"/>
        <w:spacing w:after="120" w:line="240" w:lineRule="auto"/>
        <w:ind w:left="420"/>
        <w:jc w:val="both"/>
        <w:rPr>
          <w:rFonts w:ascii="Arial" w:hAnsi="Arial" w:cs="Arial"/>
          <w:color w:val="0D0D0D" w:themeColor="text1" w:themeTint="F2"/>
        </w:rPr>
      </w:pPr>
      <w:r w:rsidRPr="00A743CE">
        <w:rPr>
          <w:rFonts w:ascii="Arial" w:hAnsi="Arial" w:cs="Arial"/>
          <w:color w:val="0D0D0D" w:themeColor="text1" w:themeTint="F2"/>
        </w:rPr>
        <w:t>Implica disposición a conocer, reconocer y valorar los derechos individuales y colectivos que tenemos las personas en el ámbito privado y público.</w:t>
      </w:r>
    </w:p>
    <w:p w:rsidR="004969B8" w:rsidRPr="00A743CE" w:rsidRDefault="004969B8" w:rsidP="004969B8">
      <w:pPr>
        <w:pStyle w:val="Prrafodelista"/>
        <w:numPr>
          <w:ilvl w:val="0"/>
          <w:numId w:val="16"/>
        </w:numPr>
        <w:spacing w:after="120" w:line="240" w:lineRule="auto"/>
        <w:jc w:val="both"/>
        <w:rPr>
          <w:rFonts w:ascii="Arial" w:hAnsi="Arial" w:cs="Arial"/>
          <w:b/>
          <w:color w:val="0D0D0D" w:themeColor="text1" w:themeTint="F2"/>
        </w:rPr>
      </w:pPr>
      <w:r w:rsidRPr="00A743CE">
        <w:rPr>
          <w:rFonts w:ascii="Arial" w:hAnsi="Arial" w:cs="Arial"/>
          <w:b/>
          <w:color w:val="0D0D0D" w:themeColor="text1" w:themeTint="F2"/>
        </w:rPr>
        <w:t>Libertad y responsabilidad</w:t>
      </w:r>
    </w:p>
    <w:p w:rsidR="004969B8" w:rsidRPr="00A743CE" w:rsidRDefault="004969B8" w:rsidP="004969B8">
      <w:pPr>
        <w:pStyle w:val="Prrafodelista"/>
        <w:spacing w:after="120" w:line="240" w:lineRule="auto"/>
        <w:ind w:left="420"/>
        <w:jc w:val="both"/>
        <w:rPr>
          <w:rFonts w:ascii="Arial" w:hAnsi="Arial" w:cs="Arial"/>
          <w:color w:val="0D0D0D" w:themeColor="text1" w:themeTint="F2"/>
        </w:rPr>
      </w:pPr>
      <w:r w:rsidRPr="00A743CE">
        <w:rPr>
          <w:rFonts w:ascii="Arial" w:hAnsi="Arial" w:cs="Arial"/>
          <w:color w:val="0D0D0D" w:themeColor="text1" w:themeTint="F2"/>
        </w:rPr>
        <w:t>Es la disposición a elegir de manera voluntaria y responsable la propia forma de actuar dentro de una sociedad</w:t>
      </w:r>
    </w:p>
    <w:p w:rsidR="004969B8" w:rsidRPr="00A743CE" w:rsidRDefault="004969B8" w:rsidP="004969B8">
      <w:pPr>
        <w:pStyle w:val="Prrafodelista"/>
        <w:numPr>
          <w:ilvl w:val="0"/>
          <w:numId w:val="16"/>
        </w:numPr>
        <w:spacing w:after="120" w:line="240" w:lineRule="auto"/>
        <w:jc w:val="both"/>
        <w:rPr>
          <w:rFonts w:ascii="Arial" w:hAnsi="Arial" w:cs="Arial"/>
          <w:b/>
          <w:color w:val="0D0D0D" w:themeColor="text1" w:themeTint="F2"/>
        </w:rPr>
      </w:pPr>
      <w:r w:rsidRPr="00A743CE">
        <w:rPr>
          <w:rFonts w:ascii="Arial" w:hAnsi="Arial" w:cs="Arial"/>
          <w:b/>
          <w:color w:val="0D0D0D" w:themeColor="text1" w:themeTint="F2"/>
        </w:rPr>
        <w:t>Diálogo y concertación</w:t>
      </w:r>
    </w:p>
    <w:p w:rsidR="004969B8" w:rsidRPr="00A743CE" w:rsidRDefault="004969B8" w:rsidP="004969B8">
      <w:pPr>
        <w:pStyle w:val="Prrafodelista"/>
        <w:spacing w:after="120" w:line="240" w:lineRule="auto"/>
        <w:ind w:left="420"/>
        <w:jc w:val="both"/>
        <w:rPr>
          <w:rFonts w:ascii="Arial" w:hAnsi="Arial" w:cs="Arial"/>
          <w:color w:val="0D0D0D" w:themeColor="text1" w:themeTint="F2"/>
        </w:rPr>
      </w:pPr>
      <w:r w:rsidRPr="00A743CE">
        <w:rPr>
          <w:rFonts w:ascii="Arial" w:hAnsi="Arial" w:cs="Arial"/>
          <w:color w:val="0D0D0D" w:themeColor="text1" w:themeTint="F2"/>
        </w:rPr>
        <w:t>Disposición a conversar con otras personas, intercambiando ideas o afectos de modo alternativo para construir juntos una postura común.</w:t>
      </w:r>
    </w:p>
    <w:p w:rsidR="004969B8" w:rsidRPr="00A743CE" w:rsidRDefault="004969B8" w:rsidP="004969B8">
      <w:pPr>
        <w:pStyle w:val="Prrafodelista"/>
        <w:numPr>
          <w:ilvl w:val="0"/>
          <w:numId w:val="16"/>
        </w:numPr>
        <w:spacing w:after="120" w:line="240" w:lineRule="auto"/>
        <w:jc w:val="both"/>
        <w:rPr>
          <w:rFonts w:ascii="Arial" w:hAnsi="Arial" w:cs="Arial"/>
          <w:b/>
          <w:color w:val="0D0D0D" w:themeColor="text1" w:themeTint="F2"/>
        </w:rPr>
      </w:pPr>
      <w:r w:rsidRPr="00A743CE">
        <w:rPr>
          <w:rFonts w:ascii="Arial" w:hAnsi="Arial" w:cs="Arial"/>
          <w:b/>
          <w:color w:val="0D0D0D" w:themeColor="text1" w:themeTint="F2"/>
        </w:rPr>
        <w:t>Respecto a las diferencias</w:t>
      </w:r>
    </w:p>
    <w:p w:rsidR="004969B8" w:rsidRPr="00A743CE" w:rsidRDefault="004969B8" w:rsidP="004969B8">
      <w:pPr>
        <w:pStyle w:val="Prrafodelista"/>
        <w:spacing w:after="120" w:line="240" w:lineRule="auto"/>
        <w:ind w:left="420"/>
        <w:jc w:val="both"/>
        <w:rPr>
          <w:rFonts w:ascii="Arial" w:hAnsi="Arial" w:cs="Arial"/>
          <w:color w:val="0D0D0D" w:themeColor="text1" w:themeTint="F2"/>
        </w:rPr>
      </w:pPr>
      <w:r w:rsidRPr="00A743CE">
        <w:rPr>
          <w:rFonts w:ascii="Arial" w:hAnsi="Arial" w:cs="Arial"/>
          <w:color w:val="0D0D0D" w:themeColor="text1" w:themeTint="F2"/>
        </w:rPr>
        <w:t>Reconocimiento inherente de cada persona y sus derechos, por encima de cualquier diferencia</w:t>
      </w:r>
    </w:p>
    <w:p w:rsidR="004969B8" w:rsidRPr="00A743CE" w:rsidRDefault="004969B8" w:rsidP="004969B8">
      <w:pPr>
        <w:pStyle w:val="Prrafodelista"/>
        <w:numPr>
          <w:ilvl w:val="0"/>
          <w:numId w:val="16"/>
        </w:numPr>
        <w:spacing w:after="120" w:line="240" w:lineRule="auto"/>
        <w:jc w:val="both"/>
        <w:rPr>
          <w:rFonts w:ascii="Arial" w:hAnsi="Arial" w:cs="Arial"/>
          <w:color w:val="0D0D0D" w:themeColor="text1" w:themeTint="F2"/>
        </w:rPr>
      </w:pPr>
      <w:r w:rsidRPr="00A743CE">
        <w:rPr>
          <w:rFonts w:ascii="Arial" w:hAnsi="Arial" w:cs="Arial"/>
          <w:b/>
          <w:color w:val="0D0D0D" w:themeColor="text1" w:themeTint="F2"/>
        </w:rPr>
        <w:t>Equidad en la enseñanza</w:t>
      </w:r>
    </w:p>
    <w:p w:rsidR="004969B8" w:rsidRPr="00A743CE" w:rsidRDefault="004969B8" w:rsidP="004969B8">
      <w:pPr>
        <w:pStyle w:val="Prrafodelista"/>
        <w:spacing w:after="120" w:line="240" w:lineRule="auto"/>
        <w:ind w:left="420"/>
        <w:jc w:val="both"/>
        <w:rPr>
          <w:rFonts w:ascii="Arial" w:hAnsi="Arial" w:cs="Arial"/>
          <w:color w:val="0D0D0D" w:themeColor="text1" w:themeTint="F2"/>
        </w:rPr>
      </w:pPr>
      <w:r w:rsidRPr="00A743CE">
        <w:rPr>
          <w:rFonts w:ascii="Arial" w:hAnsi="Arial" w:cs="Arial"/>
          <w:color w:val="0D0D0D" w:themeColor="text1" w:themeTint="F2"/>
        </w:rPr>
        <w:t>Disposición a enseñar ofreciendo a los estudiantes las condiciones y oportunidades que cada uno necesita para lograr los mismos resultados.</w:t>
      </w:r>
    </w:p>
    <w:p w:rsidR="004969B8" w:rsidRPr="00A743CE" w:rsidRDefault="004969B8" w:rsidP="004969B8">
      <w:pPr>
        <w:pStyle w:val="Prrafodelista"/>
        <w:numPr>
          <w:ilvl w:val="0"/>
          <w:numId w:val="16"/>
        </w:numPr>
        <w:spacing w:after="120" w:line="240" w:lineRule="auto"/>
        <w:jc w:val="both"/>
        <w:rPr>
          <w:rFonts w:ascii="Arial" w:hAnsi="Arial" w:cs="Arial"/>
          <w:color w:val="0D0D0D" w:themeColor="text1" w:themeTint="F2"/>
        </w:rPr>
      </w:pPr>
      <w:r w:rsidRPr="00A743CE">
        <w:rPr>
          <w:rFonts w:ascii="Arial" w:hAnsi="Arial" w:cs="Arial"/>
          <w:b/>
          <w:color w:val="0D0D0D" w:themeColor="text1" w:themeTint="F2"/>
        </w:rPr>
        <w:t>Confianza en la persona</w:t>
      </w:r>
    </w:p>
    <w:p w:rsidR="004969B8" w:rsidRPr="00A743CE" w:rsidRDefault="004969B8" w:rsidP="004969B8">
      <w:pPr>
        <w:pStyle w:val="Prrafodelista"/>
        <w:spacing w:after="120" w:line="240" w:lineRule="auto"/>
        <w:ind w:left="420"/>
        <w:jc w:val="both"/>
        <w:rPr>
          <w:rFonts w:ascii="Arial" w:hAnsi="Arial" w:cs="Arial"/>
          <w:color w:val="0D0D0D" w:themeColor="text1" w:themeTint="F2"/>
        </w:rPr>
      </w:pPr>
      <w:r w:rsidRPr="00A743CE">
        <w:rPr>
          <w:rFonts w:ascii="Arial" w:hAnsi="Arial" w:cs="Arial"/>
          <w:color w:val="0D0D0D" w:themeColor="text1" w:themeTint="F2"/>
        </w:rPr>
        <w:t>Disposición a depositar expectativas en una persona, creyendo sinceramente en su capacidad de superación y crecimiento por sobre cualquier circunstancia.</w:t>
      </w:r>
    </w:p>
    <w:p w:rsidR="004969B8" w:rsidRPr="00A743CE" w:rsidRDefault="004969B8" w:rsidP="004969B8">
      <w:pPr>
        <w:pStyle w:val="Prrafodelista"/>
        <w:numPr>
          <w:ilvl w:val="0"/>
          <w:numId w:val="16"/>
        </w:numPr>
        <w:spacing w:after="120" w:line="240" w:lineRule="auto"/>
        <w:jc w:val="both"/>
        <w:rPr>
          <w:rFonts w:ascii="Arial" w:hAnsi="Arial" w:cs="Arial"/>
          <w:color w:val="0D0D0D" w:themeColor="text1" w:themeTint="F2"/>
        </w:rPr>
      </w:pPr>
      <w:r w:rsidRPr="00A743CE">
        <w:rPr>
          <w:rFonts w:ascii="Arial" w:hAnsi="Arial" w:cs="Arial"/>
          <w:b/>
          <w:color w:val="0D0D0D" w:themeColor="text1" w:themeTint="F2"/>
        </w:rPr>
        <w:t>Respecto a la identidad cultural</w:t>
      </w:r>
    </w:p>
    <w:p w:rsidR="004969B8" w:rsidRPr="00A743CE" w:rsidRDefault="004969B8" w:rsidP="004969B8">
      <w:pPr>
        <w:pStyle w:val="Prrafodelista"/>
        <w:spacing w:after="120" w:line="240" w:lineRule="auto"/>
        <w:ind w:left="420"/>
        <w:jc w:val="both"/>
        <w:rPr>
          <w:rFonts w:ascii="Arial" w:hAnsi="Arial" w:cs="Arial"/>
          <w:color w:val="0D0D0D" w:themeColor="text1" w:themeTint="F2"/>
        </w:rPr>
      </w:pPr>
      <w:r w:rsidRPr="00A743CE">
        <w:rPr>
          <w:rFonts w:ascii="Arial" w:hAnsi="Arial" w:cs="Arial"/>
          <w:color w:val="0D0D0D" w:themeColor="text1" w:themeTint="F2"/>
        </w:rPr>
        <w:t>Reconocimiento al valor de las diversas identidades culturales y relaciones de pertinencia de los estudiantes</w:t>
      </w:r>
    </w:p>
    <w:p w:rsidR="004969B8" w:rsidRPr="00A743CE" w:rsidRDefault="004969B8" w:rsidP="004969B8">
      <w:pPr>
        <w:pStyle w:val="Prrafodelista"/>
        <w:numPr>
          <w:ilvl w:val="0"/>
          <w:numId w:val="16"/>
        </w:numPr>
        <w:spacing w:after="120" w:line="240" w:lineRule="auto"/>
        <w:jc w:val="both"/>
        <w:rPr>
          <w:rFonts w:ascii="Arial" w:hAnsi="Arial" w:cs="Arial"/>
          <w:color w:val="0D0D0D" w:themeColor="text1" w:themeTint="F2"/>
        </w:rPr>
      </w:pPr>
      <w:r w:rsidRPr="00A743CE">
        <w:rPr>
          <w:rFonts w:ascii="Arial" w:hAnsi="Arial" w:cs="Arial"/>
          <w:b/>
          <w:color w:val="0D0D0D" w:themeColor="text1" w:themeTint="F2"/>
        </w:rPr>
        <w:t>Justicia</w:t>
      </w:r>
    </w:p>
    <w:p w:rsidR="004969B8" w:rsidRPr="00A743CE" w:rsidRDefault="004969B8" w:rsidP="004969B8">
      <w:pPr>
        <w:pStyle w:val="Prrafodelista"/>
        <w:spacing w:after="120" w:line="240" w:lineRule="auto"/>
        <w:ind w:left="420"/>
        <w:jc w:val="both"/>
        <w:rPr>
          <w:rFonts w:ascii="Arial" w:hAnsi="Arial" w:cs="Arial"/>
          <w:color w:val="0D0D0D" w:themeColor="text1" w:themeTint="F2"/>
        </w:rPr>
      </w:pPr>
      <w:r w:rsidRPr="00A743CE">
        <w:rPr>
          <w:rFonts w:ascii="Arial" w:hAnsi="Arial" w:cs="Arial"/>
          <w:color w:val="0D0D0D" w:themeColor="text1" w:themeTint="F2"/>
        </w:rPr>
        <w:t>Disposición actuar de manera justa, respetando el derecho de todos, exigiendo sus propios derechos a quienes les corresponde.</w:t>
      </w:r>
    </w:p>
    <w:p w:rsidR="004969B8" w:rsidRPr="00A743CE" w:rsidRDefault="004969B8" w:rsidP="004969B8">
      <w:pPr>
        <w:pStyle w:val="Prrafodelista"/>
        <w:numPr>
          <w:ilvl w:val="0"/>
          <w:numId w:val="16"/>
        </w:numPr>
        <w:spacing w:after="120" w:line="240" w:lineRule="auto"/>
        <w:jc w:val="both"/>
        <w:rPr>
          <w:rFonts w:ascii="Arial" w:hAnsi="Arial" w:cs="Arial"/>
          <w:color w:val="0D0D0D" w:themeColor="text1" w:themeTint="F2"/>
        </w:rPr>
      </w:pPr>
      <w:r w:rsidRPr="00A743CE">
        <w:rPr>
          <w:rFonts w:ascii="Arial" w:hAnsi="Arial" w:cs="Arial"/>
          <w:b/>
          <w:color w:val="0D0D0D" w:themeColor="text1" w:themeTint="F2"/>
        </w:rPr>
        <w:t>Dialogo intercultural</w:t>
      </w:r>
    </w:p>
    <w:p w:rsidR="004969B8" w:rsidRPr="00A743CE" w:rsidRDefault="004969B8" w:rsidP="004969B8">
      <w:pPr>
        <w:pStyle w:val="Prrafodelista"/>
        <w:spacing w:after="120" w:line="240" w:lineRule="auto"/>
        <w:ind w:left="420"/>
        <w:jc w:val="both"/>
        <w:rPr>
          <w:rFonts w:ascii="Arial" w:hAnsi="Arial" w:cs="Arial"/>
          <w:color w:val="0D0D0D" w:themeColor="text1" w:themeTint="F2"/>
        </w:rPr>
      </w:pPr>
      <w:r w:rsidRPr="00A743CE">
        <w:rPr>
          <w:rFonts w:ascii="Arial" w:hAnsi="Arial" w:cs="Arial"/>
          <w:color w:val="0D0D0D" w:themeColor="text1" w:themeTint="F2"/>
        </w:rPr>
        <w:t>Fomento de una interacción equitativa entre diversas culturas mediante el diálogo y respeto mutuo.</w:t>
      </w:r>
    </w:p>
    <w:p w:rsidR="004969B8" w:rsidRPr="00A743CE" w:rsidRDefault="004969B8" w:rsidP="004969B8">
      <w:pPr>
        <w:pStyle w:val="Prrafodelista"/>
        <w:numPr>
          <w:ilvl w:val="0"/>
          <w:numId w:val="16"/>
        </w:numPr>
        <w:spacing w:after="120" w:line="240" w:lineRule="auto"/>
        <w:jc w:val="both"/>
        <w:rPr>
          <w:rFonts w:ascii="Arial" w:hAnsi="Arial" w:cs="Arial"/>
          <w:color w:val="0D0D0D" w:themeColor="text1" w:themeTint="F2"/>
        </w:rPr>
      </w:pPr>
      <w:r w:rsidRPr="00A743CE">
        <w:rPr>
          <w:rFonts w:ascii="Arial" w:hAnsi="Arial" w:cs="Arial"/>
          <w:b/>
          <w:color w:val="0D0D0D" w:themeColor="text1" w:themeTint="F2"/>
        </w:rPr>
        <w:t>Igualdad y dignidad</w:t>
      </w:r>
    </w:p>
    <w:p w:rsidR="004969B8" w:rsidRPr="00A743CE" w:rsidRDefault="004969B8" w:rsidP="004969B8">
      <w:pPr>
        <w:pStyle w:val="Prrafodelista"/>
        <w:spacing w:after="120" w:line="240" w:lineRule="auto"/>
        <w:ind w:left="420"/>
        <w:jc w:val="both"/>
        <w:rPr>
          <w:rFonts w:ascii="Arial" w:hAnsi="Arial" w:cs="Arial"/>
          <w:color w:val="0D0D0D" w:themeColor="text1" w:themeTint="F2"/>
        </w:rPr>
      </w:pPr>
      <w:r w:rsidRPr="00A743CE">
        <w:rPr>
          <w:rFonts w:ascii="Arial" w:hAnsi="Arial" w:cs="Arial"/>
          <w:color w:val="0D0D0D" w:themeColor="text1" w:themeTint="F2"/>
        </w:rPr>
        <w:t>Reconocimiento el valor inherente de cada persona por encima de cualquier diferencia de género.</w:t>
      </w:r>
    </w:p>
    <w:p w:rsidR="004969B8" w:rsidRPr="00A743CE" w:rsidRDefault="004969B8" w:rsidP="004969B8">
      <w:pPr>
        <w:pStyle w:val="Prrafodelista"/>
        <w:numPr>
          <w:ilvl w:val="0"/>
          <w:numId w:val="16"/>
        </w:numPr>
        <w:spacing w:after="120" w:line="240" w:lineRule="auto"/>
        <w:jc w:val="both"/>
        <w:rPr>
          <w:rFonts w:ascii="Arial" w:hAnsi="Arial" w:cs="Arial"/>
          <w:color w:val="0D0D0D" w:themeColor="text1" w:themeTint="F2"/>
        </w:rPr>
      </w:pPr>
      <w:r w:rsidRPr="00A743CE">
        <w:rPr>
          <w:rFonts w:ascii="Arial" w:hAnsi="Arial" w:cs="Arial"/>
          <w:b/>
          <w:color w:val="0D0D0D" w:themeColor="text1" w:themeTint="F2"/>
        </w:rPr>
        <w:t>Empatía</w:t>
      </w:r>
    </w:p>
    <w:p w:rsidR="004969B8" w:rsidRPr="00A743CE" w:rsidRDefault="004969B8" w:rsidP="004969B8">
      <w:pPr>
        <w:pStyle w:val="Prrafodelista"/>
        <w:spacing w:after="120" w:line="240" w:lineRule="auto"/>
        <w:ind w:left="420"/>
        <w:jc w:val="both"/>
        <w:rPr>
          <w:rFonts w:ascii="Arial" w:hAnsi="Arial" w:cs="Arial"/>
          <w:color w:val="0D0D0D" w:themeColor="text1" w:themeTint="F2"/>
        </w:rPr>
      </w:pPr>
      <w:r w:rsidRPr="00A743CE">
        <w:rPr>
          <w:rFonts w:ascii="Arial" w:hAnsi="Arial" w:cs="Arial"/>
          <w:color w:val="0D0D0D" w:themeColor="text1" w:themeTint="F2"/>
        </w:rPr>
        <w:t>Transformar las diferentes situaciones de género evitando el reforzamiento de estereotipos.</w:t>
      </w:r>
    </w:p>
    <w:p w:rsidR="004969B8" w:rsidRPr="00A743CE" w:rsidRDefault="004969B8" w:rsidP="004969B8">
      <w:pPr>
        <w:pStyle w:val="Prrafodelista"/>
        <w:numPr>
          <w:ilvl w:val="0"/>
          <w:numId w:val="16"/>
        </w:numPr>
        <w:spacing w:after="120" w:line="240" w:lineRule="auto"/>
        <w:jc w:val="both"/>
        <w:rPr>
          <w:rFonts w:ascii="Arial" w:hAnsi="Arial" w:cs="Arial"/>
          <w:color w:val="0D0D0D" w:themeColor="text1" w:themeTint="F2"/>
        </w:rPr>
      </w:pPr>
      <w:r w:rsidRPr="00A743CE">
        <w:rPr>
          <w:rFonts w:ascii="Arial" w:hAnsi="Arial" w:cs="Arial"/>
          <w:b/>
          <w:color w:val="0D0D0D" w:themeColor="text1" w:themeTint="F2"/>
        </w:rPr>
        <w:t>Solidaridad Planetaria y Equidad intergeneracional</w:t>
      </w:r>
    </w:p>
    <w:p w:rsidR="004969B8" w:rsidRPr="00A743CE" w:rsidRDefault="004969B8" w:rsidP="004969B8">
      <w:pPr>
        <w:pStyle w:val="Prrafodelista"/>
        <w:spacing w:after="120" w:line="240" w:lineRule="auto"/>
        <w:ind w:left="420"/>
        <w:jc w:val="both"/>
        <w:rPr>
          <w:rFonts w:ascii="Arial" w:hAnsi="Arial" w:cs="Arial"/>
          <w:color w:val="0D0D0D" w:themeColor="text1" w:themeTint="F2"/>
        </w:rPr>
      </w:pPr>
      <w:r w:rsidRPr="00A743CE">
        <w:rPr>
          <w:rFonts w:ascii="Arial" w:hAnsi="Arial" w:cs="Arial"/>
          <w:color w:val="0D0D0D" w:themeColor="text1" w:themeTint="F2"/>
        </w:rPr>
        <w:t>Disposición para colaborar con el bienestar y la calidad de vida de las generaciones presentes y futuras, así como la naturaleza asumiendo el cuidado del planeta.</w:t>
      </w:r>
    </w:p>
    <w:p w:rsidR="004969B8" w:rsidRPr="00A743CE" w:rsidRDefault="004969B8" w:rsidP="004969B8">
      <w:pPr>
        <w:pStyle w:val="Prrafodelista"/>
        <w:numPr>
          <w:ilvl w:val="0"/>
          <w:numId w:val="16"/>
        </w:numPr>
        <w:spacing w:after="120" w:line="240" w:lineRule="auto"/>
        <w:jc w:val="both"/>
        <w:rPr>
          <w:rFonts w:ascii="Arial" w:hAnsi="Arial" w:cs="Arial"/>
          <w:color w:val="0D0D0D" w:themeColor="text1" w:themeTint="F2"/>
        </w:rPr>
      </w:pPr>
      <w:r w:rsidRPr="00A743CE">
        <w:rPr>
          <w:rFonts w:ascii="Arial" w:hAnsi="Arial" w:cs="Arial"/>
          <w:b/>
          <w:color w:val="0D0D0D" w:themeColor="text1" w:themeTint="F2"/>
        </w:rPr>
        <w:t>Justicia y Solidaridad</w:t>
      </w:r>
    </w:p>
    <w:p w:rsidR="004969B8" w:rsidRPr="00A743CE" w:rsidRDefault="004969B8" w:rsidP="004969B8">
      <w:pPr>
        <w:pStyle w:val="Prrafodelista"/>
        <w:spacing w:after="120" w:line="240" w:lineRule="auto"/>
        <w:ind w:left="420"/>
        <w:jc w:val="both"/>
        <w:rPr>
          <w:rFonts w:ascii="Arial" w:hAnsi="Arial" w:cs="Arial"/>
          <w:color w:val="0D0D0D" w:themeColor="text1" w:themeTint="F2"/>
        </w:rPr>
      </w:pPr>
      <w:r w:rsidRPr="00A743CE">
        <w:rPr>
          <w:rFonts w:ascii="Arial" w:hAnsi="Arial" w:cs="Arial"/>
          <w:color w:val="0D0D0D" w:themeColor="text1" w:themeTint="F2"/>
        </w:rPr>
        <w:t>Disposición a evaluar los impactos y costos ambientales de las acciones y actividades cotidianas y actuar en beneficio de totas las personas, así como de los sistemas, instituciones y medios compartidos de los que todos dependemos.</w:t>
      </w:r>
    </w:p>
    <w:p w:rsidR="004969B8" w:rsidRPr="00A743CE" w:rsidRDefault="004969B8" w:rsidP="004969B8">
      <w:pPr>
        <w:pStyle w:val="Prrafodelista"/>
        <w:numPr>
          <w:ilvl w:val="0"/>
          <w:numId w:val="16"/>
        </w:numPr>
        <w:spacing w:after="120" w:line="240" w:lineRule="auto"/>
        <w:jc w:val="both"/>
        <w:rPr>
          <w:rFonts w:ascii="Arial" w:hAnsi="Arial" w:cs="Arial"/>
          <w:color w:val="0D0D0D" w:themeColor="text1" w:themeTint="F2"/>
        </w:rPr>
      </w:pPr>
      <w:r w:rsidRPr="00A743CE">
        <w:rPr>
          <w:rFonts w:ascii="Arial" w:hAnsi="Arial" w:cs="Arial"/>
          <w:b/>
          <w:color w:val="0D0D0D" w:themeColor="text1" w:themeTint="F2"/>
        </w:rPr>
        <w:t>Respeto a toda forma de vida</w:t>
      </w:r>
    </w:p>
    <w:p w:rsidR="004969B8" w:rsidRPr="00A743CE" w:rsidRDefault="004969B8" w:rsidP="004969B8">
      <w:pPr>
        <w:pStyle w:val="Prrafodelista"/>
        <w:spacing w:after="120" w:line="240" w:lineRule="auto"/>
        <w:ind w:left="420"/>
        <w:jc w:val="both"/>
        <w:rPr>
          <w:rFonts w:ascii="Arial" w:hAnsi="Arial" w:cs="Arial"/>
          <w:color w:val="0D0D0D" w:themeColor="text1" w:themeTint="F2"/>
        </w:rPr>
      </w:pPr>
      <w:r w:rsidRPr="00A743CE">
        <w:rPr>
          <w:rFonts w:ascii="Arial" w:hAnsi="Arial" w:cs="Arial"/>
          <w:color w:val="0D0D0D" w:themeColor="text1" w:themeTint="F2"/>
        </w:rPr>
        <w:t>Aprecio, valoración y disposición para el cuidado a toda forma de vida sobre la Tierra desde una mirada sistémica y global revalorando los saberes ancestrales.</w:t>
      </w:r>
    </w:p>
    <w:p w:rsidR="004969B8" w:rsidRPr="00A743CE" w:rsidRDefault="004969B8" w:rsidP="004969B8">
      <w:pPr>
        <w:pStyle w:val="Prrafodelista"/>
        <w:numPr>
          <w:ilvl w:val="0"/>
          <w:numId w:val="16"/>
        </w:numPr>
        <w:spacing w:after="120" w:line="240" w:lineRule="auto"/>
        <w:jc w:val="both"/>
        <w:rPr>
          <w:rFonts w:ascii="Arial" w:hAnsi="Arial" w:cs="Arial"/>
          <w:color w:val="0D0D0D" w:themeColor="text1" w:themeTint="F2"/>
        </w:rPr>
      </w:pPr>
      <w:r w:rsidRPr="00A743CE">
        <w:rPr>
          <w:rFonts w:ascii="Arial" w:hAnsi="Arial" w:cs="Arial"/>
          <w:b/>
          <w:color w:val="0D0D0D" w:themeColor="text1" w:themeTint="F2"/>
        </w:rPr>
        <w:t>Flexibilidad y Apertura</w:t>
      </w:r>
    </w:p>
    <w:p w:rsidR="004969B8" w:rsidRPr="00A743CE" w:rsidRDefault="004969B8" w:rsidP="004969B8">
      <w:pPr>
        <w:pStyle w:val="Prrafodelista"/>
        <w:spacing w:after="120" w:line="240" w:lineRule="auto"/>
        <w:ind w:left="420"/>
        <w:jc w:val="both"/>
        <w:rPr>
          <w:rFonts w:ascii="Arial" w:hAnsi="Arial" w:cs="Arial"/>
          <w:color w:val="0D0D0D" w:themeColor="text1" w:themeTint="F2"/>
        </w:rPr>
      </w:pPr>
      <w:r w:rsidRPr="00A743CE">
        <w:rPr>
          <w:rFonts w:ascii="Arial" w:hAnsi="Arial" w:cs="Arial"/>
          <w:color w:val="0D0D0D" w:themeColor="text1" w:themeTint="F2"/>
        </w:rPr>
        <w:t xml:space="preserve">Disposición para adaptarse a los cambios, modificando si fuera </w:t>
      </w:r>
      <w:r w:rsidR="004109FE" w:rsidRPr="00A743CE">
        <w:rPr>
          <w:rFonts w:ascii="Arial" w:hAnsi="Arial" w:cs="Arial"/>
          <w:color w:val="0D0D0D" w:themeColor="text1" w:themeTint="F2"/>
        </w:rPr>
        <w:t>necesaria</w:t>
      </w:r>
      <w:r w:rsidRPr="00A743CE">
        <w:rPr>
          <w:rFonts w:ascii="Arial" w:hAnsi="Arial" w:cs="Arial"/>
          <w:color w:val="0D0D0D" w:themeColor="text1" w:themeTint="F2"/>
        </w:rPr>
        <w:t xml:space="preserve"> la propia conducta para alcanzar determinados objetivos, cuando surgen dificultades, información no conocida o situaciones nuevas.</w:t>
      </w:r>
    </w:p>
    <w:p w:rsidR="004969B8" w:rsidRPr="00A743CE" w:rsidRDefault="004969B8" w:rsidP="004969B8">
      <w:pPr>
        <w:pStyle w:val="Prrafodelista"/>
        <w:numPr>
          <w:ilvl w:val="0"/>
          <w:numId w:val="16"/>
        </w:numPr>
        <w:spacing w:after="120" w:line="240" w:lineRule="auto"/>
        <w:jc w:val="both"/>
        <w:rPr>
          <w:rFonts w:ascii="Arial" w:hAnsi="Arial" w:cs="Arial"/>
          <w:color w:val="0D0D0D" w:themeColor="text1" w:themeTint="F2"/>
        </w:rPr>
      </w:pPr>
      <w:r w:rsidRPr="00A743CE">
        <w:rPr>
          <w:rFonts w:ascii="Arial" w:hAnsi="Arial" w:cs="Arial"/>
          <w:b/>
          <w:color w:val="0D0D0D" w:themeColor="text1" w:themeTint="F2"/>
        </w:rPr>
        <w:t>Superación Personal</w:t>
      </w:r>
    </w:p>
    <w:p w:rsidR="00D10F60" w:rsidRDefault="004969B8" w:rsidP="000C425B">
      <w:pPr>
        <w:pStyle w:val="Prrafodelista"/>
        <w:spacing w:after="120" w:line="240" w:lineRule="auto"/>
        <w:ind w:left="420"/>
        <w:jc w:val="both"/>
        <w:rPr>
          <w:rFonts w:ascii="Arial" w:hAnsi="Arial" w:cs="Arial"/>
          <w:color w:val="0D0D0D" w:themeColor="text1" w:themeTint="F2"/>
        </w:rPr>
      </w:pPr>
      <w:r w:rsidRPr="00A743CE">
        <w:rPr>
          <w:rFonts w:ascii="Arial" w:hAnsi="Arial" w:cs="Arial"/>
          <w:color w:val="0D0D0D" w:themeColor="text1" w:themeTint="F2"/>
        </w:rPr>
        <w:t>Disposición a adquirir cualidades que mejoraran el propio desempeño y aumentaran el estado de satisfacción cons</w:t>
      </w:r>
      <w:r w:rsidR="000C425B">
        <w:rPr>
          <w:rFonts w:ascii="Arial" w:hAnsi="Arial" w:cs="Arial"/>
          <w:color w:val="0D0D0D" w:themeColor="text1" w:themeTint="F2"/>
        </w:rPr>
        <w:t>igo mismo y las circunstancias.</w:t>
      </w:r>
    </w:p>
    <w:p w:rsidR="000C425B" w:rsidRPr="000C425B" w:rsidRDefault="000C425B" w:rsidP="000C425B">
      <w:pPr>
        <w:spacing w:after="120" w:line="240" w:lineRule="auto"/>
        <w:jc w:val="both"/>
        <w:rPr>
          <w:rFonts w:ascii="Arial" w:hAnsi="Arial" w:cs="Arial"/>
          <w:color w:val="0D0D0D" w:themeColor="text1" w:themeTint="F2"/>
        </w:rPr>
        <w:sectPr w:rsidR="000C425B" w:rsidRPr="000C425B" w:rsidSect="00A355A7">
          <w:pgSz w:w="11907" w:h="16839" w:code="9"/>
          <w:pgMar w:top="1276" w:right="1134" w:bottom="1276" w:left="1701" w:header="709" w:footer="204" w:gutter="0"/>
          <w:pgNumType w:start="0"/>
          <w:cols w:space="708"/>
          <w:docGrid w:linePitch="360"/>
        </w:sectPr>
      </w:pPr>
    </w:p>
    <w:p w:rsidR="000C425B" w:rsidRPr="006965C9" w:rsidRDefault="000C425B" w:rsidP="000C425B">
      <w:pPr>
        <w:spacing w:after="0" w:line="360" w:lineRule="auto"/>
        <w:rPr>
          <w:rFonts w:ascii="Arial" w:hAnsi="Arial" w:cs="Arial"/>
          <w:b/>
          <w:noProof/>
          <w:color w:val="0D0D0D" w:themeColor="text1" w:themeTint="F2"/>
          <w:sz w:val="20"/>
          <w:szCs w:val="20"/>
        </w:rPr>
      </w:pPr>
      <w:r w:rsidRPr="006965C9">
        <w:rPr>
          <w:rFonts w:ascii="Arial" w:hAnsi="Arial" w:cs="Arial"/>
          <w:b/>
          <w:noProof/>
          <w:color w:val="0D0D0D" w:themeColor="text1" w:themeTint="F2"/>
          <w:sz w:val="20"/>
          <w:szCs w:val="20"/>
        </w:rPr>
        <w:lastRenderedPageBreak/>
        <w:t>VIII. METAS DE ATENCION</w:t>
      </w:r>
    </w:p>
    <w:p w:rsidR="000C425B" w:rsidRPr="006965C9" w:rsidRDefault="000C425B" w:rsidP="000C425B">
      <w:pPr>
        <w:spacing w:after="0"/>
        <w:jc w:val="both"/>
        <w:rPr>
          <w:rFonts w:ascii="Arial" w:hAnsi="Arial" w:cs="Arial"/>
          <w:b/>
          <w:color w:val="0D0D0D" w:themeColor="text1" w:themeTint="F2"/>
          <w:sz w:val="20"/>
          <w:szCs w:val="20"/>
        </w:rPr>
      </w:pPr>
    </w:p>
    <w:tbl>
      <w:tblPr>
        <w:tblStyle w:val="Tablaconcuadrcula"/>
        <w:tblW w:w="8854" w:type="dxa"/>
        <w:tblInd w:w="468" w:type="dxa"/>
        <w:tblLook w:val="04A0" w:firstRow="1" w:lastRow="0" w:firstColumn="1" w:lastColumn="0" w:noHBand="0" w:noVBand="1"/>
      </w:tblPr>
      <w:tblGrid>
        <w:gridCol w:w="2071"/>
        <w:gridCol w:w="1889"/>
        <w:gridCol w:w="1620"/>
        <w:gridCol w:w="3274"/>
      </w:tblGrid>
      <w:tr w:rsidR="000C425B" w:rsidRPr="006965C9" w:rsidTr="0060400B">
        <w:tc>
          <w:tcPr>
            <w:tcW w:w="2071" w:type="dxa"/>
          </w:tcPr>
          <w:p w:rsidR="000C425B" w:rsidRPr="006965C9" w:rsidRDefault="000C425B" w:rsidP="0060400B">
            <w:pPr>
              <w:jc w:val="center"/>
              <w:rPr>
                <w:rFonts w:ascii="Arial" w:hAnsi="Arial" w:cs="Arial"/>
                <w:b/>
                <w:sz w:val="20"/>
                <w:szCs w:val="20"/>
              </w:rPr>
            </w:pPr>
            <w:r w:rsidRPr="006965C9">
              <w:rPr>
                <w:rFonts w:ascii="Arial" w:hAnsi="Arial" w:cs="Arial"/>
                <w:b/>
                <w:sz w:val="20"/>
                <w:szCs w:val="20"/>
              </w:rPr>
              <w:t>Nivel/Modalidad</w:t>
            </w:r>
          </w:p>
        </w:tc>
        <w:tc>
          <w:tcPr>
            <w:tcW w:w="1889" w:type="dxa"/>
          </w:tcPr>
          <w:p w:rsidR="000C425B" w:rsidRPr="006965C9" w:rsidRDefault="000C425B" w:rsidP="0060400B">
            <w:pPr>
              <w:jc w:val="center"/>
              <w:rPr>
                <w:rFonts w:ascii="Arial" w:hAnsi="Arial" w:cs="Arial"/>
                <w:b/>
                <w:sz w:val="20"/>
                <w:szCs w:val="20"/>
              </w:rPr>
            </w:pPr>
            <w:r w:rsidRPr="006965C9">
              <w:rPr>
                <w:rFonts w:ascii="Arial" w:hAnsi="Arial" w:cs="Arial"/>
                <w:b/>
                <w:sz w:val="20"/>
                <w:szCs w:val="20"/>
              </w:rPr>
              <w:t>Instituciones Educativas</w:t>
            </w:r>
          </w:p>
        </w:tc>
        <w:tc>
          <w:tcPr>
            <w:tcW w:w="1620" w:type="dxa"/>
          </w:tcPr>
          <w:p w:rsidR="000C425B" w:rsidRPr="006965C9" w:rsidRDefault="000C425B" w:rsidP="0060400B">
            <w:pPr>
              <w:jc w:val="center"/>
              <w:rPr>
                <w:rFonts w:ascii="Arial" w:hAnsi="Arial" w:cs="Arial"/>
                <w:b/>
                <w:sz w:val="20"/>
                <w:szCs w:val="20"/>
              </w:rPr>
            </w:pPr>
            <w:r w:rsidRPr="006965C9">
              <w:rPr>
                <w:rFonts w:ascii="Arial" w:hAnsi="Arial" w:cs="Arial"/>
                <w:b/>
                <w:sz w:val="20"/>
                <w:szCs w:val="20"/>
              </w:rPr>
              <w:t>Personal Directivo</w:t>
            </w:r>
          </w:p>
        </w:tc>
        <w:tc>
          <w:tcPr>
            <w:tcW w:w="3274" w:type="dxa"/>
          </w:tcPr>
          <w:p w:rsidR="000C425B" w:rsidRPr="006965C9" w:rsidRDefault="000C425B" w:rsidP="0060400B">
            <w:pPr>
              <w:jc w:val="center"/>
              <w:rPr>
                <w:rFonts w:ascii="Arial" w:hAnsi="Arial" w:cs="Arial"/>
                <w:b/>
                <w:sz w:val="20"/>
                <w:szCs w:val="20"/>
              </w:rPr>
            </w:pPr>
            <w:r w:rsidRPr="006965C9">
              <w:rPr>
                <w:rFonts w:ascii="Arial" w:hAnsi="Arial" w:cs="Arial"/>
                <w:b/>
                <w:sz w:val="20"/>
                <w:szCs w:val="20"/>
              </w:rPr>
              <w:t>Personal docente</w:t>
            </w:r>
          </w:p>
        </w:tc>
      </w:tr>
      <w:tr w:rsidR="000C425B" w:rsidRPr="006965C9" w:rsidTr="0060400B">
        <w:tc>
          <w:tcPr>
            <w:tcW w:w="2071" w:type="dxa"/>
          </w:tcPr>
          <w:p w:rsidR="000C425B" w:rsidRPr="006965C9" w:rsidRDefault="000C425B" w:rsidP="0060400B">
            <w:pPr>
              <w:jc w:val="both"/>
              <w:rPr>
                <w:rFonts w:ascii="Arial" w:hAnsi="Arial" w:cs="Arial"/>
                <w:sz w:val="20"/>
                <w:szCs w:val="20"/>
              </w:rPr>
            </w:pPr>
            <w:r w:rsidRPr="006965C9">
              <w:rPr>
                <w:rFonts w:ascii="Arial" w:hAnsi="Arial" w:cs="Arial"/>
                <w:sz w:val="20"/>
                <w:szCs w:val="20"/>
              </w:rPr>
              <w:t>Inicial</w:t>
            </w:r>
          </w:p>
        </w:tc>
        <w:tc>
          <w:tcPr>
            <w:tcW w:w="1889" w:type="dxa"/>
          </w:tcPr>
          <w:p w:rsidR="000C425B" w:rsidRPr="006965C9" w:rsidRDefault="000C425B" w:rsidP="0060400B">
            <w:pPr>
              <w:jc w:val="both"/>
              <w:rPr>
                <w:rFonts w:ascii="Arial" w:hAnsi="Arial" w:cs="Arial"/>
                <w:sz w:val="20"/>
                <w:szCs w:val="20"/>
              </w:rPr>
            </w:pPr>
            <w:r w:rsidRPr="006965C9">
              <w:rPr>
                <w:rFonts w:ascii="Arial" w:hAnsi="Arial" w:cs="Arial"/>
                <w:sz w:val="20"/>
                <w:szCs w:val="20"/>
              </w:rPr>
              <w:t>202</w:t>
            </w:r>
          </w:p>
        </w:tc>
        <w:tc>
          <w:tcPr>
            <w:tcW w:w="1620" w:type="dxa"/>
          </w:tcPr>
          <w:p w:rsidR="000C425B" w:rsidRPr="006965C9" w:rsidRDefault="000C425B" w:rsidP="0060400B">
            <w:pPr>
              <w:jc w:val="both"/>
              <w:rPr>
                <w:rFonts w:ascii="Arial" w:hAnsi="Arial" w:cs="Arial"/>
                <w:sz w:val="20"/>
                <w:szCs w:val="20"/>
              </w:rPr>
            </w:pPr>
            <w:r w:rsidRPr="006965C9">
              <w:rPr>
                <w:rFonts w:ascii="Arial" w:hAnsi="Arial" w:cs="Arial"/>
                <w:sz w:val="20"/>
                <w:szCs w:val="20"/>
              </w:rPr>
              <w:t>156</w:t>
            </w:r>
          </w:p>
        </w:tc>
        <w:tc>
          <w:tcPr>
            <w:tcW w:w="3274" w:type="dxa"/>
          </w:tcPr>
          <w:p w:rsidR="000C425B" w:rsidRPr="006965C9" w:rsidRDefault="000C425B" w:rsidP="0060400B">
            <w:pPr>
              <w:jc w:val="both"/>
              <w:rPr>
                <w:rFonts w:ascii="Arial" w:hAnsi="Arial" w:cs="Arial"/>
                <w:sz w:val="20"/>
                <w:szCs w:val="20"/>
              </w:rPr>
            </w:pPr>
            <w:r w:rsidRPr="006965C9">
              <w:rPr>
                <w:rFonts w:ascii="Arial" w:hAnsi="Arial" w:cs="Arial"/>
                <w:sz w:val="20"/>
                <w:szCs w:val="20"/>
              </w:rPr>
              <w:t>900</w:t>
            </w:r>
          </w:p>
        </w:tc>
      </w:tr>
      <w:tr w:rsidR="000C425B" w:rsidRPr="006965C9" w:rsidTr="0060400B">
        <w:tc>
          <w:tcPr>
            <w:tcW w:w="2071" w:type="dxa"/>
          </w:tcPr>
          <w:p w:rsidR="000C425B" w:rsidRPr="006965C9" w:rsidRDefault="000C425B" w:rsidP="0060400B">
            <w:pPr>
              <w:jc w:val="both"/>
              <w:rPr>
                <w:rFonts w:ascii="Arial" w:hAnsi="Arial" w:cs="Arial"/>
                <w:sz w:val="20"/>
                <w:szCs w:val="20"/>
              </w:rPr>
            </w:pPr>
            <w:r w:rsidRPr="006965C9">
              <w:rPr>
                <w:rFonts w:ascii="Arial" w:hAnsi="Arial" w:cs="Arial"/>
                <w:sz w:val="20"/>
                <w:szCs w:val="20"/>
              </w:rPr>
              <w:t>Primaria</w:t>
            </w:r>
          </w:p>
        </w:tc>
        <w:tc>
          <w:tcPr>
            <w:tcW w:w="1889" w:type="dxa"/>
          </w:tcPr>
          <w:p w:rsidR="000C425B" w:rsidRPr="006965C9" w:rsidRDefault="000C425B" w:rsidP="0060400B">
            <w:pPr>
              <w:jc w:val="both"/>
              <w:rPr>
                <w:rFonts w:ascii="Arial" w:hAnsi="Arial" w:cs="Arial"/>
                <w:sz w:val="20"/>
                <w:szCs w:val="20"/>
              </w:rPr>
            </w:pPr>
            <w:r w:rsidRPr="006965C9">
              <w:rPr>
                <w:rFonts w:ascii="Arial" w:hAnsi="Arial" w:cs="Arial"/>
                <w:sz w:val="20"/>
                <w:szCs w:val="20"/>
              </w:rPr>
              <w:t>149</w:t>
            </w:r>
          </w:p>
        </w:tc>
        <w:tc>
          <w:tcPr>
            <w:tcW w:w="1620" w:type="dxa"/>
          </w:tcPr>
          <w:p w:rsidR="000C425B" w:rsidRPr="006965C9" w:rsidRDefault="000C425B" w:rsidP="0060400B">
            <w:pPr>
              <w:jc w:val="both"/>
              <w:rPr>
                <w:rFonts w:ascii="Arial" w:hAnsi="Arial" w:cs="Arial"/>
                <w:sz w:val="20"/>
                <w:szCs w:val="20"/>
              </w:rPr>
            </w:pPr>
            <w:r w:rsidRPr="006965C9">
              <w:rPr>
                <w:rFonts w:ascii="Arial" w:hAnsi="Arial" w:cs="Arial"/>
                <w:sz w:val="20"/>
                <w:szCs w:val="20"/>
              </w:rPr>
              <w:t>41</w:t>
            </w:r>
          </w:p>
        </w:tc>
        <w:tc>
          <w:tcPr>
            <w:tcW w:w="3274" w:type="dxa"/>
          </w:tcPr>
          <w:p w:rsidR="000C425B" w:rsidRPr="006965C9" w:rsidRDefault="000C425B" w:rsidP="0060400B">
            <w:pPr>
              <w:jc w:val="both"/>
              <w:rPr>
                <w:rFonts w:ascii="Arial" w:hAnsi="Arial" w:cs="Arial"/>
                <w:sz w:val="20"/>
                <w:szCs w:val="20"/>
              </w:rPr>
            </w:pPr>
            <w:r w:rsidRPr="006965C9">
              <w:rPr>
                <w:rFonts w:ascii="Arial" w:hAnsi="Arial" w:cs="Arial"/>
                <w:sz w:val="20"/>
                <w:szCs w:val="20"/>
              </w:rPr>
              <w:t>Al 100%</w:t>
            </w:r>
          </w:p>
        </w:tc>
      </w:tr>
      <w:tr w:rsidR="000C425B" w:rsidRPr="006965C9" w:rsidTr="0060400B">
        <w:tc>
          <w:tcPr>
            <w:tcW w:w="2071" w:type="dxa"/>
            <w:vMerge w:val="restart"/>
          </w:tcPr>
          <w:p w:rsidR="000C425B" w:rsidRPr="006965C9" w:rsidRDefault="000C425B" w:rsidP="0060400B">
            <w:pPr>
              <w:jc w:val="both"/>
              <w:rPr>
                <w:rFonts w:ascii="Arial" w:hAnsi="Arial" w:cs="Arial"/>
                <w:sz w:val="20"/>
                <w:szCs w:val="20"/>
              </w:rPr>
            </w:pPr>
            <w:r w:rsidRPr="006965C9">
              <w:rPr>
                <w:rFonts w:ascii="Arial" w:hAnsi="Arial" w:cs="Arial"/>
                <w:sz w:val="20"/>
                <w:szCs w:val="20"/>
              </w:rPr>
              <w:t>Secundaria</w:t>
            </w:r>
          </w:p>
        </w:tc>
        <w:tc>
          <w:tcPr>
            <w:tcW w:w="1889" w:type="dxa"/>
            <w:vMerge w:val="restart"/>
          </w:tcPr>
          <w:p w:rsidR="000C425B" w:rsidRPr="006965C9" w:rsidRDefault="000C425B" w:rsidP="0060400B">
            <w:pPr>
              <w:jc w:val="both"/>
              <w:rPr>
                <w:rFonts w:ascii="Arial" w:hAnsi="Arial" w:cs="Arial"/>
                <w:sz w:val="20"/>
                <w:szCs w:val="20"/>
              </w:rPr>
            </w:pPr>
            <w:r w:rsidRPr="006965C9">
              <w:rPr>
                <w:rFonts w:ascii="Arial" w:hAnsi="Arial" w:cs="Arial"/>
                <w:sz w:val="20"/>
                <w:szCs w:val="20"/>
              </w:rPr>
              <w:t>107</w:t>
            </w:r>
          </w:p>
        </w:tc>
        <w:tc>
          <w:tcPr>
            <w:tcW w:w="1620" w:type="dxa"/>
            <w:vMerge w:val="restart"/>
          </w:tcPr>
          <w:p w:rsidR="000C425B" w:rsidRPr="006965C9" w:rsidRDefault="000C425B" w:rsidP="0060400B">
            <w:pPr>
              <w:jc w:val="both"/>
              <w:rPr>
                <w:rFonts w:ascii="Arial" w:hAnsi="Arial" w:cs="Arial"/>
                <w:sz w:val="20"/>
                <w:szCs w:val="20"/>
              </w:rPr>
            </w:pPr>
            <w:r w:rsidRPr="006965C9">
              <w:rPr>
                <w:rFonts w:ascii="Arial" w:hAnsi="Arial" w:cs="Arial"/>
                <w:sz w:val="20"/>
                <w:szCs w:val="20"/>
              </w:rPr>
              <w:t>107</w:t>
            </w:r>
          </w:p>
        </w:tc>
        <w:tc>
          <w:tcPr>
            <w:tcW w:w="3274" w:type="dxa"/>
          </w:tcPr>
          <w:p w:rsidR="000C425B" w:rsidRPr="006965C9" w:rsidRDefault="000C425B" w:rsidP="0060400B">
            <w:pPr>
              <w:jc w:val="both"/>
              <w:rPr>
                <w:rFonts w:ascii="Arial" w:hAnsi="Arial" w:cs="Arial"/>
                <w:sz w:val="20"/>
                <w:szCs w:val="20"/>
              </w:rPr>
            </w:pPr>
            <w:r w:rsidRPr="006965C9">
              <w:rPr>
                <w:rFonts w:ascii="Arial" w:hAnsi="Arial" w:cs="Arial"/>
                <w:sz w:val="20"/>
                <w:szCs w:val="20"/>
              </w:rPr>
              <w:t>Matemática: 445</w:t>
            </w:r>
          </w:p>
        </w:tc>
      </w:tr>
      <w:tr w:rsidR="000C425B" w:rsidRPr="006965C9" w:rsidTr="0060400B">
        <w:tc>
          <w:tcPr>
            <w:tcW w:w="2071" w:type="dxa"/>
            <w:vMerge/>
          </w:tcPr>
          <w:p w:rsidR="000C425B" w:rsidRPr="006965C9" w:rsidRDefault="000C425B" w:rsidP="0060400B">
            <w:pPr>
              <w:jc w:val="both"/>
              <w:rPr>
                <w:rFonts w:ascii="Arial" w:hAnsi="Arial" w:cs="Arial"/>
                <w:sz w:val="20"/>
                <w:szCs w:val="20"/>
              </w:rPr>
            </w:pPr>
          </w:p>
        </w:tc>
        <w:tc>
          <w:tcPr>
            <w:tcW w:w="1889" w:type="dxa"/>
            <w:vMerge/>
          </w:tcPr>
          <w:p w:rsidR="000C425B" w:rsidRPr="006965C9" w:rsidRDefault="000C425B" w:rsidP="0060400B">
            <w:pPr>
              <w:jc w:val="both"/>
              <w:rPr>
                <w:rFonts w:ascii="Arial" w:hAnsi="Arial" w:cs="Arial"/>
                <w:sz w:val="20"/>
                <w:szCs w:val="20"/>
              </w:rPr>
            </w:pPr>
          </w:p>
        </w:tc>
        <w:tc>
          <w:tcPr>
            <w:tcW w:w="1620" w:type="dxa"/>
            <w:vMerge/>
          </w:tcPr>
          <w:p w:rsidR="000C425B" w:rsidRPr="006965C9" w:rsidRDefault="000C425B" w:rsidP="0060400B">
            <w:pPr>
              <w:jc w:val="both"/>
              <w:rPr>
                <w:rFonts w:ascii="Arial" w:hAnsi="Arial" w:cs="Arial"/>
                <w:sz w:val="20"/>
                <w:szCs w:val="20"/>
              </w:rPr>
            </w:pPr>
          </w:p>
        </w:tc>
        <w:tc>
          <w:tcPr>
            <w:tcW w:w="3274" w:type="dxa"/>
          </w:tcPr>
          <w:p w:rsidR="000C425B" w:rsidRPr="006965C9" w:rsidRDefault="000C425B" w:rsidP="0060400B">
            <w:pPr>
              <w:jc w:val="both"/>
              <w:rPr>
                <w:rFonts w:ascii="Arial" w:hAnsi="Arial" w:cs="Arial"/>
                <w:sz w:val="20"/>
                <w:szCs w:val="20"/>
              </w:rPr>
            </w:pPr>
            <w:r w:rsidRPr="006965C9">
              <w:rPr>
                <w:rFonts w:ascii="Arial" w:hAnsi="Arial" w:cs="Arial"/>
                <w:sz w:val="20"/>
                <w:szCs w:val="20"/>
              </w:rPr>
              <w:t>Comunicación: 446</w:t>
            </w:r>
          </w:p>
        </w:tc>
      </w:tr>
      <w:tr w:rsidR="000C425B" w:rsidRPr="006965C9" w:rsidTr="0060400B">
        <w:tc>
          <w:tcPr>
            <w:tcW w:w="2071" w:type="dxa"/>
            <w:vMerge/>
          </w:tcPr>
          <w:p w:rsidR="000C425B" w:rsidRPr="006965C9" w:rsidRDefault="000C425B" w:rsidP="0060400B">
            <w:pPr>
              <w:jc w:val="both"/>
              <w:rPr>
                <w:rFonts w:ascii="Arial" w:hAnsi="Arial" w:cs="Arial"/>
                <w:sz w:val="20"/>
                <w:szCs w:val="20"/>
              </w:rPr>
            </w:pPr>
          </w:p>
        </w:tc>
        <w:tc>
          <w:tcPr>
            <w:tcW w:w="1889" w:type="dxa"/>
            <w:vMerge/>
          </w:tcPr>
          <w:p w:rsidR="000C425B" w:rsidRPr="006965C9" w:rsidRDefault="000C425B" w:rsidP="0060400B">
            <w:pPr>
              <w:jc w:val="both"/>
              <w:rPr>
                <w:rFonts w:ascii="Arial" w:hAnsi="Arial" w:cs="Arial"/>
                <w:sz w:val="20"/>
                <w:szCs w:val="20"/>
              </w:rPr>
            </w:pPr>
          </w:p>
        </w:tc>
        <w:tc>
          <w:tcPr>
            <w:tcW w:w="1620" w:type="dxa"/>
            <w:vMerge/>
          </w:tcPr>
          <w:p w:rsidR="000C425B" w:rsidRPr="006965C9" w:rsidRDefault="000C425B" w:rsidP="0060400B">
            <w:pPr>
              <w:jc w:val="both"/>
              <w:rPr>
                <w:rFonts w:ascii="Arial" w:hAnsi="Arial" w:cs="Arial"/>
                <w:sz w:val="20"/>
                <w:szCs w:val="20"/>
              </w:rPr>
            </w:pPr>
          </w:p>
        </w:tc>
        <w:tc>
          <w:tcPr>
            <w:tcW w:w="3274" w:type="dxa"/>
          </w:tcPr>
          <w:p w:rsidR="000C425B" w:rsidRPr="006965C9" w:rsidRDefault="000C425B" w:rsidP="0060400B">
            <w:pPr>
              <w:jc w:val="both"/>
              <w:rPr>
                <w:rFonts w:ascii="Arial" w:hAnsi="Arial" w:cs="Arial"/>
                <w:sz w:val="20"/>
                <w:szCs w:val="20"/>
              </w:rPr>
            </w:pPr>
            <w:r w:rsidRPr="006965C9">
              <w:rPr>
                <w:rFonts w:ascii="Arial" w:hAnsi="Arial" w:cs="Arial"/>
                <w:sz w:val="20"/>
                <w:szCs w:val="20"/>
              </w:rPr>
              <w:t>CTA: 350</w:t>
            </w:r>
          </w:p>
        </w:tc>
      </w:tr>
      <w:tr w:rsidR="000C425B" w:rsidRPr="006965C9" w:rsidTr="0060400B">
        <w:tc>
          <w:tcPr>
            <w:tcW w:w="2071" w:type="dxa"/>
            <w:vMerge/>
          </w:tcPr>
          <w:p w:rsidR="000C425B" w:rsidRPr="006965C9" w:rsidRDefault="000C425B" w:rsidP="0060400B">
            <w:pPr>
              <w:jc w:val="both"/>
              <w:rPr>
                <w:rFonts w:ascii="Arial" w:hAnsi="Arial" w:cs="Arial"/>
                <w:sz w:val="20"/>
                <w:szCs w:val="20"/>
              </w:rPr>
            </w:pPr>
          </w:p>
        </w:tc>
        <w:tc>
          <w:tcPr>
            <w:tcW w:w="1889" w:type="dxa"/>
            <w:vMerge/>
          </w:tcPr>
          <w:p w:rsidR="000C425B" w:rsidRPr="006965C9" w:rsidRDefault="000C425B" w:rsidP="0060400B">
            <w:pPr>
              <w:jc w:val="both"/>
              <w:rPr>
                <w:rFonts w:ascii="Arial" w:hAnsi="Arial" w:cs="Arial"/>
                <w:sz w:val="20"/>
                <w:szCs w:val="20"/>
              </w:rPr>
            </w:pPr>
          </w:p>
        </w:tc>
        <w:tc>
          <w:tcPr>
            <w:tcW w:w="1620" w:type="dxa"/>
            <w:vMerge/>
          </w:tcPr>
          <w:p w:rsidR="000C425B" w:rsidRPr="006965C9" w:rsidRDefault="000C425B" w:rsidP="0060400B">
            <w:pPr>
              <w:jc w:val="both"/>
              <w:rPr>
                <w:rFonts w:ascii="Arial" w:hAnsi="Arial" w:cs="Arial"/>
                <w:sz w:val="20"/>
                <w:szCs w:val="20"/>
              </w:rPr>
            </w:pPr>
          </w:p>
        </w:tc>
        <w:tc>
          <w:tcPr>
            <w:tcW w:w="3274" w:type="dxa"/>
          </w:tcPr>
          <w:p w:rsidR="000C425B" w:rsidRPr="006965C9" w:rsidRDefault="000C425B" w:rsidP="0060400B">
            <w:pPr>
              <w:jc w:val="both"/>
              <w:rPr>
                <w:rFonts w:ascii="Arial" w:hAnsi="Arial" w:cs="Arial"/>
                <w:sz w:val="20"/>
                <w:szCs w:val="20"/>
              </w:rPr>
            </w:pPr>
            <w:r w:rsidRPr="006965C9">
              <w:rPr>
                <w:rFonts w:ascii="Arial" w:hAnsi="Arial" w:cs="Arial"/>
                <w:sz w:val="20"/>
                <w:szCs w:val="20"/>
              </w:rPr>
              <w:t>CCSS (HGE, FCC, PFRH): 405</w:t>
            </w:r>
          </w:p>
        </w:tc>
      </w:tr>
      <w:tr w:rsidR="000C425B" w:rsidRPr="006965C9" w:rsidTr="0060400B">
        <w:tc>
          <w:tcPr>
            <w:tcW w:w="2071" w:type="dxa"/>
          </w:tcPr>
          <w:p w:rsidR="000C425B" w:rsidRPr="006965C9" w:rsidRDefault="000C425B" w:rsidP="0060400B">
            <w:pPr>
              <w:jc w:val="both"/>
              <w:rPr>
                <w:rFonts w:ascii="Arial" w:hAnsi="Arial" w:cs="Arial"/>
                <w:sz w:val="20"/>
                <w:szCs w:val="20"/>
              </w:rPr>
            </w:pPr>
            <w:r w:rsidRPr="006965C9">
              <w:rPr>
                <w:rFonts w:ascii="Arial" w:hAnsi="Arial" w:cs="Arial"/>
                <w:sz w:val="20"/>
                <w:szCs w:val="20"/>
              </w:rPr>
              <w:t>EBE</w:t>
            </w:r>
          </w:p>
        </w:tc>
        <w:tc>
          <w:tcPr>
            <w:tcW w:w="1889" w:type="dxa"/>
          </w:tcPr>
          <w:p w:rsidR="000C425B" w:rsidRPr="006965C9" w:rsidRDefault="000C425B" w:rsidP="0060400B">
            <w:pPr>
              <w:jc w:val="both"/>
              <w:rPr>
                <w:rFonts w:ascii="Arial" w:hAnsi="Arial" w:cs="Arial"/>
                <w:sz w:val="20"/>
                <w:szCs w:val="20"/>
              </w:rPr>
            </w:pPr>
            <w:r w:rsidRPr="006965C9">
              <w:rPr>
                <w:rFonts w:ascii="Arial" w:hAnsi="Arial" w:cs="Arial"/>
                <w:sz w:val="20"/>
                <w:szCs w:val="20"/>
              </w:rPr>
              <w:t>07</w:t>
            </w:r>
          </w:p>
        </w:tc>
        <w:tc>
          <w:tcPr>
            <w:tcW w:w="1620" w:type="dxa"/>
          </w:tcPr>
          <w:p w:rsidR="000C425B" w:rsidRPr="006965C9" w:rsidRDefault="000C425B" w:rsidP="0060400B">
            <w:pPr>
              <w:jc w:val="both"/>
              <w:rPr>
                <w:rFonts w:ascii="Arial" w:hAnsi="Arial" w:cs="Arial"/>
                <w:sz w:val="20"/>
                <w:szCs w:val="20"/>
              </w:rPr>
            </w:pPr>
            <w:r>
              <w:rPr>
                <w:rFonts w:ascii="Arial" w:hAnsi="Arial" w:cs="Arial"/>
                <w:sz w:val="20"/>
                <w:szCs w:val="20"/>
              </w:rPr>
              <w:t>07</w:t>
            </w:r>
          </w:p>
        </w:tc>
        <w:tc>
          <w:tcPr>
            <w:tcW w:w="3274" w:type="dxa"/>
          </w:tcPr>
          <w:p w:rsidR="000C425B" w:rsidRPr="006965C9" w:rsidRDefault="000C425B" w:rsidP="000C425B">
            <w:pPr>
              <w:jc w:val="both"/>
              <w:rPr>
                <w:rFonts w:ascii="Arial" w:hAnsi="Arial" w:cs="Arial"/>
                <w:sz w:val="20"/>
                <w:szCs w:val="20"/>
              </w:rPr>
            </w:pPr>
            <w:r w:rsidRPr="006965C9">
              <w:rPr>
                <w:rFonts w:ascii="Arial" w:hAnsi="Arial" w:cs="Arial"/>
                <w:sz w:val="20"/>
                <w:szCs w:val="20"/>
              </w:rPr>
              <w:t>1</w:t>
            </w:r>
            <w:r>
              <w:rPr>
                <w:rFonts w:ascii="Arial" w:hAnsi="Arial" w:cs="Arial"/>
                <w:sz w:val="20"/>
                <w:szCs w:val="20"/>
              </w:rPr>
              <w:t>82 (Docentes y no Docentes)</w:t>
            </w:r>
          </w:p>
        </w:tc>
      </w:tr>
    </w:tbl>
    <w:p w:rsidR="000C425B" w:rsidRPr="006965C9" w:rsidRDefault="000C425B" w:rsidP="000C425B">
      <w:pPr>
        <w:spacing w:after="0"/>
        <w:jc w:val="both"/>
        <w:rPr>
          <w:rFonts w:ascii="Arial" w:hAnsi="Arial" w:cs="Arial"/>
          <w:color w:val="0D0D0D" w:themeColor="text1" w:themeTint="F2"/>
          <w:sz w:val="20"/>
          <w:szCs w:val="20"/>
        </w:rPr>
      </w:pPr>
    </w:p>
    <w:p w:rsidR="000C425B" w:rsidRPr="006965C9" w:rsidRDefault="000C425B" w:rsidP="000C425B">
      <w:pPr>
        <w:spacing w:after="0"/>
        <w:jc w:val="both"/>
        <w:rPr>
          <w:rFonts w:ascii="Arial" w:hAnsi="Arial" w:cs="Arial"/>
          <w:color w:val="0D0D0D" w:themeColor="text1" w:themeTint="F2"/>
          <w:sz w:val="20"/>
          <w:szCs w:val="20"/>
        </w:rPr>
      </w:pPr>
      <w:r w:rsidRPr="006965C9">
        <w:rPr>
          <w:rFonts w:ascii="Arial" w:hAnsi="Arial" w:cs="Arial"/>
          <w:color w:val="0D0D0D" w:themeColor="text1" w:themeTint="F2"/>
          <w:sz w:val="20"/>
          <w:szCs w:val="20"/>
        </w:rPr>
        <w:t>Instituciones de Educación Básica Especial: 100%</w:t>
      </w:r>
    </w:p>
    <w:p w:rsidR="000C425B" w:rsidRPr="006965C9" w:rsidRDefault="000C425B" w:rsidP="000C425B">
      <w:pPr>
        <w:jc w:val="both"/>
        <w:rPr>
          <w:rFonts w:ascii="Arial" w:hAnsi="Arial" w:cs="Arial"/>
          <w:color w:val="0D0D0D" w:themeColor="text1" w:themeTint="F2"/>
          <w:sz w:val="20"/>
          <w:szCs w:val="20"/>
        </w:rPr>
      </w:pPr>
      <w:r w:rsidRPr="006965C9">
        <w:rPr>
          <w:rFonts w:ascii="Arial" w:hAnsi="Arial" w:cs="Arial"/>
          <w:color w:val="0D0D0D" w:themeColor="text1" w:themeTint="F2"/>
          <w:sz w:val="20"/>
          <w:szCs w:val="20"/>
        </w:rPr>
        <w:t>*Cada especialista de Educación monitoreará las II.EE., que comprenden la Red Educativa a su cargo y, adicionalmente las que estén más cercanas a la que le corresponde.</w:t>
      </w:r>
    </w:p>
    <w:p w:rsidR="000C425B" w:rsidRPr="006965C9" w:rsidRDefault="000C425B" w:rsidP="000C425B">
      <w:pPr>
        <w:spacing w:after="0" w:line="360" w:lineRule="auto"/>
        <w:rPr>
          <w:rFonts w:ascii="Arial" w:hAnsi="Arial" w:cs="Arial"/>
          <w:b/>
          <w:noProof/>
          <w:color w:val="0D0D0D" w:themeColor="text1" w:themeTint="F2"/>
          <w:sz w:val="20"/>
          <w:szCs w:val="20"/>
        </w:rPr>
      </w:pPr>
      <w:r w:rsidRPr="006965C9">
        <w:rPr>
          <w:rFonts w:ascii="Arial" w:hAnsi="Arial" w:cs="Arial"/>
          <w:b/>
          <w:noProof/>
          <w:color w:val="0D0D0D" w:themeColor="text1" w:themeTint="F2"/>
          <w:sz w:val="20"/>
          <w:szCs w:val="20"/>
        </w:rPr>
        <w:t>IX. ACTORES INVOLUCRADOS</w:t>
      </w:r>
    </w:p>
    <w:p w:rsidR="000C425B" w:rsidRPr="006965C9" w:rsidRDefault="000C425B" w:rsidP="000C425B">
      <w:pPr>
        <w:pStyle w:val="Prrafodelista"/>
        <w:numPr>
          <w:ilvl w:val="0"/>
          <w:numId w:val="51"/>
        </w:numPr>
        <w:jc w:val="both"/>
        <w:rPr>
          <w:rFonts w:ascii="Arial" w:hAnsi="Arial" w:cs="Arial"/>
          <w:color w:val="0D0D0D" w:themeColor="text1" w:themeTint="F2"/>
          <w:sz w:val="20"/>
          <w:szCs w:val="20"/>
        </w:rPr>
      </w:pPr>
      <w:r w:rsidRPr="006965C9">
        <w:rPr>
          <w:rFonts w:ascii="Arial" w:hAnsi="Arial" w:cs="Arial"/>
          <w:color w:val="0D0D0D" w:themeColor="text1" w:themeTint="F2"/>
          <w:sz w:val="20"/>
          <w:szCs w:val="20"/>
        </w:rPr>
        <w:t>Equipo de especialistas de AGEBRE de la UGEL 06 encargados de la ejecución de las acciones de supervisión, monitoreo y acompañamiento previstas en el presente plan.</w:t>
      </w:r>
    </w:p>
    <w:p w:rsidR="000C425B" w:rsidRPr="006965C9" w:rsidRDefault="000C425B" w:rsidP="000C425B">
      <w:pPr>
        <w:pStyle w:val="Prrafodelista"/>
        <w:numPr>
          <w:ilvl w:val="0"/>
          <w:numId w:val="51"/>
        </w:numPr>
        <w:jc w:val="both"/>
        <w:rPr>
          <w:rFonts w:ascii="Arial" w:hAnsi="Arial" w:cs="Arial"/>
          <w:color w:val="0D0D0D" w:themeColor="text1" w:themeTint="F2"/>
          <w:sz w:val="20"/>
          <w:szCs w:val="20"/>
        </w:rPr>
      </w:pPr>
      <w:r w:rsidRPr="006965C9">
        <w:rPr>
          <w:rFonts w:ascii="Arial" w:hAnsi="Arial" w:cs="Arial"/>
          <w:color w:val="0D0D0D" w:themeColor="text1" w:themeTint="F2"/>
          <w:sz w:val="20"/>
          <w:szCs w:val="20"/>
        </w:rPr>
        <w:t xml:space="preserve">Acompañantes y Asesores  Pedagógicos de los niveles de EBR.  </w:t>
      </w:r>
    </w:p>
    <w:p w:rsidR="000C425B" w:rsidRPr="006965C9" w:rsidRDefault="000C425B" w:rsidP="000C425B">
      <w:pPr>
        <w:pStyle w:val="Prrafodelista"/>
        <w:numPr>
          <w:ilvl w:val="0"/>
          <w:numId w:val="51"/>
        </w:numPr>
        <w:jc w:val="both"/>
        <w:rPr>
          <w:rFonts w:ascii="Arial" w:hAnsi="Arial" w:cs="Arial"/>
          <w:color w:val="0D0D0D" w:themeColor="text1" w:themeTint="F2"/>
          <w:sz w:val="20"/>
          <w:szCs w:val="20"/>
        </w:rPr>
      </w:pPr>
      <w:r w:rsidRPr="006965C9">
        <w:rPr>
          <w:rFonts w:ascii="Arial" w:hAnsi="Arial" w:cs="Arial"/>
          <w:color w:val="0D0D0D" w:themeColor="text1" w:themeTint="F2"/>
          <w:sz w:val="20"/>
          <w:szCs w:val="20"/>
        </w:rPr>
        <w:t>Equipo de coordinadores generales de las Redes Pedagógicas Territoriales de la UGEL 06, quienes presentarán sus respectivos planes de trabajo considerando la ejecución de las acciones de monitoreo y supervisión en coordinación con los especialistas responsables de las redes.</w:t>
      </w:r>
    </w:p>
    <w:p w:rsidR="000C425B" w:rsidRPr="006965C9" w:rsidRDefault="000C425B" w:rsidP="000C425B">
      <w:pPr>
        <w:pStyle w:val="Prrafodelista"/>
        <w:numPr>
          <w:ilvl w:val="0"/>
          <w:numId w:val="51"/>
        </w:numPr>
        <w:jc w:val="both"/>
        <w:rPr>
          <w:rFonts w:ascii="Arial" w:hAnsi="Arial" w:cs="Arial"/>
          <w:color w:val="0D0D0D" w:themeColor="text1" w:themeTint="F2"/>
          <w:sz w:val="20"/>
          <w:szCs w:val="20"/>
        </w:rPr>
      </w:pPr>
      <w:r w:rsidRPr="006965C9">
        <w:rPr>
          <w:rFonts w:ascii="Arial" w:hAnsi="Arial" w:cs="Arial"/>
          <w:color w:val="0D0D0D" w:themeColor="text1" w:themeTint="F2"/>
          <w:sz w:val="20"/>
          <w:szCs w:val="20"/>
        </w:rPr>
        <w:t>Equipo de Coordinadores de Unidades de Costeo, quienes a través de COGESPRE plantean las necesidades de materiales para las II.EE.</w:t>
      </w:r>
    </w:p>
    <w:p w:rsidR="000C425B" w:rsidRPr="006965C9" w:rsidRDefault="000C425B" w:rsidP="000C425B">
      <w:pPr>
        <w:pStyle w:val="Prrafodelista"/>
        <w:numPr>
          <w:ilvl w:val="0"/>
          <w:numId w:val="51"/>
        </w:numPr>
        <w:jc w:val="both"/>
        <w:rPr>
          <w:rFonts w:ascii="Arial" w:hAnsi="Arial" w:cs="Arial"/>
          <w:color w:val="0D0D0D" w:themeColor="text1" w:themeTint="F2"/>
          <w:sz w:val="20"/>
          <w:szCs w:val="20"/>
        </w:rPr>
      </w:pPr>
      <w:r w:rsidRPr="006965C9">
        <w:rPr>
          <w:rFonts w:ascii="Arial" w:hAnsi="Arial" w:cs="Arial"/>
          <w:color w:val="0D0D0D" w:themeColor="text1" w:themeTint="F2"/>
          <w:sz w:val="20"/>
          <w:szCs w:val="20"/>
        </w:rPr>
        <w:t>Los directivos de las II.EE., como conductores del servicio educativo a nivel institucional.</w:t>
      </w:r>
    </w:p>
    <w:p w:rsidR="000C425B" w:rsidRPr="006965C9" w:rsidRDefault="000C425B" w:rsidP="000C425B">
      <w:pPr>
        <w:pStyle w:val="Prrafodelista"/>
        <w:numPr>
          <w:ilvl w:val="0"/>
          <w:numId w:val="51"/>
        </w:numPr>
        <w:jc w:val="both"/>
        <w:rPr>
          <w:rFonts w:ascii="Arial" w:hAnsi="Arial" w:cs="Arial"/>
          <w:color w:val="0D0D0D" w:themeColor="text1" w:themeTint="F2"/>
          <w:sz w:val="20"/>
          <w:szCs w:val="20"/>
        </w:rPr>
      </w:pPr>
      <w:r w:rsidRPr="006965C9">
        <w:rPr>
          <w:rFonts w:ascii="Arial" w:hAnsi="Arial" w:cs="Arial"/>
          <w:color w:val="0D0D0D" w:themeColor="text1" w:themeTint="F2"/>
          <w:sz w:val="20"/>
          <w:szCs w:val="20"/>
        </w:rPr>
        <w:t>Docentes de las II.EE., encargados del proceso de enseñanza-aprendizaje de los estudiantes.</w:t>
      </w:r>
    </w:p>
    <w:p w:rsidR="000C425B" w:rsidRPr="006965C9" w:rsidRDefault="000C425B" w:rsidP="000C425B">
      <w:pPr>
        <w:pStyle w:val="Prrafodelista"/>
        <w:numPr>
          <w:ilvl w:val="0"/>
          <w:numId w:val="51"/>
        </w:numPr>
        <w:jc w:val="both"/>
        <w:rPr>
          <w:rFonts w:ascii="Arial" w:hAnsi="Arial" w:cs="Arial"/>
          <w:color w:val="0D0D0D" w:themeColor="text1" w:themeTint="F2"/>
          <w:sz w:val="20"/>
          <w:szCs w:val="20"/>
        </w:rPr>
      </w:pPr>
      <w:r w:rsidRPr="006965C9">
        <w:rPr>
          <w:rFonts w:ascii="Arial" w:hAnsi="Arial" w:cs="Arial"/>
          <w:color w:val="0D0D0D" w:themeColor="text1" w:themeTint="F2"/>
          <w:sz w:val="20"/>
          <w:szCs w:val="20"/>
        </w:rPr>
        <w:t xml:space="preserve">Personal auxiliar y no docente de las II.EE., quienes deberán colaborar en el mantenimiento de los ambientes y servicio para el aprendizaje de los estudiantes.  </w:t>
      </w:r>
    </w:p>
    <w:p w:rsidR="000C425B" w:rsidRPr="006965C9" w:rsidRDefault="000C425B" w:rsidP="000C425B">
      <w:pPr>
        <w:pStyle w:val="Prrafodelista"/>
        <w:jc w:val="both"/>
        <w:rPr>
          <w:rFonts w:ascii="Arial" w:hAnsi="Arial" w:cs="Arial"/>
          <w:color w:val="0D0D0D" w:themeColor="text1" w:themeTint="F2"/>
          <w:sz w:val="20"/>
          <w:szCs w:val="20"/>
        </w:rPr>
      </w:pPr>
    </w:p>
    <w:p w:rsidR="000C425B" w:rsidRPr="006965C9" w:rsidRDefault="000C425B" w:rsidP="000C425B">
      <w:pPr>
        <w:spacing w:after="0" w:line="360" w:lineRule="auto"/>
        <w:rPr>
          <w:rFonts w:ascii="Arial" w:hAnsi="Arial" w:cs="Arial"/>
          <w:b/>
          <w:noProof/>
          <w:color w:val="0D0D0D" w:themeColor="text1" w:themeTint="F2"/>
          <w:sz w:val="20"/>
          <w:szCs w:val="20"/>
        </w:rPr>
      </w:pPr>
      <w:r w:rsidRPr="006965C9">
        <w:rPr>
          <w:rFonts w:ascii="Arial" w:hAnsi="Arial" w:cs="Arial"/>
          <w:b/>
          <w:noProof/>
          <w:color w:val="0D0D0D" w:themeColor="text1" w:themeTint="F2"/>
          <w:sz w:val="20"/>
          <w:szCs w:val="20"/>
        </w:rPr>
        <w:t>X. PRESUPUESTO Y FINANCIAMIENTO</w:t>
      </w:r>
    </w:p>
    <w:p w:rsidR="000C425B" w:rsidRPr="006965C9" w:rsidRDefault="000C425B" w:rsidP="000C425B">
      <w:pPr>
        <w:ind w:left="284"/>
        <w:rPr>
          <w:rFonts w:ascii="Arial" w:hAnsi="Arial" w:cs="Arial"/>
          <w:color w:val="0D0D0D" w:themeColor="text1" w:themeTint="F2"/>
          <w:sz w:val="20"/>
          <w:szCs w:val="20"/>
        </w:rPr>
      </w:pPr>
      <w:r w:rsidRPr="006965C9">
        <w:rPr>
          <w:rFonts w:ascii="Arial" w:hAnsi="Arial" w:cs="Arial"/>
          <w:color w:val="0D0D0D" w:themeColor="text1" w:themeTint="F2"/>
          <w:sz w:val="20"/>
          <w:szCs w:val="20"/>
        </w:rPr>
        <w:t>El presupuesto asignado  al Área de Gestión de la Educación Básica Regular y Especial (AGEBRE) para el año 2018, está dividido en:</w:t>
      </w:r>
    </w:p>
    <w:tbl>
      <w:tblPr>
        <w:tblStyle w:val="Tablaconcuadrcula"/>
        <w:tblpPr w:leftFromText="141" w:rightFromText="141" w:vertAnchor="text" w:horzAnchor="page" w:tblpX="1708" w:tblpY="83"/>
        <w:tblOverlap w:val="never"/>
        <w:tblW w:w="0" w:type="auto"/>
        <w:tblLook w:val="04A0" w:firstRow="1" w:lastRow="0" w:firstColumn="1" w:lastColumn="0" w:noHBand="0" w:noVBand="1"/>
      </w:tblPr>
      <w:tblGrid>
        <w:gridCol w:w="1641"/>
        <w:gridCol w:w="7505"/>
      </w:tblGrid>
      <w:tr w:rsidR="000C425B" w:rsidRPr="006965C9" w:rsidTr="0060400B">
        <w:trPr>
          <w:trHeight w:val="219"/>
        </w:trPr>
        <w:tc>
          <w:tcPr>
            <w:tcW w:w="1641" w:type="dxa"/>
            <w:vAlign w:val="center"/>
          </w:tcPr>
          <w:p w:rsidR="000C425B" w:rsidRPr="006965C9" w:rsidRDefault="000C425B" w:rsidP="0060400B">
            <w:pPr>
              <w:jc w:val="center"/>
              <w:rPr>
                <w:rFonts w:ascii="Arial" w:hAnsi="Arial" w:cs="Arial"/>
                <w:color w:val="0D0D0D" w:themeColor="text1" w:themeTint="F2"/>
                <w:sz w:val="20"/>
                <w:szCs w:val="20"/>
              </w:rPr>
            </w:pPr>
            <w:r w:rsidRPr="006965C9">
              <w:rPr>
                <w:rFonts w:ascii="Arial" w:hAnsi="Arial" w:cs="Arial"/>
                <w:color w:val="0D0D0D" w:themeColor="text1" w:themeTint="F2"/>
                <w:sz w:val="20"/>
                <w:szCs w:val="20"/>
              </w:rPr>
              <w:t>Programa Presupuestal</w:t>
            </w:r>
          </w:p>
        </w:tc>
        <w:tc>
          <w:tcPr>
            <w:tcW w:w="7505" w:type="dxa"/>
            <w:vAlign w:val="center"/>
          </w:tcPr>
          <w:p w:rsidR="000C425B" w:rsidRPr="006965C9" w:rsidRDefault="000C425B" w:rsidP="0060400B">
            <w:pPr>
              <w:jc w:val="center"/>
              <w:rPr>
                <w:rFonts w:ascii="Arial" w:hAnsi="Arial" w:cs="Arial"/>
                <w:color w:val="0D0D0D" w:themeColor="text1" w:themeTint="F2"/>
                <w:sz w:val="20"/>
                <w:szCs w:val="20"/>
              </w:rPr>
            </w:pPr>
            <w:r w:rsidRPr="006965C9">
              <w:rPr>
                <w:rFonts w:ascii="Arial" w:hAnsi="Arial" w:cs="Arial"/>
                <w:color w:val="0D0D0D" w:themeColor="text1" w:themeTint="F2"/>
                <w:sz w:val="20"/>
                <w:szCs w:val="20"/>
              </w:rPr>
              <w:t>Definición</w:t>
            </w:r>
          </w:p>
        </w:tc>
      </w:tr>
      <w:tr w:rsidR="000C425B" w:rsidRPr="006965C9" w:rsidTr="0060400B">
        <w:trPr>
          <w:trHeight w:val="263"/>
        </w:trPr>
        <w:tc>
          <w:tcPr>
            <w:tcW w:w="1641" w:type="dxa"/>
            <w:vMerge w:val="restart"/>
            <w:vAlign w:val="center"/>
          </w:tcPr>
          <w:p w:rsidR="000C425B" w:rsidRPr="006965C9" w:rsidRDefault="000C425B" w:rsidP="0060400B">
            <w:pPr>
              <w:jc w:val="center"/>
              <w:rPr>
                <w:rFonts w:ascii="Arial" w:hAnsi="Arial" w:cs="Arial"/>
                <w:sz w:val="20"/>
                <w:szCs w:val="20"/>
              </w:rPr>
            </w:pPr>
            <w:r w:rsidRPr="006965C9">
              <w:rPr>
                <w:rFonts w:ascii="Arial" w:hAnsi="Arial" w:cs="Arial"/>
                <w:sz w:val="20"/>
                <w:szCs w:val="20"/>
              </w:rPr>
              <w:t>090</w:t>
            </w:r>
          </w:p>
        </w:tc>
        <w:tc>
          <w:tcPr>
            <w:tcW w:w="7505" w:type="dxa"/>
            <w:tcBorders>
              <w:top w:val="single" w:sz="4" w:space="0" w:color="auto"/>
              <w:bottom w:val="single" w:sz="4" w:space="0" w:color="auto"/>
              <w:right w:val="single" w:sz="4" w:space="0" w:color="auto"/>
            </w:tcBorders>
          </w:tcPr>
          <w:p w:rsidR="000C425B" w:rsidRPr="006965C9" w:rsidRDefault="000C425B" w:rsidP="0060400B">
            <w:pPr>
              <w:rPr>
                <w:rFonts w:ascii="Arial" w:hAnsi="Arial" w:cs="Arial"/>
                <w:color w:val="0D0D0D" w:themeColor="text1" w:themeTint="F2"/>
                <w:sz w:val="20"/>
                <w:szCs w:val="20"/>
              </w:rPr>
            </w:pPr>
            <w:r w:rsidRPr="006965C9">
              <w:rPr>
                <w:rFonts w:ascii="Arial" w:hAnsi="Arial" w:cs="Arial"/>
                <w:color w:val="0D0D0D" w:themeColor="text1" w:themeTint="F2"/>
                <w:sz w:val="20"/>
                <w:szCs w:val="20"/>
              </w:rPr>
              <w:t>Soporte Pedagógico del Nivel Primaria.</w:t>
            </w:r>
          </w:p>
        </w:tc>
      </w:tr>
      <w:tr w:rsidR="000C425B" w:rsidRPr="006965C9" w:rsidTr="0060400B">
        <w:trPr>
          <w:trHeight w:val="284"/>
        </w:trPr>
        <w:tc>
          <w:tcPr>
            <w:tcW w:w="1641" w:type="dxa"/>
            <w:vMerge/>
            <w:vAlign w:val="center"/>
          </w:tcPr>
          <w:p w:rsidR="000C425B" w:rsidRPr="006965C9" w:rsidRDefault="000C425B" w:rsidP="0060400B">
            <w:pPr>
              <w:jc w:val="center"/>
              <w:rPr>
                <w:rFonts w:ascii="Arial" w:hAnsi="Arial" w:cs="Arial"/>
                <w:color w:val="0D0D0D" w:themeColor="text1" w:themeTint="F2"/>
                <w:sz w:val="20"/>
                <w:szCs w:val="20"/>
              </w:rPr>
            </w:pPr>
          </w:p>
        </w:tc>
        <w:tc>
          <w:tcPr>
            <w:tcW w:w="7505" w:type="dxa"/>
            <w:tcBorders>
              <w:top w:val="single" w:sz="4" w:space="0" w:color="auto"/>
              <w:bottom w:val="single" w:sz="4" w:space="0" w:color="auto"/>
              <w:right w:val="single" w:sz="4" w:space="0" w:color="auto"/>
            </w:tcBorders>
          </w:tcPr>
          <w:p w:rsidR="000C425B" w:rsidRPr="006965C9" w:rsidRDefault="000C425B" w:rsidP="0060400B">
            <w:pPr>
              <w:rPr>
                <w:rFonts w:ascii="Arial" w:hAnsi="Arial" w:cs="Arial"/>
                <w:color w:val="0D0D0D" w:themeColor="text1" w:themeTint="F2"/>
                <w:sz w:val="20"/>
                <w:szCs w:val="20"/>
              </w:rPr>
            </w:pPr>
            <w:r w:rsidRPr="006965C9">
              <w:rPr>
                <w:rFonts w:ascii="Arial" w:hAnsi="Arial" w:cs="Arial"/>
                <w:color w:val="0D0D0D" w:themeColor="text1" w:themeTint="F2"/>
                <w:sz w:val="20"/>
                <w:szCs w:val="20"/>
              </w:rPr>
              <w:t>Gestión del Currículo II Ciclo de EBR.</w:t>
            </w:r>
          </w:p>
        </w:tc>
      </w:tr>
      <w:tr w:rsidR="000C425B" w:rsidRPr="006965C9" w:rsidTr="0060400B">
        <w:trPr>
          <w:trHeight w:val="275"/>
        </w:trPr>
        <w:tc>
          <w:tcPr>
            <w:tcW w:w="1641" w:type="dxa"/>
            <w:vMerge/>
            <w:vAlign w:val="center"/>
          </w:tcPr>
          <w:p w:rsidR="000C425B" w:rsidRPr="006965C9" w:rsidRDefault="000C425B" w:rsidP="0060400B">
            <w:pPr>
              <w:jc w:val="center"/>
              <w:rPr>
                <w:rFonts w:ascii="Arial" w:hAnsi="Arial" w:cs="Arial"/>
                <w:color w:val="0D0D0D" w:themeColor="text1" w:themeTint="F2"/>
                <w:sz w:val="20"/>
                <w:szCs w:val="20"/>
              </w:rPr>
            </w:pPr>
          </w:p>
        </w:tc>
        <w:tc>
          <w:tcPr>
            <w:tcW w:w="7505" w:type="dxa"/>
            <w:tcBorders>
              <w:top w:val="single" w:sz="4" w:space="0" w:color="auto"/>
              <w:right w:val="single" w:sz="4" w:space="0" w:color="auto"/>
            </w:tcBorders>
          </w:tcPr>
          <w:p w:rsidR="000C425B" w:rsidRPr="006965C9" w:rsidRDefault="000C425B" w:rsidP="0060400B">
            <w:pPr>
              <w:rPr>
                <w:rFonts w:ascii="Arial" w:hAnsi="Arial" w:cs="Arial"/>
                <w:color w:val="0D0D0D" w:themeColor="text1" w:themeTint="F2"/>
                <w:sz w:val="20"/>
                <w:szCs w:val="20"/>
              </w:rPr>
            </w:pPr>
            <w:r w:rsidRPr="006965C9">
              <w:rPr>
                <w:rFonts w:ascii="Arial" w:hAnsi="Arial" w:cs="Arial"/>
                <w:color w:val="0D0D0D" w:themeColor="text1" w:themeTint="F2"/>
                <w:sz w:val="20"/>
                <w:szCs w:val="20"/>
              </w:rPr>
              <w:t xml:space="preserve">Gestión del Currículo de Secundaria. </w:t>
            </w:r>
          </w:p>
        </w:tc>
      </w:tr>
      <w:tr w:rsidR="000C425B" w:rsidRPr="006965C9" w:rsidTr="0060400B">
        <w:trPr>
          <w:trHeight w:val="275"/>
        </w:trPr>
        <w:tc>
          <w:tcPr>
            <w:tcW w:w="1641" w:type="dxa"/>
            <w:vMerge/>
            <w:vAlign w:val="center"/>
          </w:tcPr>
          <w:p w:rsidR="000C425B" w:rsidRPr="006965C9" w:rsidRDefault="000C425B" w:rsidP="0060400B">
            <w:pPr>
              <w:jc w:val="center"/>
              <w:rPr>
                <w:rFonts w:ascii="Arial" w:hAnsi="Arial" w:cs="Arial"/>
                <w:color w:val="0D0D0D" w:themeColor="text1" w:themeTint="F2"/>
                <w:sz w:val="20"/>
                <w:szCs w:val="20"/>
              </w:rPr>
            </w:pPr>
          </w:p>
        </w:tc>
        <w:tc>
          <w:tcPr>
            <w:tcW w:w="7505" w:type="dxa"/>
            <w:tcBorders>
              <w:top w:val="single" w:sz="4" w:space="0" w:color="auto"/>
              <w:right w:val="single" w:sz="4" w:space="0" w:color="auto"/>
            </w:tcBorders>
          </w:tcPr>
          <w:p w:rsidR="000C425B" w:rsidRPr="006965C9" w:rsidRDefault="000C425B" w:rsidP="0060400B">
            <w:pPr>
              <w:rPr>
                <w:rFonts w:ascii="Arial" w:hAnsi="Arial" w:cs="Arial"/>
                <w:color w:val="0D0D0D" w:themeColor="text1" w:themeTint="F2"/>
                <w:sz w:val="20"/>
                <w:szCs w:val="20"/>
              </w:rPr>
            </w:pPr>
            <w:r w:rsidRPr="006965C9">
              <w:rPr>
                <w:rFonts w:ascii="Arial" w:hAnsi="Arial" w:cs="Arial"/>
                <w:color w:val="0D0D0D" w:themeColor="text1" w:themeTint="F2"/>
                <w:sz w:val="20"/>
                <w:szCs w:val="20"/>
              </w:rPr>
              <w:t>Desarrollo de la promoción escolar, cultural y deporte.</w:t>
            </w:r>
          </w:p>
        </w:tc>
      </w:tr>
      <w:tr w:rsidR="000C425B" w:rsidRPr="006965C9" w:rsidTr="0060400B">
        <w:trPr>
          <w:trHeight w:val="107"/>
        </w:trPr>
        <w:tc>
          <w:tcPr>
            <w:tcW w:w="1641" w:type="dxa"/>
            <w:vAlign w:val="center"/>
          </w:tcPr>
          <w:p w:rsidR="000C425B" w:rsidRPr="006965C9" w:rsidRDefault="000C425B" w:rsidP="0060400B">
            <w:pPr>
              <w:jc w:val="center"/>
              <w:rPr>
                <w:rFonts w:ascii="Arial" w:hAnsi="Arial" w:cs="Arial"/>
                <w:color w:val="0D0D0D" w:themeColor="text1" w:themeTint="F2"/>
                <w:sz w:val="20"/>
                <w:szCs w:val="20"/>
              </w:rPr>
            </w:pPr>
            <w:r w:rsidRPr="006965C9">
              <w:rPr>
                <w:rFonts w:ascii="Arial" w:hAnsi="Arial" w:cs="Arial"/>
                <w:color w:val="0D0D0D" w:themeColor="text1" w:themeTint="F2"/>
                <w:sz w:val="20"/>
                <w:szCs w:val="20"/>
              </w:rPr>
              <w:t>106</w:t>
            </w:r>
          </w:p>
        </w:tc>
        <w:tc>
          <w:tcPr>
            <w:tcW w:w="7505" w:type="dxa"/>
            <w:tcBorders>
              <w:right w:val="single" w:sz="4" w:space="0" w:color="auto"/>
            </w:tcBorders>
          </w:tcPr>
          <w:p w:rsidR="000C425B" w:rsidRPr="006965C9" w:rsidRDefault="000C425B" w:rsidP="0060400B">
            <w:pPr>
              <w:rPr>
                <w:rFonts w:ascii="Arial" w:hAnsi="Arial" w:cs="Arial"/>
                <w:color w:val="0D0D0D" w:themeColor="text1" w:themeTint="F2"/>
                <w:sz w:val="20"/>
                <w:szCs w:val="20"/>
              </w:rPr>
            </w:pPr>
            <w:r w:rsidRPr="006965C9">
              <w:rPr>
                <w:rFonts w:ascii="Arial" w:hAnsi="Arial" w:cs="Arial"/>
                <w:color w:val="0D0D0D" w:themeColor="text1" w:themeTint="F2"/>
                <w:sz w:val="20"/>
                <w:szCs w:val="20"/>
              </w:rPr>
              <w:t>Inclusión de niños,  niñas y jóvenes con discapacidad en la Educación Básica Regular y Técnico Productiva.</w:t>
            </w:r>
          </w:p>
        </w:tc>
      </w:tr>
    </w:tbl>
    <w:p w:rsidR="000C425B" w:rsidRPr="006965C9" w:rsidRDefault="000C425B" w:rsidP="000C425B">
      <w:pPr>
        <w:jc w:val="both"/>
        <w:rPr>
          <w:rFonts w:ascii="Arial" w:hAnsi="Arial" w:cs="Arial"/>
          <w:b/>
          <w:color w:val="0D0D0D" w:themeColor="text1" w:themeTint="F2"/>
          <w:sz w:val="20"/>
          <w:szCs w:val="20"/>
        </w:rPr>
      </w:pPr>
    </w:p>
    <w:p w:rsidR="000C425B" w:rsidRDefault="000C425B" w:rsidP="000C425B">
      <w:pPr>
        <w:jc w:val="both"/>
        <w:rPr>
          <w:rFonts w:ascii="Arial" w:hAnsi="Arial" w:cs="Arial"/>
          <w:b/>
          <w:color w:val="0D0D0D" w:themeColor="text1" w:themeTint="F2"/>
        </w:rPr>
      </w:pPr>
    </w:p>
    <w:p w:rsidR="000C425B" w:rsidRDefault="000C425B" w:rsidP="000C425B">
      <w:pPr>
        <w:jc w:val="both"/>
        <w:rPr>
          <w:rFonts w:ascii="Arial" w:hAnsi="Arial" w:cs="Arial"/>
          <w:b/>
          <w:color w:val="0D0D0D" w:themeColor="text1" w:themeTint="F2"/>
        </w:rPr>
      </w:pPr>
    </w:p>
    <w:p w:rsidR="00D10F60" w:rsidRPr="00A743CE" w:rsidRDefault="00D10F60" w:rsidP="00D10F60">
      <w:pPr>
        <w:spacing w:after="0"/>
        <w:jc w:val="both"/>
        <w:rPr>
          <w:rFonts w:ascii="Arial" w:hAnsi="Arial" w:cs="Arial"/>
          <w:color w:val="0D0D0D" w:themeColor="text1" w:themeTint="F2"/>
        </w:rPr>
        <w:sectPr w:rsidR="00D10F60" w:rsidRPr="00A743CE" w:rsidSect="000C425B">
          <w:pgSz w:w="11907" w:h="16839" w:code="9"/>
          <w:pgMar w:top="1276" w:right="1134" w:bottom="1276" w:left="1701" w:header="709" w:footer="204" w:gutter="0"/>
          <w:pgNumType w:start="0"/>
          <w:cols w:space="708"/>
          <w:docGrid w:linePitch="360"/>
        </w:sectPr>
      </w:pPr>
    </w:p>
    <w:p w:rsidR="00D10F60" w:rsidRDefault="00C47B00" w:rsidP="000C425B">
      <w:pPr>
        <w:spacing w:before="360" w:after="360" w:line="240" w:lineRule="auto"/>
        <w:ind w:left="426" w:hanging="426"/>
        <w:jc w:val="both"/>
        <w:rPr>
          <w:rFonts w:ascii="Arial" w:hAnsi="Arial" w:cs="Arial"/>
          <w:b/>
          <w:noProof/>
          <w:color w:val="0D0D0D" w:themeColor="text1" w:themeTint="F2"/>
        </w:rPr>
      </w:pPr>
      <w:r>
        <w:rPr>
          <w:rFonts w:ascii="Arial" w:hAnsi="Arial" w:cs="Arial"/>
          <w:b/>
          <w:noProof/>
          <w:color w:val="0D0D0D" w:themeColor="text1" w:themeTint="F2"/>
        </w:rPr>
        <w:lastRenderedPageBreak/>
        <w:t xml:space="preserve">XI. </w:t>
      </w:r>
      <w:r w:rsidR="00D10F60" w:rsidRPr="00C47B00">
        <w:rPr>
          <w:rFonts w:ascii="Arial" w:hAnsi="Arial" w:cs="Arial"/>
          <w:b/>
          <w:noProof/>
          <w:color w:val="0D0D0D" w:themeColor="text1" w:themeTint="F2"/>
        </w:rPr>
        <w:t>CRONOGRAMA DE ACTIVIDADES</w:t>
      </w:r>
      <w:r w:rsidR="000C74B5" w:rsidRPr="000C74B5">
        <w:rPr>
          <w:rFonts w:ascii="Arial" w:hAnsi="Arial" w:cs="Arial"/>
          <w:b/>
          <w:color w:val="0D0D0D" w:themeColor="text1" w:themeTint="F2"/>
          <w:sz w:val="44"/>
          <w:szCs w:val="44"/>
        </w:rPr>
        <w:t xml:space="preserve"> </w:t>
      </w:r>
      <w:r w:rsidR="000C74B5" w:rsidRPr="000C74B5">
        <w:rPr>
          <w:rFonts w:ascii="Arial" w:hAnsi="Arial" w:cs="Arial"/>
          <w:b/>
          <w:color w:val="0D0D0D" w:themeColor="text1" w:themeTint="F2"/>
        </w:rPr>
        <w:t>(ANEXO</w:t>
      </w:r>
      <w:r w:rsidR="000C425B">
        <w:rPr>
          <w:rFonts w:ascii="Arial" w:hAnsi="Arial" w:cs="Arial"/>
          <w:b/>
          <w:color w:val="0D0D0D" w:themeColor="text1" w:themeTint="F2"/>
        </w:rPr>
        <w:t>:</w:t>
      </w:r>
      <w:r w:rsidR="000C74B5">
        <w:rPr>
          <w:rFonts w:ascii="Arial" w:hAnsi="Arial" w:cs="Arial"/>
          <w:b/>
          <w:color w:val="0D0D0D" w:themeColor="text1" w:themeTint="F2"/>
          <w:sz w:val="44"/>
          <w:szCs w:val="44"/>
        </w:rPr>
        <w:t xml:space="preserve"> </w:t>
      </w:r>
      <w:r w:rsidR="000C74B5" w:rsidRPr="000C74B5">
        <w:rPr>
          <w:rFonts w:ascii="Arial" w:hAnsi="Arial" w:cs="Arial"/>
          <w:b/>
        </w:rPr>
        <w:t>FICHAS DE ACTIVIDADES 2018</w:t>
      </w:r>
      <w:r w:rsidR="000C425B">
        <w:rPr>
          <w:rFonts w:ascii="Arial" w:hAnsi="Arial" w:cs="Arial"/>
          <w:b/>
        </w:rPr>
        <w:t xml:space="preserve"> </w:t>
      </w:r>
      <w:r w:rsidR="000C74B5" w:rsidRPr="00C47B00">
        <w:rPr>
          <w:rFonts w:ascii="Arial" w:hAnsi="Arial" w:cs="Arial"/>
          <w:b/>
          <w:noProof/>
          <w:color w:val="0D0D0D" w:themeColor="text1" w:themeTint="F2"/>
        </w:rPr>
        <w:t>MATRIZ DE TRABAJO DEL ÁREA DE GESTIÓN DE LA EDUCACIÓN BÁSICA REGULAR Y ESPECIAL)</w:t>
      </w:r>
    </w:p>
    <w:p w:rsidR="000C425B" w:rsidRPr="00C47B00" w:rsidRDefault="000C425B" w:rsidP="000C425B">
      <w:pPr>
        <w:spacing w:before="360" w:after="360" w:line="240" w:lineRule="auto"/>
        <w:ind w:left="426" w:hanging="426"/>
        <w:jc w:val="both"/>
        <w:rPr>
          <w:rFonts w:ascii="Arial" w:hAnsi="Arial" w:cs="Arial"/>
          <w:b/>
          <w:noProof/>
          <w:color w:val="0D0D0D" w:themeColor="text1" w:themeTint="F2"/>
        </w:rPr>
      </w:pPr>
      <w:r>
        <w:rPr>
          <w:rFonts w:ascii="Arial" w:hAnsi="Arial" w:cs="Arial"/>
          <w:b/>
          <w:noProof/>
          <w:color w:val="0D0D0D" w:themeColor="text1" w:themeTint="F2"/>
        </w:rPr>
        <w:t xml:space="preserve">   11.1 CRONOGRAMA:</w:t>
      </w:r>
    </w:p>
    <w:tbl>
      <w:tblPr>
        <w:tblStyle w:val="Tablaconcuadrcula"/>
        <w:tblW w:w="14567" w:type="dxa"/>
        <w:tblLayout w:type="fixed"/>
        <w:tblLook w:val="04A0" w:firstRow="1" w:lastRow="0" w:firstColumn="1" w:lastColumn="0" w:noHBand="0" w:noVBand="1"/>
      </w:tblPr>
      <w:tblGrid>
        <w:gridCol w:w="3510"/>
        <w:gridCol w:w="3261"/>
        <w:gridCol w:w="3118"/>
        <w:gridCol w:w="425"/>
        <w:gridCol w:w="426"/>
        <w:gridCol w:w="425"/>
        <w:gridCol w:w="425"/>
        <w:gridCol w:w="425"/>
        <w:gridCol w:w="426"/>
        <w:gridCol w:w="425"/>
        <w:gridCol w:w="425"/>
        <w:gridCol w:w="425"/>
        <w:gridCol w:w="426"/>
        <w:gridCol w:w="425"/>
      </w:tblGrid>
      <w:tr w:rsidR="00D10F60" w:rsidRPr="00A743CE" w:rsidTr="0046025B">
        <w:trPr>
          <w:trHeight w:val="290"/>
        </w:trPr>
        <w:tc>
          <w:tcPr>
            <w:tcW w:w="3510" w:type="dxa"/>
            <w:vMerge w:val="restart"/>
            <w:vAlign w:val="center"/>
          </w:tcPr>
          <w:p w:rsidR="00D10F60" w:rsidRPr="00A743CE" w:rsidRDefault="00D10F60" w:rsidP="0046025B">
            <w:pPr>
              <w:jc w:val="center"/>
              <w:rPr>
                <w:rFonts w:ascii="Arial" w:hAnsi="Arial" w:cs="Arial"/>
                <w:b/>
                <w:color w:val="0D0D0D" w:themeColor="text1" w:themeTint="F2"/>
              </w:rPr>
            </w:pPr>
            <w:r w:rsidRPr="00A743CE">
              <w:rPr>
                <w:rFonts w:ascii="Arial" w:hAnsi="Arial" w:cs="Arial"/>
                <w:b/>
                <w:color w:val="0D0D0D" w:themeColor="text1" w:themeTint="F2"/>
              </w:rPr>
              <w:t>ACTIVIDADES</w:t>
            </w:r>
          </w:p>
        </w:tc>
        <w:tc>
          <w:tcPr>
            <w:tcW w:w="3261" w:type="dxa"/>
            <w:vMerge w:val="restart"/>
            <w:vAlign w:val="center"/>
          </w:tcPr>
          <w:p w:rsidR="00D10F60" w:rsidRPr="00A743CE" w:rsidRDefault="00D10F60" w:rsidP="0046025B">
            <w:pPr>
              <w:jc w:val="center"/>
              <w:rPr>
                <w:rFonts w:ascii="Arial" w:hAnsi="Arial" w:cs="Arial"/>
                <w:b/>
                <w:color w:val="0D0D0D" w:themeColor="text1" w:themeTint="F2"/>
              </w:rPr>
            </w:pPr>
            <w:r w:rsidRPr="00A743CE">
              <w:rPr>
                <w:rFonts w:ascii="Arial" w:hAnsi="Arial" w:cs="Arial"/>
                <w:b/>
                <w:color w:val="0D0D0D" w:themeColor="text1" w:themeTint="F2"/>
              </w:rPr>
              <w:t>PROCEDIMIENTOS</w:t>
            </w:r>
          </w:p>
        </w:tc>
        <w:tc>
          <w:tcPr>
            <w:tcW w:w="3118" w:type="dxa"/>
            <w:vMerge w:val="restart"/>
            <w:vAlign w:val="center"/>
          </w:tcPr>
          <w:p w:rsidR="00D10F60" w:rsidRPr="00A743CE" w:rsidRDefault="00D10F60" w:rsidP="0046025B">
            <w:pPr>
              <w:jc w:val="center"/>
              <w:rPr>
                <w:rFonts w:ascii="Arial" w:hAnsi="Arial" w:cs="Arial"/>
                <w:b/>
                <w:color w:val="0D0D0D" w:themeColor="text1" w:themeTint="F2"/>
              </w:rPr>
            </w:pPr>
            <w:r w:rsidRPr="00A743CE">
              <w:rPr>
                <w:rFonts w:ascii="Arial" w:hAnsi="Arial" w:cs="Arial"/>
                <w:b/>
                <w:color w:val="0D0D0D" w:themeColor="text1" w:themeTint="F2"/>
              </w:rPr>
              <w:t>RESPONSABLES</w:t>
            </w:r>
          </w:p>
        </w:tc>
        <w:tc>
          <w:tcPr>
            <w:tcW w:w="4678" w:type="dxa"/>
            <w:gridSpan w:val="11"/>
            <w:tcBorders>
              <w:bottom w:val="single" w:sz="4" w:space="0" w:color="auto"/>
            </w:tcBorders>
          </w:tcPr>
          <w:p w:rsidR="00D10F60" w:rsidRPr="00A743CE" w:rsidRDefault="00D10F60" w:rsidP="0046025B">
            <w:pPr>
              <w:jc w:val="center"/>
              <w:rPr>
                <w:rFonts w:ascii="Arial" w:hAnsi="Arial" w:cs="Arial"/>
                <w:b/>
                <w:color w:val="0D0D0D" w:themeColor="text1" w:themeTint="F2"/>
              </w:rPr>
            </w:pPr>
            <w:r w:rsidRPr="00A743CE">
              <w:rPr>
                <w:rFonts w:ascii="Arial" w:hAnsi="Arial" w:cs="Arial"/>
                <w:b/>
                <w:color w:val="0D0D0D" w:themeColor="text1" w:themeTint="F2"/>
              </w:rPr>
              <w:t>CRONOGRAMA</w:t>
            </w:r>
          </w:p>
        </w:tc>
      </w:tr>
      <w:tr w:rsidR="00D10F60" w:rsidRPr="00A743CE" w:rsidTr="0046025B">
        <w:trPr>
          <w:trHeight w:val="290"/>
        </w:trPr>
        <w:tc>
          <w:tcPr>
            <w:tcW w:w="3510" w:type="dxa"/>
            <w:vMerge/>
          </w:tcPr>
          <w:p w:rsidR="00D10F60" w:rsidRPr="00A743CE" w:rsidRDefault="00D10F60" w:rsidP="0046025B">
            <w:pPr>
              <w:jc w:val="both"/>
              <w:rPr>
                <w:rFonts w:ascii="Arial" w:hAnsi="Arial" w:cs="Arial"/>
                <w:b/>
                <w:color w:val="0D0D0D" w:themeColor="text1" w:themeTint="F2"/>
              </w:rPr>
            </w:pPr>
          </w:p>
        </w:tc>
        <w:tc>
          <w:tcPr>
            <w:tcW w:w="3261" w:type="dxa"/>
            <w:vMerge/>
          </w:tcPr>
          <w:p w:rsidR="00D10F60" w:rsidRPr="00A743CE" w:rsidRDefault="00D10F60" w:rsidP="0046025B">
            <w:pPr>
              <w:jc w:val="both"/>
              <w:rPr>
                <w:rFonts w:ascii="Arial" w:hAnsi="Arial" w:cs="Arial"/>
                <w:b/>
                <w:color w:val="0D0D0D" w:themeColor="text1" w:themeTint="F2"/>
              </w:rPr>
            </w:pPr>
          </w:p>
        </w:tc>
        <w:tc>
          <w:tcPr>
            <w:tcW w:w="3118" w:type="dxa"/>
            <w:vMerge/>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F</w:t>
            </w:r>
          </w:p>
        </w:tc>
        <w:tc>
          <w:tcPr>
            <w:tcW w:w="426" w:type="dxa"/>
            <w:tcBorders>
              <w:top w:val="single" w:sz="4" w:space="0" w:color="auto"/>
              <w:left w:val="single" w:sz="4" w:space="0" w:color="auto"/>
              <w:right w:val="single" w:sz="4" w:space="0" w:color="auto"/>
            </w:tcBorders>
          </w:tcPr>
          <w:p w:rsidR="00D10F60" w:rsidRPr="00A743CE" w:rsidRDefault="00D10F60" w:rsidP="0046025B">
            <w:pPr>
              <w:ind w:left="8"/>
              <w:jc w:val="both"/>
              <w:rPr>
                <w:rFonts w:ascii="Arial" w:hAnsi="Arial" w:cs="Arial"/>
                <w:b/>
                <w:color w:val="0D0D0D" w:themeColor="text1" w:themeTint="F2"/>
              </w:rPr>
            </w:pPr>
            <w:r w:rsidRPr="00A743CE">
              <w:rPr>
                <w:rFonts w:ascii="Arial" w:hAnsi="Arial" w:cs="Arial"/>
                <w:b/>
                <w:color w:val="0D0D0D" w:themeColor="text1" w:themeTint="F2"/>
              </w:rPr>
              <w:t>M</w:t>
            </w:r>
          </w:p>
        </w:tc>
        <w:tc>
          <w:tcPr>
            <w:tcW w:w="425"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A</w:t>
            </w:r>
          </w:p>
        </w:tc>
        <w:tc>
          <w:tcPr>
            <w:tcW w:w="425"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M</w:t>
            </w:r>
          </w:p>
        </w:tc>
        <w:tc>
          <w:tcPr>
            <w:tcW w:w="425"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J</w:t>
            </w:r>
          </w:p>
        </w:tc>
        <w:tc>
          <w:tcPr>
            <w:tcW w:w="426"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J</w:t>
            </w:r>
          </w:p>
        </w:tc>
        <w:tc>
          <w:tcPr>
            <w:tcW w:w="425"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A</w:t>
            </w:r>
          </w:p>
        </w:tc>
        <w:tc>
          <w:tcPr>
            <w:tcW w:w="425"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S</w:t>
            </w:r>
          </w:p>
        </w:tc>
        <w:tc>
          <w:tcPr>
            <w:tcW w:w="425"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O</w:t>
            </w:r>
          </w:p>
        </w:tc>
        <w:tc>
          <w:tcPr>
            <w:tcW w:w="426"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N</w:t>
            </w:r>
          </w:p>
        </w:tc>
        <w:tc>
          <w:tcPr>
            <w:tcW w:w="425" w:type="dxa"/>
            <w:tcBorders>
              <w:top w:val="single" w:sz="4" w:space="0" w:color="auto"/>
              <w:left w:val="single" w:sz="4" w:space="0" w:color="auto"/>
            </w:tcBorders>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D</w:t>
            </w:r>
          </w:p>
        </w:tc>
      </w:tr>
      <w:tr w:rsidR="00D10F60" w:rsidRPr="00A743CE" w:rsidTr="0046025B">
        <w:trPr>
          <w:trHeight w:val="143"/>
        </w:trPr>
        <w:tc>
          <w:tcPr>
            <w:tcW w:w="3510" w:type="dxa"/>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Planificación</w:t>
            </w:r>
          </w:p>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Coordinación y planificación de acciones de implementación y demandas de directivos y docentes</w:t>
            </w:r>
          </w:p>
        </w:tc>
        <w:tc>
          <w:tcPr>
            <w:tcW w:w="3261" w:type="dxa"/>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Talleres de Inter aprendizaje con el  equipo de especialistas por áreas.</w:t>
            </w:r>
          </w:p>
        </w:tc>
        <w:tc>
          <w:tcPr>
            <w:tcW w:w="3118" w:type="dxa"/>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 xml:space="preserve">Directora de la UGEL 06 y Jefa de AGEBRE. </w:t>
            </w:r>
          </w:p>
        </w:tc>
        <w:tc>
          <w:tcPr>
            <w:tcW w:w="425" w:type="dxa"/>
            <w:tcBorders>
              <w:right w:val="single" w:sz="4" w:space="0" w:color="auto"/>
            </w:tcBorders>
          </w:tcPr>
          <w:p w:rsidR="00D10F60" w:rsidRPr="00A743CE" w:rsidRDefault="00D10F60" w:rsidP="0046025B">
            <w:pPr>
              <w:jc w:val="both"/>
              <w:rPr>
                <w:rFonts w:ascii="Arial" w:hAnsi="Arial" w:cs="Arial"/>
                <w:b/>
                <w:color w:val="0D0D0D" w:themeColor="text1" w:themeTint="F2"/>
                <w:highlight w:val="yellow"/>
              </w:rPr>
            </w:pPr>
          </w:p>
          <w:p w:rsidR="00D10F60" w:rsidRPr="00A743CE" w:rsidRDefault="00D10F60" w:rsidP="0046025B">
            <w:pPr>
              <w:jc w:val="both"/>
              <w:rPr>
                <w:rFonts w:ascii="Arial" w:hAnsi="Arial" w:cs="Arial"/>
                <w:b/>
                <w:color w:val="0D0D0D" w:themeColor="text1" w:themeTint="F2"/>
                <w:highlight w:val="yellow"/>
              </w:rPr>
            </w:pPr>
            <w:r w:rsidRPr="006965C9">
              <w:rPr>
                <w:rFonts w:ascii="Arial" w:hAnsi="Arial" w:cs="Arial"/>
                <w:b/>
                <w:color w:val="0D0D0D" w:themeColor="text1" w:themeTint="F2"/>
              </w:rPr>
              <w:t>x</w:t>
            </w: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tcBorders>
          </w:tcPr>
          <w:p w:rsidR="00D10F60" w:rsidRPr="00A743CE" w:rsidRDefault="00D10F60" w:rsidP="0046025B">
            <w:pPr>
              <w:jc w:val="both"/>
              <w:rPr>
                <w:rFonts w:ascii="Arial" w:hAnsi="Arial" w:cs="Arial"/>
                <w:b/>
                <w:color w:val="0D0D0D" w:themeColor="text1" w:themeTint="F2"/>
              </w:rPr>
            </w:pPr>
          </w:p>
        </w:tc>
      </w:tr>
      <w:tr w:rsidR="00D10F60" w:rsidRPr="00A743CE" w:rsidTr="0046025B">
        <w:trPr>
          <w:trHeight w:val="143"/>
        </w:trPr>
        <w:tc>
          <w:tcPr>
            <w:tcW w:w="3510" w:type="dxa"/>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Formulación del Plan de Monitoreo, seguimiento y supervisión</w:t>
            </w:r>
          </w:p>
        </w:tc>
        <w:tc>
          <w:tcPr>
            <w:tcW w:w="3261" w:type="dxa"/>
          </w:tcPr>
          <w:p w:rsidR="00D10F60" w:rsidRPr="00A743CE" w:rsidRDefault="00D10F60" w:rsidP="006965C9">
            <w:pPr>
              <w:jc w:val="both"/>
              <w:rPr>
                <w:rFonts w:ascii="Arial" w:hAnsi="Arial" w:cs="Arial"/>
                <w:color w:val="0D0D0D" w:themeColor="text1" w:themeTint="F2"/>
              </w:rPr>
            </w:pPr>
            <w:r w:rsidRPr="00A743CE">
              <w:rPr>
                <w:rFonts w:ascii="Arial" w:hAnsi="Arial" w:cs="Arial"/>
                <w:color w:val="0D0D0D" w:themeColor="text1" w:themeTint="F2"/>
              </w:rPr>
              <w:t>Taller  “Formulación del Plan de Monitoreo 201</w:t>
            </w:r>
            <w:r w:rsidR="006965C9">
              <w:rPr>
                <w:rFonts w:ascii="Arial" w:hAnsi="Arial" w:cs="Arial"/>
                <w:color w:val="0D0D0D" w:themeColor="text1" w:themeTint="F2"/>
              </w:rPr>
              <w:t>8</w:t>
            </w:r>
            <w:r w:rsidRPr="00A743CE">
              <w:rPr>
                <w:rFonts w:ascii="Arial" w:hAnsi="Arial" w:cs="Arial"/>
                <w:color w:val="0D0D0D" w:themeColor="text1" w:themeTint="F2"/>
              </w:rPr>
              <w:t>”</w:t>
            </w:r>
          </w:p>
        </w:tc>
        <w:tc>
          <w:tcPr>
            <w:tcW w:w="3118" w:type="dxa"/>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Jefa de AGEBRE, especialistas y acompañantes pedagógicos</w:t>
            </w:r>
          </w:p>
        </w:tc>
        <w:tc>
          <w:tcPr>
            <w:tcW w:w="425" w:type="dxa"/>
            <w:tcBorders>
              <w:right w:val="single" w:sz="4" w:space="0" w:color="auto"/>
            </w:tcBorders>
          </w:tcPr>
          <w:p w:rsidR="00D10F60" w:rsidRPr="00A743CE" w:rsidRDefault="00D10F60" w:rsidP="0046025B">
            <w:pPr>
              <w:jc w:val="both"/>
              <w:rPr>
                <w:rFonts w:ascii="Arial" w:hAnsi="Arial" w:cs="Arial"/>
                <w:b/>
                <w:color w:val="0D0D0D" w:themeColor="text1" w:themeTint="F2"/>
                <w:highlight w:val="yellow"/>
              </w:rPr>
            </w:pPr>
          </w:p>
          <w:p w:rsidR="00D10F60" w:rsidRPr="00A743CE" w:rsidRDefault="00D10F60" w:rsidP="0046025B">
            <w:pPr>
              <w:jc w:val="both"/>
              <w:rPr>
                <w:rFonts w:ascii="Arial" w:hAnsi="Arial" w:cs="Arial"/>
                <w:b/>
                <w:color w:val="0D0D0D" w:themeColor="text1" w:themeTint="F2"/>
                <w:highlight w:val="yellow"/>
              </w:rPr>
            </w:pPr>
            <w:r w:rsidRPr="006965C9">
              <w:rPr>
                <w:rFonts w:ascii="Arial" w:hAnsi="Arial" w:cs="Arial"/>
                <w:b/>
                <w:color w:val="0D0D0D" w:themeColor="text1" w:themeTint="F2"/>
              </w:rPr>
              <w:t>x</w:t>
            </w: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tcBorders>
          </w:tcPr>
          <w:p w:rsidR="00D10F60" w:rsidRPr="00A743CE" w:rsidRDefault="00D10F60" w:rsidP="0046025B">
            <w:pPr>
              <w:jc w:val="both"/>
              <w:rPr>
                <w:rFonts w:ascii="Arial" w:hAnsi="Arial" w:cs="Arial"/>
                <w:b/>
                <w:color w:val="0D0D0D" w:themeColor="text1" w:themeTint="F2"/>
              </w:rPr>
            </w:pPr>
          </w:p>
        </w:tc>
      </w:tr>
      <w:tr w:rsidR="00D10F60" w:rsidRPr="00A743CE" w:rsidTr="0046025B">
        <w:trPr>
          <w:trHeight w:val="143"/>
        </w:trPr>
        <w:tc>
          <w:tcPr>
            <w:tcW w:w="3510" w:type="dxa"/>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Implementación:</w:t>
            </w:r>
          </w:p>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Conformación de las Redes Pedagógicas Territoriales</w:t>
            </w:r>
          </w:p>
        </w:tc>
        <w:tc>
          <w:tcPr>
            <w:tcW w:w="3261" w:type="dxa"/>
          </w:tcPr>
          <w:p w:rsidR="00D10F60" w:rsidRPr="00A743CE" w:rsidRDefault="00D10F60" w:rsidP="006965C9">
            <w:pPr>
              <w:jc w:val="both"/>
              <w:rPr>
                <w:rFonts w:ascii="Arial" w:hAnsi="Arial" w:cs="Arial"/>
                <w:color w:val="0D0D0D" w:themeColor="text1" w:themeTint="F2"/>
              </w:rPr>
            </w:pPr>
            <w:r w:rsidRPr="00A743CE">
              <w:rPr>
                <w:rFonts w:ascii="Arial" w:hAnsi="Arial" w:cs="Arial"/>
                <w:color w:val="0D0D0D" w:themeColor="text1" w:themeTint="F2"/>
              </w:rPr>
              <w:t xml:space="preserve">Reunión </w:t>
            </w:r>
            <w:r w:rsidR="006965C9">
              <w:rPr>
                <w:rFonts w:ascii="Arial" w:hAnsi="Arial" w:cs="Arial"/>
                <w:color w:val="0D0D0D" w:themeColor="text1" w:themeTint="F2"/>
              </w:rPr>
              <w:t>con los Coordinadores de las</w:t>
            </w:r>
            <w:r w:rsidRPr="00A743CE">
              <w:rPr>
                <w:rFonts w:ascii="Arial" w:hAnsi="Arial" w:cs="Arial"/>
                <w:color w:val="0D0D0D" w:themeColor="text1" w:themeTint="F2"/>
              </w:rPr>
              <w:t xml:space="preserve"> Redes </w:t>
            </w:r>
            <w:r w:rsidR="006965C9">
              <w:rPr>
                <w:rFonts w:ascii="Arial" w:hAnsi="Arial" w:cs="Arial"/>
                <w:color w:val="0D0D0D" w:themeColor="text1" w:themeTint="F2"/>
              </w:rPr>
              <w:t>Educativas.</w:t>
            </w:r>
          </w:p>
        </w:tc>
        <w:tc>
          <w:tcPr>
            <w:tcW w:w="3118" w:type="dxa"/>
            <w:vMerge w:val="restart"/>
          </w:tcPr>
          <w:p w:rsidR="00D10F60" w:rsidRPr="00A743CE" w:rsidRDefault="00D10F60" w:rsidP="0046025B">
            <w:pPr>
              <w:jc w:val="both"/>
              <w:rPr>
                <w:rFonts w:ascii="Arial" w:hAnsi="Arial" w:cs="Arial"/>
                <w:color w:val="0D0D0D" w:themeColor="text1" w:themeTint="F2"/>
              </w:rPr>
            </w:pPr>
          </w:p>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Jefa de AGEBRE, especialistas y acompañantes pedagógicos</w:t>
            </w:r>
          </w:p>
          <w:p w:rsidR="00D10F60" w:rsidRPr="00A743CE" w:rsidRDefault="00D10F60" w:rsidP="0046025B">
            <w:pPr>
              <w:jc w:val="both"/>
              <w:rPr>
                <w:rFonts w:ascii="Arial" w:hAnsi="Arial" w:cs="Arial"/>
                <w:color w:val="0D0D0D" w:themeColor="text1" w:themeTint="F2"/>
              </w:rPr>
            </w:pPr>
          </w:p>
        </w:tc>
        <w:tc>
          <w:tcPr>
            <w:tcW w:w="425" w:type="dxa"/>
            <w:tcBorders>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tcBorders>
          </w:tcPr>
          <w:p w:rsidR="00D10F60" w:rsidRPr="00A743CE" w:rsidRDefault="00D10F60" w:rsidP="0046025B">
            <w:pPr>
              <w:jc w:val="both"/>
              <w:rPr>
                <w:rFonts w:ascii="Arial" w:hAnsi="Arial" w:cs="Arial"/>
                <w:b/>
                <w:color w:val="0D0D0D" w:themeColor="text1" w:themeTint="F2"/>
              </w:rPr>
            </w:pPr>
          </w:p>
        </w:tc>
      </w:tr>
      <w:tr w:rsidR="00D10F60" w:rsidRPr="00A743CE" w:rsidTr="0046025B">
        <w:trPr>
          <w:trHeight w:val="638"/>
        </w:trPr>
        <w:tc>
          <w:tcPr>
            <w:tcW w:w="3510" w:type="dxa"/>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 xml:space="preserve">Conformación de Equipo de trabajo </w:t>
            </w:r>
          </w:p>
        </w:tc>
        <w:tc>
          <w:tcPr>
            <w:tcW w:w="3261" w:type="dxa"/>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Conformación de los equipos técnico locales.</w:t>
            </w:r>
          </w:p>
        </w:tc>
        <w:tc>
          <w:tcPr>
            <w:tcW w:w="3118" w:type="dxa"/>
            <w:vMerge/>
          </w:tcPr>
          <w:p w:rsidR="00D10F60" w:rsidRPr="00A743CE" w:rsidRDefault="00D10F60" w:rsidP="0046025B">
            <w:pPr>
              <w:jc w:val="both"/>
              <w:rPr>
                <w:rFonts w:ascii="Arial" w:hAnsi="Arial" w:cs="Arial"/>
                <w:color w:val="0D0D0D" w:themeColor="text1" w:themeTint="F2"/>
              </w:rPr>
            </w:pPr>
          </w:p>
        </w:tc>
        <w:tc>
          <w:tcPr>
            <w:tcW w:w="425" w:type="dxa"/>
            <w:tcBorders>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tcBorders>
          </w:tcPr>
          <w:p w:rsidR="00D10F60" w:rsidRPr="00A743CE" w:rsidRDefault="00D10F60" w:rsidP="0046025B">
            <w:pPr>
              <w:jc w:val="both"/>
              <w:rPr>
                <w:rFonts w:ascii="Arial" w:hAnsi="Arial" w:cs="Arial"/>
                <w:b/>
                <w:color w:val="0D0D0D" w:themeColor="text1" w:themeTint="F2"/>
              </w:rPr>
            </w:pPr>
          </w:p>
        </w:tc>
      </w:tr>
      <w:tr w:rsidR="00D10F60" w:rsidRPr="00A743CE" w:rsidTr="0046025B">
        <w:trPr>
          <w:trHeight w:val="143"/>
        </w:trPr>
        <w:tc>
          <w:tcPr>
            <w:tcW w:w="3510" w:type="dxa"/>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Capacitación y asesoramiento a directores y sub directores</w:t>
            </w:r>
          </w:p>
        </w:tc>
        <w:tc>
          <w:tcPr>
            <w:tcW w:w="3261" w:type="dxa"/>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Reunión de sensibilización sobre la importancia del Monitoreo y acompañamiento</w:t>
            </w:r>
          </w:p>
        </w:tc>
        <w:tc>
          <w:tcPr>
            <w:tcW w:w="3118" w:type="dxa"/>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Jefa de AGEBRE, especialistas y acompañantes pedagógicos</w:t>
            </w:r>
          </w:p>
        </w:tc>
        <w:tc>
          <w:tcPr>
            <w:tcW w:w="425" w:type="dxa"/>
            <w:tcBorders>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tcBorders>
          </w:tcPr>
          <w:p w:rsidR="00D10F60" w:rsidRPr="00A743CE" w:rsidRDefault="00D10F60" w:rsidP="0046025B">
            <w:pPr>
              <w:jc w:val="both"/>
              <w:rPr>
                <w:rFonts w:ascii="Arial" w:hAnsi="Arial" w:cs="Arial"/>
                <w:b/>
                <w:color w:val="0D0D0D" w:themeColor="text1" w:themeTint="F2"/>
              </w:rPr>
            </w:pPr>
          </w:p>
        </w:tc>
      </w:tr>
      <w:tr w:rsidR="00D10F60" w:rsidRPr="00A743CE" w:rsidTr="0046025B">
        <w:trPr>
          <w:trHeight w:val="143"/>
        </w:trPr>
        <w:tc>
          <w:tcPr>
            <w:tcW w:w="3510" w:type="dxa"/>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Elaboración de la base de datos de los docentes a monitorear</w:t>
            </w:r>
          </w:p>
        </w:tc>
        <w:tc>
          <w:tcPr>
            <w:tcW w:w="3261" w:type="dxa"/>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 xml:space="preserve">Reunión de coordinación </w:t>
            </w:r>
          </w:p>
        </w:tc>
        <w:tc>
          <w:tcPr>
            <w:tcW w:w="3118" w:type="dxa"/>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Acompañantes pedagógicos</w:t>
            </w:r>
          </w:p>
        </w:tc>
        <w:tc>
          <w:tcPr>
            <w:tcW w:w="425" w:type="dxa"/>
            <w:tcBorders>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tcBorders>
          </w:tcPr>
          <w:p w:rsidR="00D10F60" w:rsidRPr="00A743CE" w:rsidRDefault="00D10F60" w:rsidP="0046025B">
            <w:pPr>
              <w:jc w:val="both"/>
              <w:rPr>
                <w:rFonts w:ascii="Arial" w:hAnsi="Arial" w:cs="Arial"/>
                <w:b/>
                <w:color w:val="0D0D0D" w:themeColor="text1" w:themeTint="F2"/>
              </w:rPr>
            </w:pPr>
          </w:p>
        </w:tc>
      </w:tr>
      <w:tr w:rsidR="00D10F60" w:rsidRPr="00A743CE" w:rsidTr="0046025B">
        <w:trPr>
          <w:trHeight w:val="143"/>
        </w:trPr>
        <w:tc>
          <w:tcPr>
            <w:tcW w:w="3510" w:type="dxa"/>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Ejecución:</w:t>
            </w:r>
          </w:p>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Monitoreo, acompañamiento y supervisión docente.</w:t>
            </w:r>
          </w:p>
        </w:tc>
        <w:tc>
          <w:tcPr>
            <w:tcW w:w="3261" w:type="dxa"/>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Visita a las II.EE. por área curricular</w:t>
            </w:r>
          </w:p>
        </w:tc>
        <w:tc>
          <w:tcPr>
            <w:tcW w:w="3118" w:type="dxa"/>
          </w:tcPr>
          <w:p w:rsidR="00D10F60" w:rsidRPr="00A743CE" w:rsidRDefault="00D10F60" w:rsidP="0046025B">
            <w:pPr>
              <w:jc w:val="both"/>
              <w:rPr>
                <w:rFonts w:ascii="Arial" w:hAnsi="Arial" w:cs="Arial"/>
                <w:color w:val="0D0D0D" w:themeColor="text1" w:themeTint="F2"/>
              </w:rPr>
            </w:pPr>
          </w:p>
        </w:tc>
        <w:tc>
          <w:tcPr>
            <w:tcW w:w="425" w:type="dxa"/>
            <w:tcBorders>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6" w:type="dxa"/>
            <w:tcBorders>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left w:val="single" w:sz="4" w:space="0" w:color="auto"/>
            </w:tcBorders>
          </w:tcPr>
          <w:p w:rsidR="00D10F60" w:rsidRPr="00A743CE" w:rsidRDefault="00D10F60" w:rsidP="0046025B">
            <w:pPr>
              <w:jc w:val="both"/>
              <w:rPr>
                <w:rFonts w:ascii="Arial" w:hAnsi="Arial" w:cs="Arial"/>
                <w:b/>
                <w:color w:val="0D0D0D" w:themeColor="text1" w:themeTint="F2"/>
              </w:rPr>
            </w:pPr>
          </w:p>
        </w:tc>
      </w:tr>
      <w:tr w:rsidR="00D10F60" w:rsidRPr="00A743CE" w:rsidTr="0046025B">
        <w:trPr>
          <w:trHeight w:val="143"/>
        </w:trPr>
        <w:tc>
          <w:tcPr>
            <w:tcW w:w="3510" w:type="dxa"/>
          </w:tcPr>
          <w:p w:rsidR="00D10F60" w:rsidRPr="00A743CE" w:rsidRDefault="00D10F60" w:rsidP="0046025B">
            <w:pPr>
              <w:jc w:val="both"/>
              <w:rPr>
                <w:rFonts w:ascii="Arial" w:hAnsi="Arial" w:cs="Arial"/>
                <w:color w:val="0D0D0D" w:themeColor="text1" w:themeTint="F2"/>
              </w:rPr>
            </w:pPr>
          </w:p>
        </w:tc>
        <w:tc>
          <w:tcPr>
            <w:tcW w:w="3261" w:type="dxa"/>
          </w:tcPr>
          <w:p w:rsidR="00D10F60" w:rsidRPr="00A743CE" w:rsidRDefault="00D10F60" w:rsidP="006965C9">
            <w:pPr>
              <w:jc w:val="both"/>
              <w:rPr>
                <w:rFonts w:ascii="Arial" w:hAnsi="Arial" w:cs="Arial"/>
                <w:color w:val="0D0D0D" w:themeColor="text1" w:themeTint="F2"/>
              </w:rPr>
            </w:pPr>
            <w:r w:rsidRPr="00A743CE">
              <w:rPr>
                <w:rFonts w:ascii="Arial" w:hAnsi="Arial" w:cs="Arial"/>
              </w:rPr>
              <w:t xml:space="preserve">I Monitoreo Pedagógico  </w:t>
            </w:r>
            <w:r w:rsidR="006965C9">
              <w:rPr>
                <w:rFonts w:ascii="Arial" w:hAnsi="Arial" w:cs="Arial"/>
              </w:rPr>
              <w:t xml:space="preserve">(SIMON) y/o Matriz de </w:t>
            </w:r>
            <w:r w:rsidR="006965C9">
              <w:rPr>
                <w:rFonts w:ascii="Arial" w:hAnsi="Arial" w:cs="Arial"/>
              </w:rPr>
              <w:lastRenderedPageBreak/>
              <w:t>evaluación docente</w:t>
            </w:r>
            <w:r w:rsidRPr="00A743CE">
              <w:rPr>
                <w:rFonts w:ascii="Arial" w:hAnsi="Arial" w:cs="Arial"/>
              </w:rPr>
              <w:t>. Según cronograma de visita</w:t>
            </w:r>
          </w:p>
        </w:tc>
        <w:tc>
          <w:tcPr>
            <w:tcW w:w="3118" w:type="dxa"/>
          </w:tcPr>
          <w:p w:rsidR="00D10F60" w:rsidRPr="00A743CE" w:rsidRDefault="00D10F60" w:rsidP="006965C9">
            <w:pPr>
              <w:jc w:val="both"/>
              <w:rPr>
                <w:rFonts w:ascii="Arial" w:hAnsi="Arial" w:cs="Arial"/>
                <w:color w:val="0D0D0D" w:themeColor="text1" w:themeTint="F2"/>
              </w:rPr>
            </w:pPr>
            <w:r w:rsidRPr="00A743CE">
              <w:rPr>
                <w:rFonts w:ascii="Arial" w:hAnsi="Arial" w:cs="Arial"/>
                <w:color w:val="0D0D0D" w:themeColor="text1" w:themeTint="F2"/>
              </w:rPr>
              <w:lastRenderedPageBreak/>
              <w:t xml:space="preserve">Especialista de educación, acompañantes pedagógicos </w:t>
            </w:r>
            <w:r w:rsidRPr="00A743CE">
              <w:rPr>
                <w:rFonts w:ascii="Arial" w:hAnsi="Arial" w:cs="Arial"/>
                <w:color w:val="0D0D0D" w:themeColor="text1" w:themeTint="F2"/>
              </w:rPr>
              <w:lastRenderedPageBreak/>
              <w:t>nivel primaria y asesores ped</w:t>
            </w:r>
            <w:r w:rsidR="006965C9">
              <w:rPr>
                <w:rFonts w:ascii="Arial" w:hAnsi="Arial" w:cs="Arial"/>
                <w:color w:val="0D0D0D" w:themeColor="text1" w:themeTint="F2"/>
              </w:rPr>
              <w:t>a</w:t>
            </w:r>
            <w:r w:rsidRPr="00A743CE">
              <w:rPr>
                <w:rFonts w:ascii="Arial" w:hAnsi="Arial" w:cs="Arial"/>
                <w:color w:val="0D0D0D" w:themeColor="text1" w:themeTint="F2"/>
              </w:rPr>
              <w:t>gógicos nivel secundaria</w:t>
            </w:r>
          </w:p>
        </w:tc>
        <w:tc>
          <w:tcPr>
            <w:tcW w:w="425" w:type="dxa"/>
            <w:tcBorders>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p>
        </w:tc>
        <w:tc>
          <w:tcPr>
            <w:tcW w:w="425" w:type="dxa"/>
            <w:tcBorders>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6" w:type="dxa"/>
            <w:tcBorders>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right w:val="single" w:sz="4" w:space="0" w:color="auto"/>
            </w:tcBorders>
          </w:tcPr>
          <w:p w:rsidR="00D10F60" w:rsidRPr="00A743CE" w:rsidRDefault="00D10F60" w:rsidP="0046025B">
            <w:pPr>
              <w:jc w:val="both"/>
              <w:rPr>
                <w:rFonts w:ascii="Arial" w:hAnsi="Arial" w:cs="Arial"/>
                <w:b/>
                <w:color w:val="0D0D0D" w:themeColor="text1" w:themeTint="F2"/>
              </w:rPr>
            </w:pPr>
          </w:p>
        </w:tc>
      </w:tr>
      <w:tr w:rsidR="00D10F60" w:rsidRPr="00A743CE" w:rsidTr="006965C9">
        <w:trPr>
          <w:trHeight w:val="1088"/>
        </w:trPr>
        <w:tc>
          <w:tcPr>
            <w:tcW w:w="3510" w:type="dxa"/>
            <w:vMerge w:val="restart"/>
          </w:tcPr>
          <w:p w:rsidR="00D10F60" w:rsidRPr="00A743CE" w:rsidRDefault="00D10F60" w:rsidP="0046025B">
            <w:pPr>
              <w:jc w:val="both"/>
              <w:rPr>
                <w:rFonts w:ascii="Arial" w:hAnsi="Arial" w:cs="Arial"/>
                <w:color w:val="0D0D0D" w:themeColor="text1" w:themeTint="F2"/>
              </w:rPr>
            </w:pPr>
          </w:p>
        </w:tc>
        <w:tc>
          <w:tcPr>
            <w:tcW w:w="3261" w:type="dxa"/>
            <w:tcBorders>
              <w:bottom w:val="single" w:sz="4" w:space="0" w:color="auto"/>
            </w:tcBorders>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Sistematización de fichas de monitoreo a la plataforma SIMON</w:t>
            </w:r>
          </w:p>
        </w:tc>
        <w:tc>
          <w:tcPr>
            <w:tcW w:w="3118" w:type="dxa"/>
            <w:vMerge w:val="restart"/>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Jefa de AGEBRE, especialistas, acompañantes pedagógicos y equipo técnico local</w:t>
            </w:r>
          </w:p>
        </w:tc>
        <w:tc>
          <w:tcPr>
            <w:tcW w:w="425" w:type="dxa"/>
            <w:tcBorders>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6" w:type="dxa"/>
            <w:tcBorders>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6" w:type="dxa"/>
            <w:tcBorders>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left w:val="single" w:sz="4" w:space="0" w:color="auto"/>
              <w:bottom w:val="single" w:sz="4" w:space="0" w:color="auto"/>
            </w:tcBorders>
          </w:tcPr>
          <w:p w:rsidR="00D10F60" w:rsidRPr="00A743CE" w:rsidRDefault="00D10F60" w:rsidP="0046025B">
            <w:pPr>
              <w:jc w:val="both"/>
              <w:rPr>
                <w:rFonts w:ascii="Arial" w:hAnsi="Arial" w:cs="Arial"/>
                <w:b/>
                <w:color w:val="0D0D0D" w:themeColor="text1" w:themeTint="F2"/>
              </w:rPr>
            </w:pPr>
          </w:p>
        </w:tc>
      </w:tr>
      <w:tr w:rsidR="00D10F60" w:rsidRPr="00A743CE" w:rsidTr="0046025B">
        <w:trPr>
          <w:trHeight w:val="757"/>
        </w:trPr>
        <w:tc>
          <w:tcPr>
            <w:tcW w:w="3510" w:type="dxa"/>
            <w:vMerge/>
          </w:tcPr>
          <w:p w:rsidR="00D10F60" w:rsidRPr="00A743CE" w:rsidRDefault="00D10F60" w:rsidP="0046025B">
            <w:pPr>
              <w:jc w:val="both"/>
              <w:rPr>
                <w:rFonts w:ascii="Arial" w:hAnsi="Arial" w:cs="Arial"/>
                <w:b/>
                <w:color w:val="0D0D0D" w:themeColor="text1" w:themeTint="F2"/>
              </w:rPr>
            </w:pPr>
          </w:p>
        </w:tc>
        <w:tc>
          <w:tcPr>
            <w:tcW w:w="3261" w:type="dxa"/>
            <w:tcBorders>
              <w:top w:val="single" w:sz="4" w:space="0" w:color="auto"/>
              <w:bottom w:val="single" w:sz="4" w:space="0" w:color="auto"/>
            </w:tcBorders>
          </w:tcPr>
          <w:p w:rsidR="00D10F60" w:rsidRPr="00A743CE" w:rsidRDefault="00D10F60" w:rsidP="006965C9">
            <w:pPr>
              <w:jc w:val="both"/>
              <w:rPr>
                <w:rFonts w:ascii="Arial" w:hAnsi="Arial" w:cs="Arial"/>
                <w:color w:val="0D0D0D" w:themeColor="text1" w:themeTint="F2"/>
              </w:rPr>
            </w:pPr>
            <w:r w:rsidRPr="00A743CE">
              <w:rPr>
                <w:rFonts w:ascii="Arial" w:hAnsi="Arial" w:cs="Arial"/>
              </w:rPr>
              <w:t>II Monitoreo Pedagógico  (SIMON)</w:t>
            </w:r>
            <w:r w:rsidR="006965C9">
              <w:rPr>
                <w:rFonts w:ascii="Arial" w:hAnsi="Arial" w:cs="Arial"/>
              </w:rPr>
              <w:t xml:space="preserve"> y/o Matriz de evaluación docente</w:t>
            </w:r>
            <w:r w:rsidR="006965C9" w:rsidRPr="00A743CE">
              <w:rPr>
                <w:rFonts w:ascii="Arial" w:hAnsi="Arial" w:cs="Arial"/>
              </w:rPr>
              <w:t>.</w:t>
            </w:r>
            <w:r w:rsidRPr="00A743CE">
              <w:rPr>
                <w:rFonts w:ascii="Arial" w:hAnsi="Arial" w:cs="Arial"/>
              </w:rPr>
              <w:t xml:space="preserve"> Según cronograma de visita.</w:t>
            </w:r>
          </w:p>
        </w:tc>
        <w:tc>
          <w:tcPr>
            <w:tcW w:w="3118" w:type="dxa"/>
            <w:vMerge/>
          </w:tcPr>
          <w:p w:rsidR="00D10F60" w:rsidRPr="00A743CE" w:rsidRDefault="00D10F60" w:rsidP="0046025B">
            <w:pPr>
              <w:jc w:val="both"/>
              <w:rPr>
                <w:rFonts w:ascii="Arial" w:hAnsi="Arial" w:cs="Arial"/>
                <w:color w:val="0D0D0D" w:themeColor="text1" w:themeTint="F2"/>
              </w:rPr>
            </w:pPr>
          </w:p>
        </w:tc>
        <w:tc>
          <w:tcPr>
            <w:tcW w:w="425" w:type="dxa"/>
            <w:tcBorders>
              <w:top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6"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top w:val="single" w:sz="4" w:space="0" w:color="auto"/>
              <w:left w:val="single" w:sz="4" w:space="0" w:color="auto"/>
              <w:bottom w:val="single" w:sz="4" w:space="0" w:color="auto"/>
            </w:tcBorders>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r>
      <w:tr w:rsidR="00D10F60" w:rsidRPr="00A743CE" w:rsidTr="000C425B">
        <w:trPr>
          <w:trHeight w:val="940"/>
        </w:trPr>
        <w:tc>
          <w:tcPr>
            <w:tcW w:w="3510" w:type="dxa"/>
            <w:vMerge/>
            <w:tcBorders>
              <w:bottom w:val="single" w:sz="4" w:space="0" w:color="auto"/>
            </w:tcBorders>
          </w:tcPr>
          <w:p w:rsidR="00D10F60" w:rsidRPr="00A743CE" w:rsidRDefault="00D10F60" w:rsidP="0046025B">
            <w:pPr>
              <w:jc w:val="both"/>
              <w:rPr>
                <w:rFonts w:ascii="Arial" w:hAnsi="Arial" w:cs="Arial"/>
                <w:b/>
                <w:color w:val="0D0D0D" w:themeColor="text1" w:themeTint="F2"/>
              </w:rPr>
            </w:pPr>
          </w:p>
        </w:tc>
        <w:tc>
          <w:tcPr>
            <w:tcW w:w="3261" w:type="dxa"/>
            <w:tcBorders>
              <w:top w:val="single" w:sz="4" w:space="0" w:color="auto"/>
              <w:bottom w:val="single" w:sz="4" w:space="0" w:color="auto"/>
            </w:tcBorders>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 xml:space="preserve">Sistematización de fichas de </w:t>
            </w:r>
            <w:r w:rsidR="000C425B">
              <w:rPr>
                <w:rFonts w:ascii="Arial" w:hAnsi="Arial" w:cs="Arial"/>
                <w:color w:val="0D0D0D" w:themeColor="text1" w:themeTint="F2"/>
              </w:rPr>
              <w:t>monitoreo a la plataforma SIMON</w:t>
            </w:r>
          </w:p>
        </w:tc>
        <w:tc>
          <w:tcPr>
            <w:tcW w:w="3118" w:type="dxa"/>
            <w:vMerge/>
            <w:tcBorders>
              <w:bottom w:val="single" w:sz="4" w:space="0" w:color="auto"/>
            </w:tcBorders>
          </w:tcPr>
          <w:p w:rsidR="00D10F60" w:rsidRPr="00A743CE" w:rsidRDefault="00D10F60" w:rsidP="0046025B">
            <w:pPr>
              <w:jc w:val="both"/>
              <w:rPr>
                <w:rFonts w:ascii="Arial" w:hAnsi="Arial" w:cs="Arial"/>
                <w:color w:val="0D0D0D" w:themeColor="text1" w:themeTint="F2"/>
              </w:rPr>
            </w:pPr>
          </w:p>
        </w:tc>
        <w:tc>
          <w:tcPr>
            <w:tcW w:w="425" w:type="dxa"/>
            <w:tcBorders>
              <w:top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6"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rPr>
                <w:rFonts w:ascii="Arial" w:hAnsi="Arial" w:cs="Arial"/>
                <w:b/>
                <w:color w:val="0D0D0D" w:themeColor="text1" w:themeTint="F2"/>
              </w:rPr>
            </w:pPr>
          </w:p>
          <w:p w:rsidR="00D10F60" w:rsidRPr="00A743CE" w:rsidRDefault="00D10F60" w:rsidP="0046025B">
            <w:pPr>
              <w:rPr>
                <w:rFonts w:ascii="Arial" w:hAnsi="Arial" w:cs="Arial"/>
                <w:b/>
                <w:color w:val="0D0D0D" w:themeColor="text1" w:themeTint="F2"/>
              </w:rPr>
            </w:pPr>
            <w:r w:rsidRPr="00A743CE">
              <w:rPr>
                <w:rFonts w:ascii="Arial" w:hAnsi="Arial" w:cs="Arial"/>
                <w:b/>
                <w:color w:val="0D0D0D" w:themeColor="text1" w:themeTint="F2"/>
              </w:rPr>
              <w:t>x</w:t>
            </w:r>
          </w:p>
          <w:p w:rsidR="00D10F60" w:rsidRPr="00A743CE" w:rsidRDefault="00D10F60" w:rsidP="0046025B">
            <w:pPr>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6"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top w:val="single" w:sz="4" w:space="0" w:color="auto"/>
              <w:left w:val="single" w:sz="4" w:space="0" w:color="auto"/>
              <w:bottom w:val="single" w:sz="4" w:space="0" w:color="auto"/>
            </w:tcBorders>
          </w:tcPr>
          <w:p w:rsidR="00D10F60" w:rsidRPr="00A743CE" w:rsidRDefault="00D10F60" w:rsidP="0046025B">
            <w:pPr>
              <w:jc w:val="both"/>
              <w:rPr>
                <w:rFonts w:ascii="Arial" w:hAnsi="Arial" w:cs="Arial"/>
                <w:b/>
                <w:color w:val="0D0D0D" w:themeColor="text1" w:themeTint="F2"/>
              </w:rPr>
            </w:pPr>
          </w:p>
        </w:tc>
      </w:tr>
      <w:tr w:rsidR="00D10F60" w:rsidRPr="00A743CE" w:rsidTr="0046025B">
        <w:trPr>
          <w:trHeight w:val="1243"/>
        </w:trPr>
        <w:tc>
          <w:tcPr>
            <w:tcW w:w="3510" w:type="dxa"/>
            <w:tcBorders>
              <w:top w:val="single" w:sz="4" w:space="0" w:color="auto"/>
              <w:bottom w:val="single" w:sz="4" w:space="0" w:color="auto"/>
            </w:tcBorders>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Recojo de información del acta de verificación.</w:t>
            </w:r>
          </w:p>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Elaboración de informes y oficio de recomendaciones.</w:t>
            </w:r>
          </w:p>
        </w:tc>
        <w:tc>
          <w:tcPr>
            <w:tcW w:w="3261" w:type="dxa"/>
            <w:tcBorders>
              <w:top w:val="single" w:sz="4" w:space="0" w:color="auto"/>
              <w:bottom w:val="single" w:sz="4" w:space="0" w:color="auto"/>
            </w:tcBorders>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 xml:space="preserve"> Análisis y sistematización de la información recogida.</w:t>
            </w:r>
          </w:p>
          <w:p w:rsidR="00D10F60" w:rsidRPr="00A743CE" w:rsidRDefault="00D10F60" w:rsidP="0046025B">
            <w:pPr>
              <w:jc w:val="both"/>
              <w:rPr>
                <w:rFonts w:ascii="Arial" w:hAnsi="Arial" w:cs="Arial"/>
                <w:color w:val="0D0D0D" w:themeColor="text1" w:themeTint="F2"/>
              </w:rPr>
            </w:pPr>
          </w:p>
        </w:tc>
        <w:tc>
          <w:tcPr>
            <w:tcW w:w="3118" w:type="dxa"/>
            <w:tcBorders>
              <w:top w:val="single" w:sz="4" w:space="0" w:color="auto"/>
              <w:bottom w:val="single" w:sz="4" w:space="0" w:color="auto"/>
            </w:tcBorders>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Jefa de AGEBRE, especialistas, y acompañantes pedagógicos.</w:t>
            </w:r>
          </w:p>
        </w:tc>
        <w:tc>
          <w:tcPr>
            <w:tcW w:w="425" w:type="dxa"/>
            <w:tcBorders>
              <w:top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rPr>
                <w:rFonts w:ascii="Arial" w:hAnsi="Arial" w:cs="Arial"/>
                <w:b/>
                <w:color w:val="0D0D0D" w:themeColor="text1" w:themeTint="F2"/>
              </w:rPr>
            </w:pPr>
          </w:p>
        </w:tc>
        <w:tc>
          <w:tcPr>
            <w:tcW w:w="425"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top w:val="single" w:sz="4" w:space="0" w:color="auto"/>
              <w:left w:val="single" w:sz="4" w:space="0" w:color="auto"/>
              <w:bottom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auto"/>
            </w:tcBorders>
          </w:tcPr>
          <w:p w:rsidR="00D10F60" w:rsidRPr="00A743CE" w:rsidRDefault="00D10F60" w:rsidP="0046025B">
            <w:pPr>
              <w:jc w:val="both"/>
              <w:rPr>
                <w:rFonts w:ascii="Arial" w:hAnsi="Arial" w:cs="Arial"/>
                <w:b/>
                <w:color w:val="0D0D0D" w:themeColor="text1" w:themeTint="F2"/>
              </w:rPr>
            </w:pPr>
          </w:p>
        </w:tc>
      </w:tr>
      <w:tr w:rsidR="00D10F60" w:rsidRPr="00A743CE" w:rsidTr="000C425B">
        <w:trPr>
          <w:trHeight w:val="1072"/>
        </w:trPr>
        <w:tc>
          <w:tcPr>
            <w:tcW w:w="3510" w:type="dxa"/>
            <w:tcBorders>
              <w:top w:val="single" w:sz="4" w:space="0" w:color="auto"/>
              <w:bottom w:val="single" w:sz="4" w:space="0" w:color="auto"/>
            </w:tcBorders>
          </w:tcPr>
          <w:p w:rsidR="00D10F60" w:rsidRPr="00A743CE" w:rsidRDefault="00D10F60" w:rsidP="0046025B">
            <w:pPr>
              <w:jc w:val="both"/>
              <w:rPr>
                <w:rFonts w:ascii="Arial" w:hAnsi="Arial" w:cs="Arial"/>
                <w:b/>
                <w:color w:val="0D0D0D" w:themeColor="text1" w:themeTint="F2"/>
              </w:rPr>
            </w:pPr>
            <w:r w:rsidRPr="00A743CE">
              <w:rPr>
                <w:rFonts w:ascii="Arial" w:hAnsi="Arial" w:cs="Arial"/>
                <w:color w:val="0D0D0D" w:themeColor="text1" w:themeTint="F2"/>
              </w:rPr>
              <w:t>Encuesta a grupo focal para determinar el clima institucional</w:t>
            </w:r>
          </w:p>
        </w:tc>
        <w:tc>
          <w:tcPr>
            <w:tcW w:w="3261" w:type="dxa"/>
            <w:tcBorders>
              <w:top w:val="single" w:sz="4" w:space="0" w:color="auto"/>
            </w:tcBorders>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Visita a las II. EE.</w:t>
            </w:r>
          </w:p>
        </w:tc>
        <w:tc>
          <w:tcPr>
            <w:tcW w:w="3118" w:type="dxa"/>
            <w:tcBorders>
              <w:top w:val="single" w:sz="4" w:space="0" w:color="auto"/>
            </w:tcBorders>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 xml:space="preserve">Jefa de AGEBRE, especialistas, y acompañantes pedagógicos. </w:t>
            </w:r>
          </w:p>
        </w:tc>
        <w:tc>
          <w:tcPr>
            <w:tcW w:w="425" w:type="dxa"/>
            <w:tcBorders>
              <w:top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6"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right w:val="single" w:sz="4" w:space="0" w:color="auto"/>
            </w:tcBorders>
          </w:tcPr>
          <w:p w:rsidR="00D10F60" w:rsidRPr="00A743CE" w:rsidRDefault="00D10F60" w:rsidP="0046025B">
            <w:pPr>
              <w:rPr>
                <w:rFonts w:ascii="Arial" w:hAnsi="Arial" w:cs="Arial"/>
                <w:b/>
                <w:color w:val="0D0D0D" w:themeColor="text1" w:themeTint="F2"/>
              </w:rPr>
            </w:pPr>
          </w:p>
          <w:p w:rsidR="00D10F60" w:rsidRPr="00A743CE" w:rsidRDefault="00D10F60" w:rsidP="0046025B">
            <w:pPr>
              <w:rPr>
                <w:rFonts w:ascii="Arial" w:hAnsi="Arial" w:cs="Arial"/>
                <w:b/>
                <w:color w:val="0D0D0D" w:themeColor="text1" w:themeTint="F2"/>
              </w:rPr>
            </w:pPr>
            <w:r w:rsidRPr="00A743CE">
              <w:rPr>
                <w:rFonts w:ascii="Arial" w:hAnsi="Arial" w:cs="Arial"/>
                <w:b/>
                <w:color w:val="0D0D0D" w:themeColor="text1" w:themeTint="F2"/>
              </w:rPr>
              <w:t>x</w:t>
            </w:r>
          </w:p>
          <w:p w:rsidR="00D10F60" w:rsidRPr="00A743CE" w:rsidRDefault="00D10F60" w:rsidP="0046025B">
            <w:pPr>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6"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top w:val="single" w:sz="4" w:space="0" w:color="auto"/>
              <w:left w:val="single" w:sz="4" w:space="0" w:color="auto"/>
            </w:tcBorders>
          </w:tcPr>
          <w:p w:rsidR="00D10F60" w:rsidRPr="00A743CE" w:rsidRDefault="00D10F60" w:rsidP="0046025B">
            <w:pPr>
              <w:jc w:val="both"/>
              <w:rPr>
                <w:rFonts w:ascii="Arial" w:hAnsi="Arial" w:cs="Arial"/>
                <w:b/>
                <w:color w:val="0D0D0D" w:themeColor="text1" w:themeTint="F2"/>
              </w:rPr>
            </w:pPr>
          </w:p>
        </w:tc>
      </w:tr>
      <w:tr w:rsidR="00D10F60" w:rsidRPr="00A743CE" w:rsidTr="0046025B">
        <w:trPr>
          <w:trHeight w:val="585"/>
        </w:trPr>
        <w:tc>
          <w:tcPr>
            <w:tcW w:w="3510" w:type="dxa"/>
            <w:vMerge w:val="restart"/>
            <w:tcBorders>
              <w:top w:val="single" w:sz="4" w:space="0" w:color="auto"/>
            </w:tcBorders>
          </w:tcPr>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Comunicación de los resultados:</w:t>
            </w:r>
          </w:p>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Sistematización, informe y comunicación de resultados.</w:t>
            </w:r>
          </w:p>
        </w:tc>
        <w:tc>
          <w:tcPr>
            <w:tcW w:w="3261" w:type="dxa"/>
            <w:vMerge w:val="restart"/>
            <w:tcBorders>
              <w:top w:val="single" w:sz="4" w:space="0" w:color="auto"/>
            </w:tcBorders>
          </w:tcPr>
          <w:p w:rsidR="00D10F60" w:rsidRPr="00A743CE" w:rsidRDefault="00D10F60" w:rsidP="0046025B">
            <w:pPr>
              <w:jc w:val="both"/>
              <w:rPr>
                <w:rFonts w:ascii="Arial" w:hAnsi="Arial" w:cs="Arial"/>
                <w:color w:val="0D0D0D" w:themeColor="text1" w:themeTint="F2"/>
              </w:rPr>
            </w:pPr>
          </w:p>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Uso de la base de datos y medios estadísticos</w:t>
            </w:r>
          </w:p>
          <w:p w:rsidR="00D10F60" w:rsidRPr="00A743CE" w:rsidRDefault="00D10F60" w:rsidP="0046025B">
            <w:pPr>
              <w:jc w:val="both"/>
              <w:rPr>
                <w:rFonts w:ascii="Arial" w:hAnsi="Arial" w:cs="Arial"/>
                <w:color w:val="0D0D0D" w:themeColor="text1" w:themeTint="F2"/>
              </w:rPr>
            </w:pPr>
          </w:p>
          <w:p w:rsidR="00D10F60" w:rsidRPr="00A743CE" w:rsidRDefault="00D10F60" w:rsidP="0046025B">
            <w:pPr>
              <w:jc w:val="both"/>
              <w:rPr>
                <w:rFonts w:ascii="Arial" w:hAnsi="Arial" w:cs="Arial"/>
                <w:color w:val="0D0D0D" w:themeColor="text1" w:themeTint="F2"/>
              </w:rPr>
            </w:pPr>
          </w:p>
        </w:tc>
        <w:tc>
          <w:tcPr>
            <w:tcW w:w="3118" w:type="dxa"/>
            <w:vMerge w:val="restart"/>
            <w:tcBorders>
              <w:top w:val="single" w:sz="4" w:space="0" w:color="auto"/>
            </w:tcBorders>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Jefa de AGEBRE, especialistas, y acompañantes pedagógicos.</w:t>
            </w:r>
          </w:p>
        </w:tc>
        <w:tc>
          <w:tcPr>
            <w:tcW w:w="425" w:type="dxa"/>
            <w:vMerge w:val="restart"/>
            <w:tcBorders>
              <w:top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vMerge w:val="restart"/>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vMerge w:val="restart"/>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vMerge w:val="restart"/>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tcBorders>
              <w:top w:val="single" w:sz="4" w:space="0" w:color="auto"/>
              <w:left w:val="single" w:sz="4" w:space="0" w:color="auto"/>
              <w:bottom w:val="nil"/>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6" w:type="dxa"/>
            <w:vMerge w:val="restart"/>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vMerge w:val="restart"/>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p>
        </w:tc>
        <w:tc>
          <w:tcPr>
            <w:tcW w:w="425" w:type="dxa"/>
            <w:vMerge w:val="restart"/>
            <w:tcBorders>
              <w:top w:val="single" w:sz="4" w:space="0" w:color="auto"/>
              <w:left w:val="single" w:sz="4" w:space="0" w:color="auto"/>
              <w:right w:val="single" w:sz="4" w:space="0" w:color="auto"/>
            </w:tcBorders>
          </w:tcPr>
          <w:p w:rsidR="00D10F60" w:rsidRPr="00A743CE" w:rsidRDefault="00D10F60" w:rsidP="0046025B">
            <w:pPr>
              <w:rPr>
                <w:rFonts w:ascii="Arial" w:hAnsi="Arial" w:cs="Arial"/>
                <w:b/>
                <w:color w:val="0D0D0D" w:themeColor="text1" w:themeTint="F2"/>
              </w:rPr>
            </w:pPr>
          </w:p>
          <w:p w:rsidR="00D10F60" w:rsidRPr="00A743CE" w:rsidRDefault="00D10F60" w:rsidP="0046025B">
            <w:pPr>
              <w:rPr>
                <w:rFonts w:ascii="Arial" w:hAnsi="Arial" w:cs="Arial"/>
                <w:b/>
                <w:color w:val="0D0D0D" w:themeColor="text1" w:themeTint="F2"/>
              </w:rPr>
            </w:pPr>
            <w:r w:rsidRPr="00A743CE">
              <w:rPr>
                <w:rFonts w:ascii="Arial" w:hAnsi="Arial" w:cs="Arial"/>
                <w:b/>
                <w:color w:val="0D0D0D" w:themeColor="text1" w:themeTint="F2"/>
              </w:rPr>
              <w:t>x</w:t>
            </w:r>
          </w:p>
          <w:p w:rsidR="00D10F60" w:rsidRPr="00A743CE" w:rsidRDefault="00D10F60" w:rsidP="0046025B">
            <w:pPr>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p>
        </w:tc>
        <w:tc>
          <w:tcPr>
            <w:tcW w:w="425" w:type="dxa"/>
            <w:vMerge w:val="restart"/>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6" w:type="dxa"/>
            <w:vMerge w:val="restart"/>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c>
          <w:tcPr>
            <w:tcW w:w="425" w:type="dxa"/>
            <w:vMerge w:val="restart"/>
            <w:tcBorders>
              <w:top w:val="single" w:sz="4" w:space="0" w:color="auto"/>
              <w:left w:val="single" w:sz="4" w:space="0" w:color="auto"/>
            </w:tcBorders>
          </w:tcPr>
          <w:p w:rsidR="00D10F60" w:rsidRPr="00A743CE" w:rsidRDefault="00D10F60" w:rsidP="0046025B">
            <w:pPr>
              <w:jc w:val="both"/>
              <w:rPr>
                <w:rFonts w:ascii="Arial" w:hAnsi="Arial" w:cs="Arial"/>
                <w:b/>
                <w:color w:val="0D0D0D" w:themeColor="text1" w:themeTint="F2"/>
              </w:rPr>
            </w:pPr>
          </w:p>
        </w:tc>
      </w:tr>
      <w:tr w:rsidR="00D10F60" w:rsidRPr="00A743CE" w:rsidTr="0046025B">
        <w:trPr>
          <w:trHeight w:val="647"/>
        </w:trPr>
        <w:tc>
          <w:tcPr>
            <w:tcW w:w="3510" w:type="dxa"/>
            <w:vMerge/>
            <w:tcBorders>
              <w:bottom w:val="single" w:sz="4" w:space="0" w:color="000000" w:themeColor="text1"/>
            </w:tcBorders>
          </w:tcPr>
          <w:p w:rsidR="00D10F60" w:rsidRPr="00A743CE" w:rsidRDefault="00D10F60" w:rsidP="0046025B">
            <w:pPr>
              <w:jc w:val="both"/>
              <w:rPr>
                <w:rFonts w:ascii="Arial" w:hAnsi="Arial" w:cs="Arial"/>
                <w:color w:val="0D0D0D" w:themeColor="text1" w:themeTint="F2"/>
              </w:rPr>
            </w:pPr>
          </w:p>
        </w:tc>
        <w:tc>
          <w:tcPr>
            <w:tcW w:w="3261" w:type="dxa"/>
            <w:vMerge/>
            <w:tcBorders>
              <w:bottom w:val="single" w:sz="4" w:space="0" w:color="000000" w:themeColor="text1"/>
            </w:tcBorders>
          </w:tcPr>
          <w:p w:rsidR="00D10F60" w:rsidRPr="00A743CE" w:rsidRDefault="00D10F60" w:rsidP="0046025B">
            <w:pPr>
              <w:jc w:val="both"/>
              <w:rPr>
                <w:rFonts w:ascii="Arial" w:hAnsi="Arial" w:cs="Arial"/>
                <w:color w:val="0D0D0D" w:themeColor="text1" w:themeTint="F2"/>
              </w:rPr>
            </w:pPr>
          </w:p>
        </w:tc>
        <w:tc>
          <w:tcPr>
            <w:tcW w:w="3118" w:type="dxa"/>
            <w:vMerge/>
            <w:tcBorders>
              <w:bottom w:val="single" w:sz="4" w:space="0" w:color="000000" w:themeColor="text1"/>
            </w:tcBorders>
          </w:tcPr>
          <w:p w:rsidR="00D10F60" w:rsidRPr="00A743CE" w:rsidRDefault="00D10F60" w:rsidP="0046025B">
            <w:pPr>
              <w:jc w:val="both"/>
              <w:rPr>
                <w:rFonts w:ascii="Arial" w:hAnsi="Arial" w:cs="Arial"/>
                <w:color w:val="0D0D0D" w:themeColor="text1" w:themeTint="F2"/>
              </w:rPr>
            </w:pPr>
          </w:p>
        </w:tc>
        <w:tc>
          <w:tcPr>
            <w:tcW w:w="425" w:type="dxa"/>
            <w:vMerge/>
            <w:tcBorders>
              <w:bottom w:val="single" w:sz="4" w:space="0" w:color="000000" w:themeColor="text1"/>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vMerge/>
            <w:tcBorders>
              <w:left w:val="single" w:sz="4" w:space="0" w:color="auto"/>
              <w:bottom w:val="single" w:sz="4" w:space="0" w:color="000000" w:themeColor="text1"/>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vMerge/>
            <w:tcBorders>
              <w:left w:val="single" w:sz="4" w:space="0" w:color="auto"/>
              <w:bottom w:val="single" w:sz="4" w:space="0" w:color="000000" w:themeColor="text1"/>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vMerge/>
            <w:tcBorders>
              <w:left w:val="single" w:sz="4" w:space="0" w:color="auto"/>
              <w:bottom w:val="single" w:sz="4" w:space="0" w:color="000000" w:themeColor="text1"/>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nil"/>
              <w:left w:val="single" w:sz="4" w:space="0" w:color="auto"/>
              <w:bottom w:val="single" w:sz="4" w:space="0" w:color="000000" w:themeColor="text1"/>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vMerge/>
            <w:tcBorders>
              <w:left w:val="single" w:sz="4" w:space="0" w:color="auto"/>
              <w:bottom w:val="single" w:sz="4" w:space="0" w:color="000000" w:themeColor="text1"/>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vMerge/>
            <w:tcBorders>
              <w:left w:val="single" w:sz="4" w:space="0" w:color="auto"/>
              <w:bottom w:val="single" w:sz="4" w:space="0" w:color="000000" w:themeColor="text1"/>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vMerge/>
            <w:tcBorders>
              <w:left w:val="single" w:sz="4" w:space="0" w:color="auto"/>
              <w:bottom w:val="single" w:sz="4" w:space="0" w:color="000000" w:themeColor="text1"/>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vMerge/>
            <w:tcBorders>
              <w:left w:val="single" w:sz="4" w:space="0" w:color="auto"/>
              <w:bottom w:val="single" w:sz="4" w:space="0" w:color="000000" w:themeColor="text1"/>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vMerge/>
            <w:tcBorders>
              <w:left w:val="single" w:sz="4" w:space="0" w:color="auto"/>
              <w:bottom w:val="single" w:sz="4" w:space="0" w:color="000000" w:themeColor="text1"/>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vMerge/>
            <w:tcBorders>
              <w:left w:val="single" w:sz="4" w:space="0" w:color="auto"/>
              <w:bottom w:val="single" w:sz="4" w:space="0" w:color="000000" w:themeColor="text1"/>
            </w:tcBorders>
          </w:tcPr>
          <w:p w:rsidR="00D10F60" w:rsidRPr="00A743CE" w:rsidRDefault="00D10F60" w:rsidP="0046025B">
            <w:pPr>
              <w:jc w:val="both"/>
              <w:rPr>
                <w:rFonts w:ascii="Arial" w:hAnsi="Arial" w:cs="Arial"/>
                <w:b/>
                <w:color w:val="0D0D0D" w:themeColor="text1" w:themeTint="F2"/>
              </w:rPr>
            </w:pPr>
          </w:p>
        </w:tc>
      </w:tr>
      <w:tr w:rsidR="00D10F60" w:rsidRPr="00A743CE" w:rsidTr="0046025B">
        <w:trPr>
          <w:trHeight w:val="928"/>
        </w:trPr>
        <w:tc>
          <w:tcPr>
            <w:tcW w:w="3510" w:type="dxa"/>
            <w:tcBorders>
              <w:top w:val="single" w:sz="4" w:space="0" w:color="auto"/>
              <w:bottom w:val="single" w:sz="4" w:space="0" w:color="000000" w:themeColor="text1"/>
            </w:tcBorders>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Evaluación e informe del Plan de actividades.</w:t>
            </w:r>
          </w:p>
        </w:tc>
        <w:tc>
          <w:tcPr>
            <w:tcW w:w="3261" w:type="dxa"/>
            <w:tcBorders>
              <w:top w:val="single" w:sz="4" w:space="0" w:color="auto"/>
              <w:bottom w:val="single" w:sz="4" w:space="0" w:color="000000" w:themeColor="text1"/>
            </w:tcBorders>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Elaboración de informe</w:t>
            </w:r>
          </w:p>
        </w:tc>
        <w:tc>
          <w:tcPr>
            <w:tcW w:w="3118" w:type="dxa"/>
            <w:tcBorders>
              <w:top w:val="single" w:sz="4" w:space="0" w:color="auto"/>
              <w:bottom w:val="single" w:sz="4" w:space="0" w:color="000000" w:themeColor="text1"/>
            </w:tcBorders>
          </w:tcPr>
          <w:p w:rsidR="00D10F60" w:rsidRPr="00A743CE" w:rsidRDefault="00D10F60" w:rsidP="0046025B">
            <w:pPr>
              <w:jc w:val="both"/>
              <w:rPr>
                <w:rFonts w:ascii="Arial" w:hAnsi="Arial" w:cs="Arial"/>
                <w:color w:val="0D0D0D" w:themeColor="text1" w:themeTint="F2"/>
              </w:rPr>
            </w:pPr>
            <w:r w:rsidRPr="00A743CE">
              <w:rPr>
                <w:rFonts w:ascii="Arial" w:hAnsi="Arial" w:cs="Arial"/>
                <w:color w:val="0D0D0D" w:themeColor="text1" w:themeTint="F2"/>
              </w:rPr>
              <w:t>Jefa de AGEBRE, especialistas, y acompañantes pedagógicos.</w:t>
            </w:r>
          </w:p>
        </w:tc>
        <w:tc>
          <w:tcPr>
            <w:tcW w:w="425" w:type="dxa"/>
            <w:tcBorders>
              <w:top w:val="single" w:sz="4" w:space="0" w:color="auto"/>
              <w:bottom w:val="single" w:sz="4" w:space="0" w:color="000000" w:themeColor="text1"/>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top w:val="single" w:sz="4" w:space="0" w:color="auto"/>
              <w:left w:val="single" w:sz="4" w:space="0" w:color="auto"/>
              <w:bottom w:val="single" w:sz="4" w:space="0" w:color="000000" w:themeColor="text1"/>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000000" w:themeColor="text1"/>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bottom w:val="single" w:sz="4" w:space="0" w:color="000000" w:themeColor="text1"/>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6" w:type="dxa"/>
            <w:tcBorders>
              <w:top w:val="single" w:sz="4" w:space="0" w:color="auto"/>
              <w:left w:val="single" w:sz="4" w:space="0" w:color="auto"/>
              <w:right w:val="single" w:sz="4" w:space="0" w:color="auto"/>
            </w:tcBorders>
          </w:tcPr>
          <w:p w:rsidR="00D10F60" w:rsidRPr="00A743CE" w:rsidRDefault="00D10F60" w:rsidP="0046025B">
            <w:pPr>
              <w:jc w:val="both"/>
              <w:rPr>
                <w:rFonts w:ascii="Arial" w:hAnsi="Arial" w:cs="Arial"/>
                <w:b/>
                <w:color w:val="0D0D0D" w:themeColor="text1" w:themeTint="F2"/>
              </w:rPr>
            </w:pPr>
          </w:p>
        </w:tc>
        <w:tc>
          <w:tcPr>
            <w:tcW w:w="425" w:type="dxa"/>
            <w:tcBorders>
              <w:top w:val="single" w:sz="4" w:space="0" w:color="auto"/>
              <w:left w:val="single" w:sz="4" w:space="0" w:color="auto"/>
            </w:tcBorders>
          </w:tcPr>
          <w:p w:rsidR="00D10F60" w:rsidRPr="00A743CE" w:rsidRDefault="00D10F60" w:rsidP="0046025B">
            <w:pPr>
              <w:jc w:val="both"/>
              <w:rPr>
                <w:rFonts w:ascii="Arial" w:hAnsi="Arial" w:cs="Arial"/>
                <w:b/>
                <w:color w:val="0D0D0D" w:themeColor="text1" w:themeTint="F2"/>
              </w:rPr>
            </w:pPr>
          </w:p>
          <w:p w:rsidR="00D10F60" w:rsidRPr="00A743CE" w:rsidRDefault="00D10F60" w:rsidP="0046025B">
            <w:pPr>
              <w:jc w:val="both"/>
              <w:rPr>
                <w:rFonts w:ascii="Arial" w:hAnsi="Arial" w:cs="Arial"/>
                <w:b/>
                <w:color w:val="0D0D0D" w:themeColor="text1" w:themeTint="F2"/>
              </w:rPr>
            </w:pPr>
            <w:r w:rsidRPr="00A743CE">
              <w:rPr>
                <w:rFonts w:ascii="Arial" w:hAnsi="Arial" w:cs="Arial"/>
                <w:b/>
                <w:color w:val="0D0D0D" w:themeColor="text1" w:themeTint="F2"/>
              </w:rPr>
              <w:t>X</w:t>
            </w:r>
          </w:p>
        </w:tc>
      </w:tr>
    </w:tbl>
    <w:p w:rsidR="000C74B5" w:rsidRPr="006965C9" w:rsidRDefault="000C74B5" w:rsidP="006965C9">
      <w:pPr>
        <w:shd w:val="clear" w:color="auto" w:fill="FFFFFF"/>
        <w:spacing w:after="240" w:line="360" w:lineRule="auto"/>
        <w:jc w:val="both"/>
        <w:rPr>
          <w:rFonts w:ascii="Arial" w:hAnsi="Arial" w:cs="Arial"/>
          <w:b/>
          <w:noProof/>
          <w:color w:val="0D0D0D" w:themeColor="text1" w:themeTint="F2"/>
        </w:rPr>
        <w:sectPr w:rsidR="000C74B5" w:rsidRPr="006965C9" w:rsidSect="00A355A7">
          <w:pgSz w:w="16839" w:h="11907" w:orient="landscape" w:code="9"/>
          <w:pgMar w:top="1134" w:right="1276" w:bottom="1701" w:left="1276" w:header="709" w:footer="204" w:gutter="0"/>
          <w:pgNumType w:start="0"/>
          <w:cols w:space="708"/>
          <w:docGrid w:linePitch="360"/>
        </w:sectPr>
      </w:pPr>
    </w:p>
    <w:p w:rsidR="00D10F60" w:rsidRPr="00D63A05" w:rsidRDefault="00C47B00" w:rsidP="00D63A05">
      <w:pPr>
        <w:pStyle w:val="Sinespaciado"/>
        <w:jc w:val="both"/>
        <w:rPr>
          <w:rFonts w:ascii="Arial" w:hAnsi="Arial" w:cs="Arial"/>
          <w:b/>
          <w:noProof/>
          <w:sz w:val="20"/>
          <w:szCs w:val="20"/>
        </w:rPr>
      </w:pPr>
      <w:r w:rsidRPr="00D63A05">
        <w:rPr>
          <w:b/>
          <w:noProof/>
        </w:rPr>
        <w:lastRenderedPageBreak/>
        <w:t>XII</w:t>
      </w:r>
      <w:r w:rsidRPr="00D63A05">
        <w:rPr>
          <w:rFonts w:ascii="Arial" w:hAnsi="Arial" w:cs="Arial"/>
          <w:b/>
          <w:noProof/>
          <w:sz w:val="20"/>
          <w:szCs w:val="20"/>
        </w:rPr>
        <w:t xml:space="preserve">. </w:t>
      </w:r>
      <w:r w:rsidR="00D10F60" w:rsidRPr="00D63A05">
        <w:rPr>
          <w:rFonts w:ascii="Arial" w:hAnsi="Arial" w:cs="Arial"/>
          <w:b/>
          <w:noProof/>
          <w:sz w:val="20"/>
          <w:szCs w:val="20"/>
        </w:rPr>
        <w:t>EVALUACIÓN E INFORMES SOBRE LA EJECUCIÓN DEL PLAN</w:t>
      </w:r>
    </w:p>
    <w:p w:rsidR="00D63A05" w:rsidRDefault="00D63A05" w:rsidP="00D63A05">
      <w:pPr>
        <w:pStyle w:val="Sinespaciado"/>
        <w:jc w:val="both"/>
        <w:rPr>
          <w:rFonts w:ascii="Arial" w:hAnsi="Arial" w:cs="Arial"/>
          <w:sz w:val="20"/>
          <w:szCs w:val="20"/>
        </w:rPr>
      </w:pPr>
    </w:p>
    <w:p w:rsidR="00D63A05" w:rsidRDefault="00D63A05" w:rsidP="00D63A05">
      <w:pPr>
        <w:pStyle w:val="Sinespaciado"/>
        <w:ind w:left="540" w:hanging="180"/>
        <w:jc w:val="both"/>
        <w:rPr>
          <w:rFonts w:ascii="Arial" w:hAnsi="Arial" w:cs="Arial"/>
          <w:sz w:val="20"/>
          <w:szCs w:val="20"/>
        </w:rPr>
      </w:pPr>
      <w:r>
        <w:rPr>
          <w:rFonts w:ascii="Arial" w:hAnsi="Arial" w:cs="Arial"/>
          <w:sz w:val="20"/>
          <w:szCs w:val="20"/>
        </w:rPr>
        <w:t xml:space="preserve">12.1 </w:t>
      </w:r>
      <w:r w:rsidR="005B7574" w:rsidRPr="00D63A05">
        <w:rPr>
          <w:rFonts w:ascii="Arial" w:hAnsi="Arial" w:cs="Arial"/>
          <w:sz w:val="20"/>
          <w:szCs w:val="20"/>
        </w:rPr>
        <w:t xml:space="preserve">La evaluación </w:t>
      </w:r>
      <w:r w:rsidR="00B13946" w:rsidRPr="00D63A05">
        <w:rPr>
          <w:rFonts w:ascii="Arial" w:hAnsi="Arial" w:cs="Arial"/>
          <w:sz w:val="20"/>
          <w:szCs w:val="20"/>
        </w:rPr>
        <w:t>será</w:t>
      </w:r>
      <w:r w:rsidR="005B7574" w:rsidRPr="00D63A05">
        <w:rPr>
          <w:rFonts w:ascii="Arial" w:hAnsi="Arial" w:cs="Arial"/>
          <w:sz w:val="20"/>
          <w:szCs w:val="20"/>
        </w:rPr>
        <w:t xml:space="preserve"> permanente, después de su ejecución e informe al finalizar cada actividad </w:t>
      </w:r>
      <w:r w:rsidR="00B13946" w:rsidRPr="00D63A05">
        <w:rPr>
          <w:rFonts w:ascii="Arial" w:hAnsi="Arial" w:cs="Arial"/>
          <w:sz w:val="20"/>
          <w:szCs w:val="20"/>
        </w:rPr>
        <w:t xml:space="preserve">para los correctivos del caso, así como </w:t>
      </w:r>
      <w:r w:rsidR="005B7574" w:rsidRPr="00D63A05">
        <w:rPr>
          <w:rFonts w:ascii="Arial" w:hAnsi="Arial" w:cs="Arial"/>
          <w:sz w:val="20"/>
          <w:szCs w:val="20"/>
        </w:rPr>
        <w:t>al finalizar en forma general.</w:t>
      </w:r>
    </w:p>
    <w:p w:rsidR="00D63A05" w:rsidRPr="00D63A05" w:rsidRDefault="00D63A05" w:rsidP="00D63A05">
      <w:pPr>
        <w:pStyle w:val="Sinespaciado"/>
        <w:ind w:left="540" w:hanging="180"/>
        <w:jc w:val="both"/>
        <w:rPr>
          <w:rFonts w:ascii="Arial" w:hAnsi="Arial" w:cs="Arial"/>
          <w:sz w:val="16"/>
          <w:szCs w:val="16"/>
        </w:rPr>
      </w:pPr>
    </w:p>
    <w:p w:rsidR="00D10F60" w:rsidRDefault="00D63A05" w:rsidP="00D63A05">
      <w:pPr>
        <w:pStyle w:val="Sinespaciado"/>
        <w:ind w:left="540" w:hanging="180"/>
        <w:jc w:val="both"/>
        <w:rPr>
          <w:rFonts w:ascii="Arial" w:hAnsi="Arial" w:cs="Arial"/>
          <w:sz w:val="20"/>
          <w:szCs w:val="20"/>
        </w:rPr>
      </w:pPr>
      <w:r>
        <w:rPr>
          <w:rFonts w:ascii="Arial" w:hAnsi="Arial" w:cs="Arial"/>
          <w:sz w:val="20"/>
          <w:szCs w:val="20"/>
        </w:rPr>
        <w:t xml:space="preserve">12.2 </w:t>
      </w:r>
      <w:r w:rsidR="00B13946" w:rsidRPr="00D63A05">
        <w:rPr>
          <w:rFonts w:ascii="Arial" w:hAnsi="Arial" w:cs="Arial"/>
          <w:sz w:val="20"/>
          <w:szCs w:val="20"/>
        </w:rPr>
        <w:t>Del d</w:t>
      </w:r>
      <w:r w:rsidR="00D10F60" w:rsidRPr="00D63A05">
        <w:rPr>
          <w:rFonts w:ascii="Arial" w:hAnsi="Arial" w:cs="Arial"/>
          <w:sz w:val="20"/>
          <w:szCs w:val="20"/>
        </w:rPr>
        <w:t>esarrollo de las actividades de capacitación y de talleres pedagógicos en los diversos niveles y modalidades</w:t>
      </w:r>
      <w:r w:rsidR="00B13946" w:rsidRPr="00D63A05">
        <w:rPr>
          <w:rFonts w:ascii="Arial" w:hAnsi="Arial" w:cs="Arial"/>
          <w:sz w:val="20"/>
          <w:szCs w:val="20"/>
        </w:rPr>
        <w:t>; que deben buscar</w:t>
      </w:r>
      <w:r w:rsidR="00D10F60" w:rsidRPr="00D63A05">
        <w:rPr>
          <w:rFonts w:ascii="Arial" w:hAnsi="Arial" w:cs="Arial"/>
          <w:sz w:val="20"/>
          <w:szCs w:val="20"/>
        </w:rPr>
        <w:t xml:space="preserve"> fortalecer las capacidades pedagógicas de los docentes, garantiza</w:t>
      </w:r>
      <w:r w:rsidR="00B13946" w:rsidRPr="00D63A05">
        <w:rPr>
          <w:rFonts w:ascii="Arial" w:hAnsi="Arial" w:cs="Arial"/>
          <w:sz w:val="20"/>
          <w:szCs w:val="20"/>
        </w:rPr>
        <w:t>r</w:t>
      </w:r>
      <w:r w:rsidR="00D10F60" w:rsidRPr="00D63A05">
        <w:rPr>
          <w:rFonts w:ascii="Arial" w:hAnsi="Arial" w:cs="Arial"/>
          <w:sz w:val="20"/>
          <w:szCs w:val="20"/>
        </w:rPr>
        <w:t xml:space="preserve"> el logro de los aprendizajes de los estudiantes y una formación integral de calidad, propiciando una convivencia sana</w:t>
      </w:r>
      <w:r w:rsidR="00B13946" w:rsidRPr="00D63A05">
        <w:rPr>
          <w:rFonts w:ascii="Arial" w:hAnsi="Arial" w:cs="Arial"/>
          <w:sz w:val="20"/>
          <w:szCs w:val="20"/>
        </w:rPr>
        <w:t>, inclusiva y acogedora</w:t>
      </w:r>
      <w:r w:rsidR="00D10F60" w:rsidRPr="00D63A05">
        <w:rPr>
          <w:rFonts w:ascii="Arial" w:hAnsi="Arial" w:cs="Arial"/>
          <w:sz w:val="20"/>
          <w:szCs w:val="20"/>
        </w:rPr>
        <w:t xml:space="preserve"> e implementa</w:t>
      </w:r>
      <w:r w:rsidR="00B13946" w:rsidRPr="00D63A05">
        <w:rPr>
          <w:rFonts w:ascii="Arial" w:hAnsi="Arial" w:cs="Arial"/>
          <w:sz w:val="20"/>
          <w:szCs w:val="20"/>
        </w:rPr>
        <w:t>ción de</w:t>
      </w:r>
      <w:r w:rsidR="00D10F60" w:rsidRPr="00D63A05">
        <w:rPr>
          <w:rFonts w:ascii="Arial" w:hAnsi="Arial" w:cs="Arial"/>
          <w:sz w:val="20"/>
          <w:szCs w:val="20"/>
        </w:rPr>
        <w:t xml:space="preserve"> los compromisos de gestión escolar.</w:t>
      </w:r>
    </w:p>
    <w:p w:rsidR="00D63A05" w:rsidRPr="00D63A05" w:rsidRDefault="00D63A05" w:rsidP="00D63A05">
      <w:pPr>
        <w:pStyle w:val="Sinespaciado"/>
        <w:ind w:left="540" w:hanging="180"/>
        <w:jc w:val="both"/>
        <w:rPr>
          <w:rFonts w:ascii="Arial" w:hAnsi="Arial" w:cs="Arial"/>
          <w:sz w:val="16"/>
          <w:szCs w:val="16"/>
        </w:rPr>
      </w:pPr>
    </w:p>
    <w:p w:rsidR="00D10F60" w:rsidRDefault="00D63A05" w:rsidP="00D63A05">
      <w:pPr>
        <w:pStyle w:val="Sinespaciado"/>
        <w:ind w:left="540" w:hanging="180"/>
        <w:jc w:val="both"/>
        <w:rPr>
          <w:rFonts w:ascii="Arial" w:hAnsi="Arial" w:cs="Arial"/>
          <w:sz w:val="20"/>
          <w:szCs w:val="20"/>
        </w:rPr>
      </w:pPr>
      <w:r>
        <w:rPr>
          <w:rFonts w:ascii="Arial" w:hAnsi="Arial" w:cs="Arial"/>
          <w:sz w:val="20"/>
          <w:szCs w:val="20"/>
        </w:rPr>
        <w:t xml:space="preserve">12.3 </w:t>
      </w:r>
      <w:r w:rsidR="00B13946" w:rsidRPr="00D63A05">
        <w:rPr>
          <w:rFonts w:ascii="Arial" w:hAnsi="Arial" w:cs="Arial"/>
          <w:sz w:val="20"/>
          <w:szCs w:val="20"/>
        </w:rPr>
        <w:t>Debe permitir el</w:t>
      </w:r>
      <w:r w:rsidR="00D10F60" w:rsidRPr="00D63A05">
        <w:rPr>
          <w:rFonts w:ascii="Arial" w:hAnsi="Arial" w:cs="Arial"/>
          <w:sz w:val="20"/>
          <w:szCs w:val="20"/>
        </w:rPr>
        <w:t xml:space="preserve"> análisis crítico de los logros y dificultades detectadas en los procesos pedagógicos, programas y proyectos educativos; durante el desarrollo de la ejecución del plan de actividades y del plan de monitoreo y acompañamiento pedagógico.</w:t>
      </w:r>
    </w:p>
    <w:p w:rsidR="00D63A05" w:rsidRPr="00D63A05" w:rsidRDefault="00D63A05" w:rsidP="00D63A05">
      <w:pPr>
        <w:pStyle w:val="Sinespaciado"/>
        <w:ind w:left="540" w:hanging="540"/>
        <w:jc w:val="both"/>
        <w:rPr>
          <w:rFonts w:ascii="Arial" w:hAnsi="Arial" w:cs="Arial"/>
          <w:sz w:val="16"/>
          <w:szCs w:val="16"/>
        </w:rPr>
      </w:pPr>
    </w:p>
    <w:p w:rsidR="00D10F60" w:rsidRPr="00D63A05" w:rsidRDefault="00D63A05" w:rsidP="00D63A05">
      <w:pPr>
        <w:pStyle w:val="Sinespaciado"/>
        <w:ind w:left="540" w:hanging="180"/>
        <w:jc w:val="both"/>
        <w:rPr>
          <w:rFonts w:ascii="Arial" w:hAnsi="Arial" w:cs="Arial"/>
          <w:sz w:val="20"/>
          <w:szCs w:val="20"/>
        </w:rPr>
      </w:pPr>
      <w:r>
        <w:rPr>
          <w:rFonts w:ascii="Arial" w:hAnsi="Arial" w:cs="Arial"/>
          <w:sz w:val="20"/>
          <w:szCs w:val="20"/>
        </w:rPr>
        <w:t xml:space="preserve">12.4 </w:t>
      </w:r>
      <w:r w:rsidR="00D10F60" w:rsidRPr="00D63A05">
        <w:rPr>
          <w:rFonts w:ascii="Arial" w:hAnsi="Arial" w:cs="Arial"/>
          <w:sz w:val="20"/>
          <w:szCs w:val="20"/>
        </w:rPr>
        <w:t>Las acciones de acompañamiento en los momentos planteados:</w:t>
      </w:r>
    </w:p>
    <w:p w:rsidR="00D10F60" w:rsidRPr="00D63A05" w:rsidRDefault="00D10F60" w:rsidP="00D63A05">
      <w:pPr>
        <w:pStyle w:val="Sinespaciado"/>
        <w:ind w:left="540"/>
        <w:jc w:val="both"/>
        <w:rPr>
          <w:rFonts w:ascii="Arial" w:hAnsi="Arial" w:cs="Arial"/>
          <w:sz w:val="20"/>
          <w:szCs w:val="20"/>
        </w:rPr>
      </w:pPr>
      <w:r w:rsidRPr="00D63A05">
        <w:rPr>
          <w:rFonts w:ascii="Arial" w:hAnsi="Arial" w:cs="Arial"/>
          <w:sz w:val="20"/>
          <w:szCs w:val="20"/>
        </w:rPr>
        <w:t xml:space="preserve">* </w:t>
      </w:r>
      <w:r w:rsidRPr="00D63A05">
        <w:rPr>
          <w:rFonts w:ascii="Arial" w:hAnsi="Arial" w:cs="Arial"/>
          <w:sz w:val="20"/>
          <w:szCs w:val="20"/>
          <w:u w:val="single"/>
        </w:rPr>
        <w:t>Al inicio del año escolar</w:t>
      </w:r>
      <w:r w:rsidR="00B13946" w:rsidRPr="00D63A05">
        <w:rPr>
          <w:rFonts w:ascii="Arial" w:hAnsi="Arial" w:cs="Arial"/>
          <w:sz w:val="20"/>
          <w:szCs w:val="20"/>
        </w:rPr>
        <w:t>;</w:t>
      </w:r>
      <w:r w:rsidRPr="00D63A05">
        <w:rPr>
          <w:rFonts w:ascii="Arial" w:hAnsi="Arial" w:cs="Arial"/>
          <w:sz w:val="20"/>
          <w:szCs w:val="20"/>
        </w:rPr>
        <w:t xml:space="preserve"> proceso de verificación de la matricula oportuna y el acondicionamiento de las instituciones educativas; organización de la p</w:t>
      </w:r>
      <w:r w:rsidR="00B13946" w:rsidRPr="00D63A05">
        <w:rPr>
          <w:rFonts w:ascii="Arial" w:hAnsi="Arial" w:cs="Arial"/>
          <w:sz w:val="20"/>
          <w:szCs w:val="20"/>
        </w:rPr>
        <w:t>lanificación</w:t>
      </w:r>
      <w:r w:rsidRPr="00D63A05">
        <w:rPr>
          <w:rFonts w:ascii="Arial" w:hAnsi="Arial" w:cs="Arial"/>
          <w:sz w:val="20"/>
          <w:szCs w:val="20"/>
        </w:rPr>
        <w:t xml:space="preserve">, </w:t>
      </w:r>
      <w:r w:rsidR="00B13946" w:rsidRPr="00D63A05">
        <w:rPr>
          <w:rFonts w:ascii="Arial" w:hAnsi="Arial" w:cs="Arial"/>
          <w:sz w:val="20"/>
          <w:szCs w:val="20"/>
        </w:rPr>
        <w:t xml:space="preserve">calendarización </w:t>
      </w:r>
      <w:r w:rsidRPr="00D63A05">
        <w:rPr>
          <w:rFonts w:ascii="Arial" w:hAnsi="Arial" w:cs="Arial"/>
          <w:sz w:val="20"/>
          <w:szCs w:val="20"/>
        </w:rPr>
        <w:t>y acto de compromiso por metas de aprendizajes.</w:t>
      </w:r>
    </w:p>
    <w:p w:rsidR="00D10F60" w:rsidRPr="00D63A05" w:rsidRDefault="00D10F60" w:rsidP="00D63A05">
      <w:pPr>
        <w:pStyle w:val="Sinespaciado"/>
        <w:ind w:left="540"/>
        <w:jc w:val="both"/>
        <w:rPr>
          <w:rFonts w:ascii="Arial" w:hAnsi="Arial" w:cs="Arial"/>
          <w:sz w:val="20"/>
          <w:szCs w:val="20"/>
        </w:rPr>
      </w:pPr>
      <w:r w:rsidRPr="00D63A05">
        <w:rPr>
          <w:rFonts w:ascii="Arial" w:hAnsi="Arial" w:cs="Arial"/>
          <w:sz w:val="20"/>
          <w:szCs w:val="20"/>
        </w:rPr>
        <w:t xml:space="preserve">* </w:t>
      </w:r>
      <w:r w:rsidRPr="00D63A05">
        <w:rPr>
          <w:rFonts w:ascii="Arial" w:hAnsi="Arial" w:cs="Arial"/>
          <w:sz w:val="20"/>
          <w:szCs w:val="20"/>
          <w:u w:val="single"/>
        </w:rPr>
        <w:t>Antes de culminar el primer semestre del año escolar</w:t>
      </w:r>
      <w:r w:rsidR="00B13946" w:rsidRPr="00D63A05">
        <w:rPr>
          <w:rFonts w:ascii="Arial" w:hAnsi="Arial" w:cs="Arial"/>
          <w:sz w:val="20"/>
          <w:szCs w:val="20"/>
        </w:rPr>
        <w:t>; a</w:t>
      </w:r>
      <w:r w:rsidRPr="00D63A05">
        <w:rPr>
          <w:rFonts w:ascii="Arial" w:hAnsi="Arial" w:cs="Arial"/>
          <w:sz w:val="20"/>
          <w:szCs w:val="20"/>
        </w:rPr>
        <w:t xml:space="preserve">poyar la organización de la primera autoevaluación de los aprendizajes, </w:t>
      </w:r>
      <w:r w:rsidR="00B13946" w:rsidRPr="00D63A05">
        <w:rPr>
          <w:rFonts w:ascii="Arial" w:hAnsi="Arial" w:cs="Arial"/>
          <w:sz w:val="20"/>
          <w:szCs w:val="20"/>
        </w:rPr>
        <w:t>monitoreo del proceso pedagógico en el aula,</w:t>
      </w:r>
      <w:r w:rsidR="006965C9" w:rsidRPr="00D63A05">
        <w:rPr>
          <w:rFonts w:ascii="Arial" w:hAnsi="Arial" w:cs="Arial"/>
          <w:sz w:val="20"/>
          <w:szCs w:val="20"/>
        </w:rPr>
        <w:t xml:space="preserve"> capacitación</w:t>
      </w:r>
      <w:r w:rsidRPr="00D63A05">
        <w:rPr>
          <w:rFonts w:ascii="Arial" w:hAnsi="Arial" w:cs="Arial"/>
          <w:sz w:val="20"/>
          <w:szCs w:val="20"/>
        </w:rPr>
        <w:t xml:space="preserve"> y las estrategias de apoyo para enfrentar el retraso escolar (Plan de apoyo).</w:t>
      </w:r>
    </w:p>
    <w:p w:rsidR="00D10F60" w:rsidRDefault="00D10F60" w:rsidP="00D63A05">
      <w:pPr>
        <w:pStyle w:val="Sinespaciado"/>
        <w:ind w:left="540"/>
        <w:jc w:val="both"/>
      </w:pPr>
      <w:r w:rsidRPr="00D63A05">
        <w:rPr>
          <w:rFonts w:ascii="Arial" w:hAnsi="Arial" w:cs="Arial"/>
          <w:sz w:val="20"/>
          <w:szCs w:val="20"/>
        </w:rPr>
        <w:t xml:space="preserve">* </w:t>
      </w:r>
      <w:r w:rsidRPr="00D63A05">
        <w:rPr>
          <w:rFonts w:ascii="Arial" w:hAnsi="Arial" w:cs="Arial"/>
          <w:sz w:val="20"/>
          <w:szCs w:val="20"/>
          <w:u w:val="single"/>
        </w:rPr>
        <w:t>Segunda quincena de octubre</w:t>
      </w:r>
      <w:r w:rsidR="00B13946" w:rsidRPr="00D63A05">
        <w:rPr>
          <w:rFonts w:ascii="Arial" w:hAnsi="Arial" w:cs="Arial"/>
          <w:sz w:val="20"/>
          <w:szCs w:val="20"/>
        </w:rPr>
        <w:t>; a</w:t>
      </w:r>
      <w:r w:rsidRPr="00D63A05">
        <w:rPr>
          <w:rFonts w:ascii="Arial" w:hAnsi="Arial" w:cs="Arial"/>
          <w:sz w:val="20"/>
          <w:szCs w:val="20"/>
        </w:rPr>
        <w:t>poyar la organización de la segunda autoevaluación de los aprendizajes que aplica la IE., implementación de la evaluación de estudiantes que aplica el Ministerio de Educación y planificación del año escolar</w:t>
      </w:r>
      <w:r w:rsidRPr="005B7574">
        <w:t xml:space="preserve"> 2018.</w:t>
      </w:r>
    </w:p>
    <w:p w:rsidR="00D63A05" w:rsidRPr="00D63A05" w:rsidRDefault="00D63A05" w:rsidP="00D63A05">
      <w:pPr>
        <w:pStyle w:val="Sinespaciado"/>
        <w:jc w:val="both"/>
        <w:rPr>
          <w:rFonts w:ascii="Arial" w:hAnsi="Arial" w:cs="Arial"/>
          <w:sz w:val="16"/>
          <w:szCs w:val="16"/>
        </w:rPr>
      </w:pPr>
    </w:p>
    <w:p w:rsidR="00D10F60" w:rsidRPr="005B7574" w:rsidRDefault="00C47B00" w:rsidP="00C47B00">
      <w:pPr>
        <w:shd w:val="clear" w:color="auto" w:fill="FFFFFF"/>
        <w:spacing w:after="240" w:line="360" w:lineRule="auto"/>
        <w:jc w:val="both"/>
        <w:rPr>
          <w:rFonts w:ascii="Arial" w:hAnsi="Arial" w:cs="Arial"/>
          <w:b/>
          <w:noProof/>
          <w:color w:val="0D0D0D" w:themeColor="text1" w:themeTint="F2"/>
          <w:sz w:val="20"/>
          <w:szCs w:val="20"/>
        </w:rPr>
      </w:pPr>
      <w:r w:rsidRPr="005B7574">
        <w:rPr>
          <w:rFonts w:ascii="Arial" w:hAnsi="Arial" w:cs="Arial"/>
          <w:b/>
          <w:noProof/>
          <w:color w:val="0D0D0D" w:themeColor="text1" w:themeTint="F2"/>
          <w:sz w:val="20"/>
          <w:szCs w:val="20"/>
        </w:rPr>
        <w:t xml:space="preserve">XIII. </w:t>
      </w:r>
      <w:r w:rsidR="00D10F60" w:rsidRPr="005B7574">
        <w:rPr>
          <w:rFonts w:ascii="Arial" w:hAnsi="Arial" w:cs="Arial"/>
          <w:b/>
          <w:noProof/>
          <w:color w:val="0D0D0D" w:themeColor="text1" w:themeTint="F2"/>
          <w:sz w:val="20"/>
          <w:szCs w:val="20"/>
        </w:rPr>
        <w:t>DISPOSICIONES COMPLEMENTARIAS</w:t>
      </w:r>
    </w:p>
    <w:p w:rsidR="00D10F60" w:rsidRPr="005B7574" w:rsidRDefault="00D10F60" w:rsidP="005B7574">
      <w:pPr>
        <w:pStyle w:val="Prrafodelista"/>
        <w:numPr>
          <w:ilvl w:val="1"/>
          <w:numId w:val="55"/>
        </w:numPr>
        <w:ind w:left="720"/>
        <w:jc w:val="both"/>
        <w:rPr>
          <w:rFonts w:ascii="Arial" w:hAnsi="Arial" w:cs="Arial"/>
          <w:color w:val="0D0D0D" w:themeColor="text1" w:themeTint="F2"/>
          <w:sz w:val="20"/>
          <w:szCs w:val="20"/>
        </w:rPr>
      </w:pPr>
      <w:r w:rsidRPr="005B7574">
        <w:rPr>
          <w:rFonts w:ascii="Arial" w:hAnsi="Arial" w:cs="Arial"/>
          <w:color w:val="0D0D0D" w:themeColor="text1" w:themeTint="F2"/>
          <w:sz w:val="20"/>
          <w:szCs w:val="20"/>
        </w:rPr>
        <w:t>El Área de Gestión de la Educación Básica Regular y Especial-AGEBRE, velará por la implementación del Plan de Actividades y del Plan de Supervisión, Monitoreo y Acompañamiento.</w:t>
      </w:r>
    </w:p>
    <w:p w:rsidR="00D10F60" w:rsidRPr="005B7574" w:rsidRDefault="00D10F60" w:rsidP="005B7574">
      <w:pPr>
        <w:pStyle w:val="Prrafodelista"/>
        <w:numPr>
          <w:ilvl w:val="1"/>
          <w:numId w:val="55"/>
        </w:numPr>
        <w:ind w:left="720"/>
        <w:jc w:val="both"/>
        <w:rPr>
          <w:rFonts w:ascii="Arial" w:hAnsi="Arial" w:cs="Arial"/>
          <w:color w:val="0D0D0D" w:themeColor="text1" w:themeTint="F2"/>
          <w:sz w:val="20"/>
          <w:szCs w:val="20"/>
        </w:rPr>
      </w:pPr>
      <w:r w:rsidRPr="005B7574">
        <w:rPr>
          <w:rFonts w:ascii="Arial" w:hAnsi="Arial" w:cs="Arial"/>
          <w:color w:val="0D0D0D" w:themeColor="text1" w:themeTint="F2"/>
          <w:sz w:val="20"/>
          <w:szCs w:val="20"/>
        </w:rPr>
        <w:t>La UGEL 06 conformará el equipo Técnico Local constituido por Especialistas de Educación, Coordinadores Generales de Redes Pedagógicas Territoriales y Acompañantes Pedagógicos; equipo que será reconocido mediante Resolución Directoral.</w:t>
      </w:r>
    </w:p>
    <w:p w:rsidR="00D10F60" w:rsidRPr="005B7574" w:rsidRDefault="00D10F60" w:rsidP="005B7574">
      <w:pPr>
        <w:pStyle w:val="Prrafodelista"/>
        <w:numPr>
          <w:ilvl w:val="1"/>
          <w:numId w:val="55"/>
        </w:numPr>
        <w:ind w:left="720"/>
        <w:jc w:val="both"/>
        <w:rPr>
          <w:rFonts w:ascii="Arial" w:hAnsi="Arial" w:cs="Arial"/>
          <w:color w:val="0D0D0D" w:themeColor="text1" w:themeTint="F2"/>
          <w:sz w:val="20"/>
          <w:szCs w:val="20"/>
        </w:rPr>
      </w:pPr>
      <w:r w:rsidRPr="005B7574">
        <w:rPr>
          <w:rFonts w:ascii="Arial" w:hAnsi="Arial" w:cs="Arial"/>
          <w:color w:val="0D0D0D" w:themeColor="text1" w:themeTint="F2"/>
          <w:sz w:val="20"/>
          <w:szCs w:val="20"/>
        </w:rPr>
        <w:t xml:space="preserve">Al culminar cada acto de </w:t>
      </w:r>
      <w:r w:rsidR="0045640E" w:rsidRPr="005B7574">
        <w:rPr>
          <w:rFonts w:ascii="Arial" w:hAnsi="Arial" w:cs="Arial"/>
          <w:color w:val="0D0D0D" w:themeColor="text1" w:themeTint="F2"/>
          <w:sz w:val="20"/>
          <w:szCs w:val="20"/>
        </w:rPr>
        <w:t>M</w:t>
      </w:r>
      <w:r w:rsidRPr="005B7574">
        <w:rPr>
          <w:rFonts w:ascii="Arial" w:hAnsi="Arial" w:cs="Arial"/>
          <w:color w:val="0D0D0D" w:themeColor="text1" w:themeTint="F2"/>
          <w:sz w:val="20"/>
          <w:szCs w:val="20"/>
        </w:rPr>
        <w:t>onitoreo o acompañamiento se registrará los hechos en un  acta de verificación, la misma que debe contar con la firma del personal monitoreado, del encargado del monitoreo y del directivo de la Institución Educativa.</w:t>
      </w:r>
    </w:p>
    <w:p w:rsidR="00D10F60" w:rsidRPr="005B7574" w:rsidRDefault="00D10F60" w:rsidP="005B7574">
      <w:pPr>
        <w:pStyle w:val="Prrafodelista"/>
        <w:numPr>
          <w:ilvl w:val="1"/>
          <w:numId w:val="55"/>
        </w:numPr>
        <w:ind w:left="720"/>
        <w:jc w:val="both"/>
        <w:rPr>
          <w:rFonts w:ascii="Arial" w:hAnsi="Arial" w:cs="Arial"/>
          <w:color w:val="0D0D0D" w:themeColor="text1" w:themeTint="F2"/>
          <w:sz w:val="20"/>
          <w:szCs w:val="20"/>
        </w:rPr>
      </w:pPr>
      <w:r w:rsidRPr="005B7574">
        <w:rPr>
          <w:rFonts w:ascii="Arial" w:hAnsi="Arial" w:cs="Arial"/>
          <w:color w:val="0D0D0D" w:themeColor="text1" w:themeTint="F2"/>
          <w:sz w:val="20"/>
          <w:szCs w:val="20"/>
        </w:rPr>
        <w:t>El especialista y/o acompañante pedagógico emitirá informe de lo actuado y procederá a emitir oficio de recomendaciones dirigido a la autoridad educativa.</w:t>
      </w:r>
    </w:p>
    <w:p w:rsidR="00D10F60" w:rsidRPr="005B7574" w:rsidRDefault="00D10F60" w:rsidP="005B7574">
      <w:pPr>
        <w:pStyle w:val="Prrafodelista"/>
        <w:numPr>
          <w:ilvl w:val="1"/>
          <w:numId w:val="55"/>
        </w:numPr>
        <w:ind w:left="720"/>
        <w:jc w:val="both"/>
        <w:rPr>
          <w:rFonts w:ascii="Arial" w:hAnsi="Arial" w:cs="Arial"/>
          <w:color w:val="0D0D0D" w:themeColor="text1" w:themeTint="F2"/>
          <w:sz w:val="20"/>
          <w:szCs w:val="20"/>
        </w:rPr>
      </w:pPr>
      <w:r w:rsidRPr="005B7574">
        <w:rPr>
          <w:rFonts w:ascii="Arial" w:hAnsi="Arial" w:cs="Arial"/>
          <w:color w:val="0D0D0D" w:themeColor="text1" w:themeTint="F2"/>
          <w:sz w:val="20"/>
          <w:szCs w:val="20"/>
        </w:rPr>
        <w:t xml:space="preserve">Los directivos de las Instituciones Educativas de EBR y EBE </w:t>
      </w:r>
      <w:r w:rsidR="0045640E" w:rsidRPr="005B7574">
        <w:rPr>
          <w:rFonts w:ascii="Arial" w:hAnsi="Arial" w:cs="Arial"/>
          <w:color w:val="0D0D0D" w:themeColor="text1" w:themeTint="F2"/>
          <w:sz w:val="20"/>
          <w:szCs w:val="20"/>
        </w:rPr>
        <w:t xml:space="preserve">asumirán el liderazgo pedagógico en sus escuelas, </w:t>
      </w:r>
      <w:r w:rsidRPr="005B7574">
        <w:rPr>
          <w:rFonts w:ascii="Arial" w:hAnsi="Arial" w:cs="Arial"/>
          <w:color w:val="0D0D0D" w:themeColor="text1" w:themeTint="F2"/>
          <w:sz w:val="20"/>
          <w:szCs w:val="20"/>
        </w:rPr>
        <w:t xml:space="preserve">realizarán las acciones de supervisión y monitoreo pedagógico de acuerdo a </w:t>
      </w:r>
      <w:r w:rsidR="0045640E" w:rsidRPr="005B7574">
        <w:rPr>
          <w:rFonts w:ascii="Arial" w:hAnsi="Arial" w:cs="Arial"/>
          <w:color w:val="0D0D0D" w:themeColor="text1" w:themeTint="F2"/>
          <w:sz w:val="20"/>
          <w:szCs w:val="20"/>
        </w:rPr>
        <w:t xml:space="preserve">su </w:t>
      </w:r>
      <w:r w:rsidRPr="005B7574">
        <w:rPr>
          <w:rFonts w:ascii="Arial" w:hAnsi="Arial" w:cs="Arial"/>
          <w:color w:val="0D0D0D" w:themeColor="text1" w:themeTint="F2"/>
          <w:sz w:val="20"/>
          <w:szCs w:val="20"/>
        </w:rPr>
        <w:t>planifica</w:t>
      </w:r>
      <w:r w:rsidR="0045640E" w:rsidRPr="005B7574">
        <w:rPr>
          <w:rFonts w:ascii="Arial" w:hAnsi="Arial" w:cs="Arial"/>
          <w:color w:val="0D0D0D" w:themeColor="text1" w:themeTint="F2"/>
          <w:sz w:val="20"/>
          <w:szCs w:val="20"/>
        </w:rPr>
        <w:t>ción instit</w:t>
      </w:r>
      <w:r w:rsidRPr="005B7574">
        <w:rPr>
          <w:rFonts w:ascii="Arial" w:hAnsi="Arial" w:cs="Arial"/>
          <w:color w:val="0D0D0D" w:themeColor="text1" w:themeTint="F2"/>
          <w:sz w:val="20"/>
          <w:szCs w:val="20"/>
        </w:rPr>
        <w:t>ucional,</w:t>
      </w:r>
      <w:r w:rsidR="0045640E" w:rsidRPr="005B7574">
        <w:rPr>
          <w:rFonts w:ascii="Arial" w:hAnsi="Arial" w:cs="Arial"/>
          <w:color w:val="0D0D0D" w:themeColor="text1" w:themeTint="F2"/>
          <w:sz w:val="20"/>
          <w:szCs w:val="20"/>
        </w:rPr>
        <w:t xml:space="preserve"> así como el acompañamiento de sus docentes en caso necesario,</w:t>
      </w:r>
      <w:r w:rsidRPr="005B7574">
        <w:rPr>
          <w:rFonts w:ascii="Arial" w:hAnsi="Arial" w:cs="Arial"/>
          <w:color w:val="0D0D0D" w:themeColor="text1" w:themeTint="F2"/>
          <w:sz w:val="20"/>
          <w:szCs w:val="20"/>
        </w:rPr>
        <w:t xml:space="preserve"> debiendo posteriormente consolidar e informar a la UGEL 06 de su cumplimiento y acciones realizadas.</w:t>
      </w:r>
    </w:p>
    <w:p w:rsidR="00D10F60" w:rsidRPr="005B7574" w:rsidRDefault="00D10F60" w:rsidP="005B7574">
      <w:pPr>
        <w:pStyle w:val="Prrafodelista"/>
        <w:numPr>
          <w:ilvl w:val="1"/>
          <w:numId w:val="55"/>
        </w:numPr>
        <w:ind w:left="720"/>
        <w:jc w:val="both"/>
        <w:rPr>
          <w:rFonts w:ascii="Arial" w:hAnsi="Arial" w:cs="Arial"/>
          <w:color w:val="0D0D0D" w:themeColor="text1" w:themeTint="F2"/>
          <w:sz w:val="20"/>
          <w:szCs w:val="20"/>
        </w:rPr>
      </w:pPr>
      <w:r w:rsidRPr="005B7574">
        <w:rPr>
          <w:rFonts w:ascii="Arial" w:hAnsi="Arial" w:cs="Arial"/>
          <w:color w:val="0D0D0D" w:themeColor="text1" w:themeTint="F2"/>
          <w:sz w:val="20"/>
          <w:szCs w:val="20"/>
        </w:rPr>
        <w:t xml:space="preserve">Los especialistas de educación y los acompañantes pedagógicos realizarán acciones de </w:t>
      </w:r>
      <w:r w:rsidR="0045640E" w:rsidRPr="005B7574">
        <w:rPr>
          <w:rFonts w:ascii="Arial" w:hAnsi="Arial" w:cs="Arial"/>
          <w:color w:val="0D0D0D" w:themeColor="text1" w:themeTint="F2"/>
          <w:sz w:val="20"/>
          <w:szCs w:val="20"/>
        </w:rPr>
        <w:t>M</w:t>
      </w:r>
      <w:r w:rsidRPr="005B7574">
        <w:rPr>
          <w:rFonts w:ascii="Arial" w:hAnsi="Arial" w:cs="Arial"/>
          <w:color w:val="0D0D0D" w:themeColor="text1" w:themeTint="F2"/>
          <w:sz w:val="20"/>
          <w:szCs w:val="20"/>
        </w:rPr>
        <w:t>onitoreo de manera opinada e inopinada a las II. EE. de la jurisdicción  de la UGEL 06</w:t>
      </w:r>
      <w:r w:rsidR="005B7574" w:rsidRPr="005B7574">
        <w:rPr>
          <w:rFonts w:ascii="Arial" w:hAnsi="Arial" w:cs="Arial"/>
          <w:color w:val="0D0D0D" w:themeColor="text1" w:themeTint="F2"/>
          <w:sz w:val="20"/>
          <w:szCs w:val="20"/>
        </w:rPr>
        <w:t xml:space="preserve"> no focalizadas y otras por disposición de jefatura</w:t>
      </w:r>
      <w:r w:rsidRPr="005B7574">
        <w:rPr>
          <w:rFonts w:ascii="Arial" w:hAnsi="Arial" w:cs="Arial"/>
          <w:color w:val="0D0D0D" w:themeColor="text1" w:themeTint="F2"/>
          <w:sz w:val="20"/>
          <w:szCs w:val="20"/>
        </w:rPr>
        <w:t>.</w:t>
      </w:r>
    </w:p>
    <w:p w:rsidR="00D63A05" w:rsidRPr="00D63A05" w:rsidRDefault="00D10F60" w:rsidP="00D63A05">
      <w:pPr>
        <w:pStyle w:val="Prrafodelista"/>
        <w:numPr>
          <w:ilvl w:val="1"/>
          <w:numId w:val="55"/>
        </w:numPr>
        <w:ind w:left="720"/>
        <w:jc w:val="both"/>
        <w:rPr>
          <w:rFonts w:ascii="Arial" w:hAnsi="Arial" w:cs="Arial"/>
          <w:color w:val="0D0D0D" w:themeColor="text1" w:themeTint="F2"/>
          <w:sz w:val="20"/>
          <w:szCs w:val="20"/>
        </w:rPr>
      </w:pPr>
      <w:r w:rsidRPr="005B7574">
        <w:rPr>
          <w:rFonts w:ascii="Arial" w:hAnsi="Arial" w:cs="Arial"/>
          <w:color w:val="0D0D0D" w:themeColor="text1" w:themeTint="F2"/>
          <w:sz w:val="20"/>
          <w:szCs w:val="20"/>
        </w:rPr>
        <w:t>Los aspectos no previstos y/o contemplados en el presente documento serán resueltos por la jefatura del área.</w:t>
      </w:r>
    </w:p>
    <w:p w:rsidR="005B7574" w:rsidRDefault="005B7574" w:rsidP="005B7574">
      <w:pPr>
        <w:pStyle w:val="Prrafodelista"/>
        <w:jc w:val="both"/>
        <w:rPr>
          <w:rFonts w:ascii="Arial" w:hAnsi="Arial" w:cs="Arial"/>
          <w:color w:val="0D0D0D" w:themeColor="text1" w:themeTint="F2"/>
          <w:sz w:val="20"/>
          <w:szCs w:val="20"/>
        </w:rPr>
      </w:pPr>
    </w:p>
    <w:p w:rsidR="005B7574" w:rsidRPr="00D63A05" w:rsidRDefault="005B7574" w:rsidP="00D63A05">
      <w:pPr>
        <w:pStyle w:val="Prrafodelista"/>
        <w:ind w:left="3540"/>
        <w:jc w:val="right"/>
        <w:rPr>
          <w:rFonts w:ascii="Arial" w:hAnsi="Arial" w:cs="Arial"/>
          <w:noProof/>
          <w:sz w:val="20"/>
          <w:szCs w:val="20"/>
        </w:rPr>
      </w:pPr>
      <w:r w:rsidRPr="005B7574">
        <w:rPr>
          <w:rFonts w:ascii="Arial" w:hAnsi="Arial" w:cs="Arial"/>
          <w:noProof/>
          <w:sz w:val="20"/>
          <w:szCs w:val="20"/>
        </w:rPr>
        <w:t>Vitarte, enero del 2018</w:t>
      </w:r>
    </w:p>
    <w:p w:rsidR="005B7574" w:rsidRPr="00A743CE" w:rsidRDefault="005B7574" w:rsidP="005B7574">
      <w:pPr>
        <w:spacing w:after="0" w:line="240" w:lineRule="auto"/>
        <w:jc w:val="both"/>
        <w:rPr>
          <w:rFonts w:ascii="Arial" w:hAnsi="Arial" w:cs="Arial"/>
          <w:noProof/>
        </w:rPr>
      </w:pPr>
    </w:p>
    <w:tbl>
      <w:tblPr>
        <w:tblStyle w:val="Tablaconcuadrcula"/>
        <w:tblW w:w="0" w:type="auto"/>
        <w:tblInd w:w="15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21"/>
        <w:gridCol w:w="389"/>
      </w:tblGrid>
      <w:tr w:rsidR="005B7574" w:rsidRPr="00A743CE" w:rsidTr="00B13946">
        <w:trPr>
          <w:trHeight w:val="67"/>
        </w:trPr>
        <w:tc>
          <w:tcPr>
            <w:tcW w:w="5821" w:type="dxa"/>
            <w:tcBorders>
              <w:top w:val="single" w:sz="4" w:space="0" w:color="auto"/>
            </w:tcBorders>
          </w:tcPr>
          <w:p w:rsidR="005B7574" w:rsidRPr="005B7574" w:rsidRDefault="005B7574" w:rsidP="00B13946">
            <w:pPr>
              <w:jc w:val="center"/>
              <w:rPr>
                <w:rFonts w:ascii="Arial" w:hAnsi="Arial" w:cs="Arial"/>
                <w:b/>
                <w:noProof/>
                <w:sz w:val="20"/>
                <w:szCs w:val="20"/>
              </w:rPr>
            </w:pPr>
            <w:r w:rsidRPr="005B7574">
              <w:rPr>
                <w:rFonts w:ascii="Arial" w:hAnsi="Arial" w:cs="Arial"/>
                <w:b/>
                <w:noProof/>
                <w:sz w:val="20"/>
                <w:szCs w:val="20"/>
              </w:rPr>
              <w:t>Mg. Ana María Ruiz Barrera</w:t>
            </w:r>
          </w:p>
          <w:p w:rsidR="005B7574" w:rsidRPr="005B7574" w:rsidRDefault="005B7574" w:rsidP="00B13946">
            <w:pPr>
              <w:jc w:val="center"/>
              <w:rPr>
                <w:rFonts w:ascii="Arial" w:hAnsi="Arial" w:cs="Arial"/>
                <w:noProof/>
                <w:sz w:val="20"/>
                <w:szCs w:val="20"/>
              </w:rPr>
            </w:pPr>
            <w:r w:rsidRPr="005B7574">
              <w:rPr>
                <w:rFonts w:ascii="Arial" w:hAnsi="Arial" w:cs="Arial"/>
                <w:noProof/>
                <w:sz w:val="20"/>
                <w:szCs w:val="20"/>
              </w:rPr>
              <w:t>Jefa del Area de Gestión de la Educación</w:t>
            </w:r>
          </w:p>
          <w:p w:rsidR="005B7574" w:rsidRPr="005B7574" w:rsidRDefault="005B7574" w:rsidP="00B13946">
            <w:pPr>
              <w:jc w:val="center"/>
              <w:rPr>
                <w:rFonts w:ascii="Arial" w:hAnsi="Arial" w:cs="Arial"/>
                <w:noProof/>
                <w:sz w:val="20"/>
                <w:szCs w:val="20"/>
              </w:rPr>
            </w:pPr>
            <w:r w:rsidRPr="005B7574">
              <w:rPr>
                <w:rFonts w:ascii="Arial" w:hAnsi="Arial" w:cs="Arial"/>
                <w:noProof/>
                <w:sz w:val="20"/>
                <w:szCs w:val="20"/>
              </w:rPr>
              <w:t>Básica Regular y Especial</w:t>
            </w:r>
          </w:p>
        </w:tc>
        <w:tc>
          <w:tcPr>
            <w:tcW w:w="389" w:type="dxa"/>
          </w:tcPr>
          <w:p w:rsidR="005B7574" w:rsidRPr="00A743CE" w:rsidRDefault="005B7574" w:rsidP="00B13946">
            <w:pPr>
              <w:jc w:val="center"/>
              <w:rPr>
                <w:rFonts w:ascii="Arial" w:hAnsi="Arial" w:cs="Arial"/>
                <w:b/>
                <w:noProof/>
              </w:rPr>
            </w:pPr>
          </w:p>
        </w:tc>
      </w:tr>
      <w:tr w:rsidR="005B7574" w:rsidRPr="00A743CE" w:rsidTr="00B13946">
        <w:trPr>
          <w:trHeight w:val="252"/>
        </w:trPr>
        <w:tc>
          <w:tcPr>
            <w:tcW w:w="5821" w:type="dxa"/>
          </w:tcPr>
          <w:p w:rsidR="005B7574" w:rsidRPr="005B7574" w:rsidRDefault="005B7574" w:rsidP="00B13946">
            <w:pPr>
              <w:jc w:val="center"/>
              <w:rPr>
                <w:rFonts w:ascii="Arial" w:hAnsi="Arial" w:cs="Arial"/>
                <w:noProof/>
                <w:sz w:val="20"/>
                <w:szCs w:val="20"/>
              </w:rPr>
            </w:pPr>
          </w:p>
        </w:tc>
        <w:tc>
          <w:tcPr>
            <w:tcW w:w="389" w:type="dxa"/>
          </w:tcPr>
          <w:p w:rsidR="005B7574" w:rsidRPr="00A743CE" w:rsidRDefault="005B7574" w:rsidP="00B13946">
            <w:pPr>
              <w:jc w:val="center"/>
              <w:rPr>
                <w:rFonts w:ascii="Arial" w:hAnsi="Arial" w:cs="Arial"/>
                <w:b/>
                <w:noProof/>
              </w:rPr>
            </w:pPr>
          </w:p>
        </w:tc>
      </w:tr>
    </w:tbl>
    <w:p w:rsidR="00D10F60" w:rsidRPr="00C426C0" w:rsidRDefault="00D10F60" w:rsidP="00C426C0">
      <w:pPr>
        <w:jc w:val="both"/>
        <w:rPr>
          <w:rFonts w:ascii="Arial" w:hAnsi="Arial" w:cs="Arial"/>
          <w:b/>
        </w:rPr>
      </w:pPr>
    </w:p>
    <w:sectPr w:rsidR="00D10F60" w:rsidRPr="00C426C0" w:rsidSect="00C426C0">
      <w:pgSz w:w="11907" w:h="16839" w:code="9"/>
      <w:pgMar w:top="1276" w:right="1134" w:bottom="1276" w:left="1701" w:header="709" w:footer="204" w:gutter="0"/>
      <w:pgNumType w:start="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40DBE" w:rsidRDefault="00840DBE">
      <w:pPr>
        <w:spacing w:after="0" w:line="240" w:lineRule="auto"/>
      </w:pPr>
      <w:r>
        <w:separator/>
      </w:r>
    </w:p>
  </w:endnote>
  <w:endnote w:type="continuationSeparator" w:id="0">
    <w:p w:rsidR="00840DBE" w:rsidRDefault="00840D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Trebuchet MS">
    <w:panose1 w:val="020B06030202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Liberation Mono">
    <w:altName w:val="Courier New"/>
    <w:charset w:val="01"/>
    <w:family w:val="modern"/>
    <w:pitch w:val="fixed"/>
  </w:font>
  <w:font w:name="DejaVu Sans Mono">
    <w:charset w:val="01"/>
    <w:family w:val="modern"/>
    <w:pitch w:val="fixed"/>
  </w:font>
  <w:font w:name="Impact">
    <w:panose1 w:val="020B080603090205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58060480"/>
      <w:docPartObj>
        <w:docPartGallery w:val="Page Numbers (Bottom of Page)"/>
        <w:docPartUnique/>
      </w:docPartObj>
    </w:sdtPr>
    <w:sdtEndPr/>
    <w:sdtContent>
      <w:p w:rsidR="00C426C0" w:rsidRDefault="00C426C0" w:rsidP="0053311D">
        <w:pPr>
          <w:pStyle w:val="Piedepgina"/>
          <w:tabs>
            <w:tab w:val="left" w:pos="9855"/>
            <w:tab w:val="right" w:pos="14287"/>
          </w:tabs>
        </w:pPr>
        <w:r>
          <w:tab/>
        </w:r>
        <w:r>
          <w:tab/>
        </w:r>
        <w:r>
          <w:tab/>
        </w:r>
        <w:r>
          <w:tab/>
        </w:r>
        <w:r>
          <w:fldChar w:fldCharType="begin"/>
        </w:r>
        <w:r>
          <w:instrText>PAGE   \* MERGEFORMAT</w:instrText>
        </w:r>
        <w:r>
          <w:fldChar w:fldCharType="separate"/>
        </w:r>
        <w:r w:rsidR="00474C4C" w:rsidRPr="00474C4C">
          <w:rPr>
            <w:noProof/>
            <w:lang w:val="es-ES"/>
          </w:rPr>
          <w:t>15</w:t>
        </w:r>
        <w:r>
          <w:rPr>
            <w:noProof/>
            <w:lang w:val="es-ES"/>
          </w:rPr>
          <w:fldChar w:fldCharType="end"/>
        </w:r>
      </w:p>
    </w:sdtContent>
  </w:sdt>
  <w:p w:rsidR="00C426C0" w:rsidRDefault="00C426C0" w:rsidP="006F5DD2">
    <w:pPr>
      <w:pStyle w:val="Piedepgina"/>
      <w:tabs>
        <w:tab w:val="clear" w:pos="4252"/>
        <w:tab w:val="clear" w:pos="8504"/>
        <w:tab w:val="left" w:pos="7830"/>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44629870"/>
      <w:docPartObj>
        <w:docPartGallery w:val="Page Numbers (Bottom of Page)"/>
        <w:docPartUnique/>
      </w:docPartObj>
    </w:sdtPr>
    <w:sdtEndPr/>
    <w:sdtContent>
      <w:p w:rsidR="00816E9F" w:rsidRDefault="00816E9F" w:rsidP="0053311D">
        <w:pPr>
          <w:pStyle w:val="Piedepgina"/>
          <w:tabs>
            <w:tab w:val="left" w:pos="9855"/>
            <w:tab w:val="right" w:pos="14287"/>
          </w:tabs>
        </w:pPr>
        <w:r>
          <w:tab/>
        </w:r>
        <w:r>
          <w:tab/>
        </w:r>
        <w:r>
          <w:tab/>
        </w:r>
        <w:r>
          <w:tab/>
        </w:r>
        <w:r>
          <w:fldChar w:fldCharType="begin"/>
        </w:r>
        <w:r>
          <w:instrText>PAGE   \* MERGEFORMAT</w:instrText>
        </w:r>
        <w:r>
          <w:fldChar w:fldCharType="separate"/>
        </w:r>
        <w:r w:rsidR="00474C4C" w:rsidRPr="00474C4C">
          <w:rPr>
            <w:noProof/>
            <w:lang w:val="es-ES"/>
          </w:rPr>
          <w:t>0</w:t>
        </w:r>
        <w:r>
          <w:rPr>
            <w:noProof/>
            <w:lang w:val="es-ES"/>
          </w:rPr>
          <w:fldChar w:fldCharType="end"/>
        </w:r>
      </w:p>
    </w:sdtContent>
  </w:sdt>
  <w:p w:rsidR="00816E9F" w:rsidRDefault="00816E9F" w:rsidP="006F5DD2">
    <w:pPr>
      <w:pStyle w:val="Piedepgina"/>
      <w:tabs>
        <w:tab w:val="clear" w:pos="4252"/>
        <w:tab w:val="clear" w:pos="8504"/>
        <w:tab w:val="left" w:pos="7830"/>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40DBE" w:rsidRDefault="00840DBE">
      <w:pPr>
        <w:spacing w:after="0" w:line="240" w:lineRule="auto"/>
      </w:pPr>
      <w:r>
        <w:separator/>
      </w:r>
    </w:p>
  </w:footnote>
  <w:footnote w:type="continuationSeparator" w:id="0">
    <w:p w:rsidR="00840DBE" w:rsidRDefault="00840DB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6E9F" w:rsidRPr="00253F03" w:rsidRDefault="00816E9F" w:rsidP="00E27E0B">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6E9F" w:rsidRPr="00F03A46" w:rsidRDefault="00816E9F" w:rsidP="0046025B">
    <w:pPr>
      <w:pStyle w:val="Encabezado"/>
      <w:jc w:val="center"/>
    </w:pPr>
    <w:r>
      <w:rPr>
        <w:noProof/>
      </w:rPr>
      <w:drawing>
        <wp:inline distT="0" distB="0" distL="0" distR="0">
          <wp:extent cx="5399942" cy="467994"/>
          <wp:effectExtent l="0" t="0" r="0" b="8890"/>
          <wp:docPr id="103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M-gri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399942" cy="467994"/>
                  </a:xfrm>
                  <a:prstGeom prst="rect">
                    <a:avLst/>
                  </a:prstGeom>
                </pic:spPr>
              </pic:pic>
            </a:graphicData>
          </a:graphic>
        </wp:inline>
      </w:drawing>
    </w:r>
  </w:p>
  <w:p w:rsidR="00816E9F" w:rsidRPr="00192583" w:rsidRDefault="00816E9F" w:rsidP="0046025B">
    <w:pPr>
      <w:spacing w:after="0" w:line="240" w:lineRule="auto"/>
      <w:jc w:val="center"/>
      <w:rPr>
        <w:b/>
        <w:caps/>
        <w:color w:val="000000"/>
        <w:sz w:val="16"/>
        <w:szCs w:val="16"/>
        <w:lang w:val="pt-BR"/>
      </w:rPr>
    </w:pPr>
    <w:r w:rsidRPr="00E82BC2">
      <w:rPr>
        <w:b/>
        <w:sz w:val="16"/>
        <w:szCs w:val="16"/>
      </w:rPr>
      <w:t>“</w:t>
    </w:r>
    <w:r>
      <w:rPr>
        <w:rStyle w:val="Textoennegrita"/>
        <w:color w:val="333333"/>
        <w:sz w:val="16"/>
        <w:szCs w:val="16"/>
        <w:shd w:val="clear" w:color="auto" w:fill="FFFFFF"/>
      </w:rPr>
      <w:t>Año del buen servicio al Ciudadano</w:t>
    </w:r>
    <w:r>
      <w:rPr>
        <w:b/>
        <w:color w:val="000000"/>
        <w:sz w:val="16"/>
        <w:szCs w:val="16"/>
        <w:lang w:val="pt-BR"/>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9F5D84"/>
    <w:multiLevelType w:val="hybridMultilevel"/>
    <w:tmpl w:val="CBF03238"/>
    <w:lvl w:ilvl="0" w:tplc="80D4DB12">
      <w:start w:val="1"/>
      <w:numFmt w:val="bullet"/>
      <w:lvlText w:val="-"/>
      <w:lvlJc w:val="left"/>
      <w:pPr>
        <w:ind w:left="928" w:hanging="360"/>
      </w:pPr>
      <w:rPr>
        <w:rFonts w:ascii="Times New Roman" w:eastAsia="Times New Roman" w:hAnsi="Times New Roman" w:cs="Times New Roman" w:hint="default"/>
      </w:rPr>
    </w:lvl>
    <w:lvl w:ilvl="1" w:tplc="280A0019" w:tentative="1">
      <w:start w:val="1"/>
      <w:numFmt w:val="bullet"/>
      <w:lvlText w:val="o"/>
      <w:lvlJc w:val="left"/>
      <w:pPr>
        <w:ind w:left="2160" w:hanging="360"/>
      </w:pPr>
      <w:rPr>
        <w:rFonts w:ascii="Courier New" w:hAnsi="Courier New" w:cs="Courier New" w:hint="default"/>
      </w:rPr>
    </w:lvl>
    <w:lvl w:ilvl="2" w:tplc="280A001B" w:tentative="1">
      <w:start w:val="1"/>
      <w:numFmt w:val="bullet"/>
      <w:lvlText w:val=""/>
      <w:lvlJc w:val="left"/>
      <w:pPr>
        <w:ind w:left="2880" w:hanging="360"/>
      </w:pPr>
      <w:rPr>
        <w:rFonts w:ascii="Wingdings" w:hAnsi="Wingdings" w:hint="default"/>
      </w:rPr>
    </w:lvl>
    <w:lvl w:ilvl="3" w:tplc="280A000F" w:tentative="1">
      <w:start w:val="1"/>
      <w:numFmt w:val="bullet"/>
      <w:lvlText w:val=""/>
      <w:lvlJc w:val="left"/>
      <w:pPr>
        <w:ind w:left="3600" w:hanging="360"/>
      </w:pPr>
      <w:rPr>
        <w:rFonts w:ascii="Symbol" w:hAnsi="Symbol" w:hint="default"/>
      </w:rPr>
    </w:lvl>
    <w:lvl w:ilvl="4" w:tplc="280A0019" w:tentative="1">
      <w:start w:val="1"/>
      <w:numFmt w:val="bullet"/>
      <w:lvlText w:val="o"/>
      <w:lvlJc w:val="left"/>
      <w:pPr>
        <w:ind w:left="4320" w:hanging="360"/>
      </w:pPr>
      <w:rPr>
        <w:rFonts w:ascii="Courier New" w:hAnsi="Courier New" w:cs="Courier New" w:hint="default"/>
      </w:rPr>
    </w:lvl>
    <w:lvl w:ilvl="5" w:tplc="280A001B" w:tentative="1">
      <w:start w:val="1"/>
      <w:numFmt w:val="bullet"/>
      <w:lvlText w:val=""/>
      <w:lvlJc w:val="left"/>
      <w:pPr>
        <w:ind w:left="5040" w:hanging="360"/>
      </w:pPr>
      <w:rPr>
        <w:rFonts w:ascii="Wingdings" w:hAnsi="Wingdings" w:hint="default"/>
      </w:rPr>
    </w:lvl>
    <w:lvl w:ilvl="6" w:tplc="280A000F" w:tentative="1">
      <w:start w:val="1"/>
      <w:numFmt w:val="bullet"/>
      <w:lvlText w:val=""/>
      <w:lvlJc w:val="left"/>
      <w:pPr>
        <w:ind w:left="5760" w:hanging="360"/>
      </w:pPr>
      <w:rPr>
        <w:rFonts w:ascii="Symbol" w:hAnsi="Symbol" w:hint="default"/>
      </w:rPr>
    </w:lvl>
    <w:lvl w:ilvl="7" w:tplc="280A0019" w:tentative="1">
      <w:start w:val="1"/>
      <w:numFmt w:val="bullet"/>
      <w:lvlText w:val="o"/>
      <w:lvlJc w:val="left"/>
      <w:pPr>
        <w:ind w:left="6480" w:hanging="360"/>
      </w:pPr>
      <w:rPr>
        <w:rFonts w:ascii="Courier New" w:hAnsi="Courier New" w:cs="Courier New" w:hint="default"/>
      </w:rPr>
    </w:lvl>
    <w:lvl w:ilvl="8" w:tplc="280A001B" w:tentative="1">
      <w:start w:val="1"/>
      <w:numFmt w:val="bullet"/>
      <w:lvlText w:val=""/>
      <w:lvlJc w:val="left"/>
      <w:pPr>
        <w:ind w:left="7200" w:hanging="360"/>
      </w:pPr>
      <w:rPr>
        <w:rFonts w:ascii="Wingdings" w:hAnsi="Wingdings" w:hint="default"/>
      </w:rPr>
    </w:lvl>
  </w:abstractNum>
  <w:abstractNum w:abstractNumId="1">
    <w:nsid w:val="088C237D"/>
    <w:multiLevelType w:val="hybridMultilevel"/>
    <w:tmpl w:val="3C748D2C"/>
    <w:lvl w:ilvl="0" w:tplc="280A000D">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nsid w:val="0A5E65DD"/>
    <w:multiLevelType w:val="hybridMultilevel"/>
    <w:tmpl w:val="45CE86C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nsid w:val="0B027C4F"/>
    <w:multiLevelType w:val="multilevel"/>
    <w:tmpl w:val="7488E2B0"/>
    <w:lvl w:ilvl="0">
      <w:start w:val="1"/>
      <w:numFmt w:val="decimal"/>
      <w:lvlText w:val="%1."/>
      <w:lvlJc w:val="left"/>
      <w:pPr>
        <w:ind w:left="720" w:hanging="360"/>
      </w:pPr>
      <w:rPr>
        <w:rFonts w:hint="default"/>
        <w:b/>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4">
    <w:nsid w:val="0C375B6B"/>
    <w:multiLevelType w:val="hybridMultilevel"/>
    <w:tmpl w:val="E888614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nsid w:val="10164D1D"/>
    <w:multiLevelType w:val="hybridMultilevel"/>
    <w:tmpl w:val="41967522"/>
    <w:lvl w:ilvl="0" w:tplc="80D4DB12">
      <w:start w:val="1"/>
      <w:numFmt w:val="bullet"/>
      <w:lvlText w:val="-"/>
      <w:lvlJc w:val="left"/>
      <w:pPr>
        <w:ind w:left="720" w:hanging="360"/>
      </w:pPr>
      <w:rPr>
        <w:rFonts w:ascii="Times New Roman" w:eastAsia="Times New Roman" w:hAnsi="Times New Roman"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nsid w:val="11BE499B"/>
    <w:multiLevelType w:val="multilevel"/>
    <w:tmpl w:val="E54636C0"/>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
    <w:nsid w:val="128779CB"/>
    <w:multiLevelType w:val="hybridMultilevel"/>
    <w:tmpl w:val="3CB2F93E"/>
    <w:lvl w:ilvl="0" w:tplc="35B8608C">
      <w:start w:val="1"/>
      <w:numFmt w:val="upperRoman"/>
      <w:lvlText w:val="%1."/>
      <w:lvlJc w:val="left"/>
      <w:pPr>
        <w:ind w:left="1080" w:hanging="720"/>
      </w:pPr>
      <w:rPr>
        <w:rFonts w:hint="default"/>
      </w:rPr>
    </w:lvl>
    <w:lvl w:ilvl="1" w:tplc="280A0019">
      <w:start w:val="1"/>
      <w:numFmt w:val="lowerLetter"/>
      <w:lvlText w:val="%2."/>
      <w:lvlJc w:val="left"/>
      <w:pPr>
        <w:ind w:left="1620" w:hanging="360"/>
      </w:pPr>
    </w:lvl>
    <w:lvl w:ilvl="2" w:tplc="280A001B">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
    <w:nsid w:val="13E729F5"/>
    <w:multiLevelType w:val="hybridMultilevel"/>
    <w:tmpl w:val="D20CA25A"/>
    <w:lvl w:ilvl="0" w:tplc="280A000B">
      <w:start w:val="1"/>
      <w:numFmt w:val="bullet"/>
      <w:lvlText w:val=""/>
      <w:lvlJc w:val="left"/>
      <w:pPr>
        <w:ind w:left="1680" w:hanging="360"/>
      </w:pPr>
      <w:rPr>
        <w:rFonts w:ascii="Wingdings" w:hAnsi="Wingdings" w:hint="default"/>
      </w:rPr>
    </w:lvl>
    <w:lvl w:ilvl="1" w:tplc="280A0003" w:tentative="1">
      <w:start w:val="1"/>
      <w:numFmt w:val="bullet"/>
      <w:lvlText w:val="o"/>
      <w:lvlJc w:val="left"/>
      <w:pPr>
        <w:ind w:left="2400" w:hanging="360"/>
      </w:pPr>
      <w:rPr>
        <w:rFonts w:ascii="Courier New" w:hAnsi="Courier New" w:cs="Courier New" w:hint="default"/>
      </w:rPr>
    </w:lvl>
    <w:lvl w:ilvl="2" w:tplc="280A0005" w:tentative="1">
      <w:start w:val="1"/>
      <w:numFmt w:val="bullet"/>
      <w:lvlText w:val=""/>
      <w:lvlJc w:val="left"/>
      <w:pPr>
        <w:ind w:left="3120" w:hanging="360"/>
      </w:pPr>
      <w:rPr>
        <w:rFonts w:ascii="Wingdings" w:hAnsi="Wingdings" w:hint="default"/>
      </w:rPr>
    </w:lvl>
    <w:lvl w:ilvl="3" w:tplc="280A0001" w:tentative="1">
      <w:start w:val="1"/>
      <w:numFmt w:val="bullet"/>
      <w:lvlText w:val=""/>
      <w:lvlJc w:val="left"/>
      <w:pPr>
        <w:ind w:left="3840" w:hanging="360"/>
      </w:pPr>
      <w:rPr>
        <w:rFonts w:ascii="Symbol" w:hAnsi="Symbol" w:hint="default"/>
      </w:rPr>
    </w:lvl>
    <w:lvl w:ilvl="4" w:tplc="280A0003" w:tentative="1">
      <w:start w:val="1"/>
      <w:numFmt w:val="bullet"/>
      <w:lvlText w:val="o"/>
      <w:lvlJc w:val="left"/>
      <w:pPr>
        <w:ind w:left="4560" w:hanging="360"/>
      </w:pPr>
      <w:rPr>
        <w:rFonts w:ascii="Courier New" w:hAnsi="Courier New" w:cs="Courier New" w:hint="default"/>
      </w:rPr>
    </w:lvl>
    <w:lvl w:ilvl="5" w:tplc="280A0005" w:tentative="1">
      <w:start w:val="1"/>
      <w:numFmt w:val="bullet"/>
      <w:lvlText w:val=""/>
      <w:lvlJc w:val="left"/>
      <w:pPr>
        <w:ind w:left="5280" w:hanging="360"/>
      </w:pPr>
      <w:rPr>
        <w:rFonts w:ascii="Wingdings" w:hAnsi="Wingdings" w:hint="default"/>
      </w:rPr>
    </w:lvl>
    <w:lvl w:ilvl="6" w:tplc="280A0001" w:tentative="1">
      <w:start w:val="1"/>
      <w:numFmt w:val="bullet"/>
      <w:lvlText w:val=""/>
      <w:lvlJc w:val="left"/>
      <w:pPr>
        <w:ind w:left="6000" w:hanging="360"/>
      </w:pPr>
      <w:rPr>
        <w:rFonts w:ascii="Symbol" w:hAnsi="Symbol" w:hint="default"/>
      </w:rPr>
    </w:lvl>
    <w:lvl w:ilvl="7" w:tplc="280A0003" w:tentative="1">
      <w:start w:val="1"/>
      <w:numFmt w:val="bullet"/>
      <w:lvlText w:val="o"/>
      <w:lvlJc w:val="left"/>
      <w:pPr>
        <w:ind w:left="6720" w:hanging="360"/>
      </w:pPr>
      <w:rPr>
        <w:rFonts w:ascii="Courier New" w:hAnsi="Courier New" w:cs="Courier New" w:hint="default"/>
      </w:rPr>
    </w:lvl>
    <w:lvl w:ilvl="8" w:tplc="280A0005" w:tentative="1">
      <w:start w:val="1"/>
      <w:numFmt w:val="bullet"/>
      <w:lvlText w:val=""/>
      <w:lvlJc w:val="left"/>
      <w:pPr>
        <w:ind w:left="7440" w:hanging="360"/>
      </w:pPr>
      <w:rPr>
        <w:rFonts w:ascii="Wingdings" w:hAnsi="Wingdings" w:hint="default"/>
      </w:rPr>
    </w:lvl>
  </w:abstractNum>
  <w:abstractNum w:abstractNumId="9">
    <w:nsid w:val="149A0EFD"/>
    <w:multiLevelType w:val="hybridMultilevel"/>
    <w:tmpl w:val="49D4A14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
    <w:nsid w:val="16236389"/>
    <w:multiLevelType w:val="hybridMultilevel"/>
    <w:tmpl w:val="2EA6FA78"/>
    <w:lvl w:ilvl="0" w:tplc="949A6518">
      <w:start w:val="1"/>
      <w:numFmt w:val="upperRoman"/>
      <w:lvlText w:val="%1."/>
      <w:lvlJc w:val="left"/>
      <w:pPr>
        <w:tabs>
          <w:tab w:val="num" w:pos="720"/>
        </w:tabs>
        <w:ind w:left="720" w:hanging="720"/>
      </w:pPr>
      <w:rPr>
        <w:rFonts w:hint="default"/>
      </w:rPr>
    </w:lvl>
    <w:lvl w:ilvl="1" w:tplc="80D4DB12">
      <w:start w:val="1"/>
      <w:numFmt w:val="bullet"/>
      <w:lvlText w:val="-"/>
      <w:lvlJc w:val="left"/>
      <w:pPr>
        <w:tabs>
          <w:tab w:val="num" w:pos="1440"/>
        </w:tabs>
        <w:ind w:left="1440" w:hanging="360"/>
      </w:pPr>
      <w:rPr>
        <w:rFonts w:ascii="Times New Roman" w:eastAsia="Times New Roman" w:hAnsi="Times New Roman" w:cs="Times New Roman" w:hint="default"/>
      </w:rPr>
    </w:lvl>
    <w:lvl w:ilvl="2" w:tplc="CDE07E7A">
      <w:start w:val="1"/>
      <w:numFmt w:val="bullet"/>
      <w:lvlText w:val=""/>
      <w:lvlJc w:val="left"/>
      <w:pPr>
        <w:tabs>
          <w:tab w:val="num" w:pos="2340"/>
        </w:tabs>
        <w:ind w:left="2340" w:hanging="360"/>
      </w:pPr>
      <w:rPr>
        <w:rFonts w:ascii="Symbol" w:eastAsia="Times New Roman" w:hAnsi="Symbol" w:cs="Times New Roman" w:hint="default"/>
      </w:rPr>
    </w:lvl>
    <w:lvl w:ilvl="3" w:tplc="0C0A000F">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16783D8E"/>
    <w:multiLevelType w:val="hybridMultilevel"/>
    <w:tmpl w:val="676C06E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2">
    <w:nsid w:val="18094CE0"/>
    <w:multiLevelType w:val="hybridMultilevel"/>
    <w:tmpl w:val="C55CFCF2"/>
    <w:lvl w:ilvl="0" w:tplc="3778618C">
      <w:numFmt w:val="bullet"/>
      <w:lvlText w:val="-"/>
      <w:lvlJc w:val="left"/>
      <w:pPr>
        <w:ind w:left="720" w:hanging="360"/>
      </w:pPr>
      <w:rPr>
        <w:rFonts w:ascii="Times New Roman" w:eastAsia="Times New Roman" w:hAnsi="Times New Roman"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nsid w:val="19C14159"/>
    <w:multiLevelType w:val="hybridMultilevel"/>
    <w:tmpl w:val="46FA6106"/>
    <w:lvl w:ilvl="0" w:tplc="835264A6">
      <w:start w:val="1"/>
      <w:numFmt w:val="bullet"/>
      <w:lvlText w:val="-"/>
      <w:lvlJc w:val="left"/>
      <w:pPr>
        <w:ind w:left="720" w:hanging="360"/>
      </w:pPr>
      <w:rPr>
        <w:rFonts w:ascii="Calibri" w:eastAsia="Calibri" w:hAnsi="Calibri" w:cs="Calibri"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nsid w:val="1C814106"/>
    <w:multiLevelType w:val="hybridMultilevel"/>
    <w:tmpl w:val="5B94B36C"/>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nsid w:val="1D544B2A"/>
    <w:multiLevelType w:val="hybridMultilevel"/>
    <w:tmpl w:val="3986219C"/>
    <w:lvl w:ilvl="0" w:tplc="949A6518">
      <w:start w:val="1"/>
      <w:numFmt w:val="bullet"/>
      <w:lvlText w:val=""/>
      <w:lvlJc w:val="left"/>
      <w:pPr>
        <w:ind w:left="720" w:hanging="360"/>
      </w:pPr>
      <w:rPr>
        <w:rFonts w:ascii="Wingdings" w:hAnsi="Wingdings" w:hint="default"/>
      </w:rPr>
    </w:lvl>
    <w:lvl w:ilvl="1" w:tplc="F79CE4FE">
      <w:numFmt w:val="bullet"/>
      <w:lvlText w:val="-"/>
      <w:lvlJc w:val="left"/>
      <w:pPr>
        <w:ind w:left="1440" w:hanging="360"/>
      </w:pPr>
      <w:rPr>
        <w:rFonts w:ascii="Arial" w:eastAsia="Times New Roman" w:hAnsi="Arial" w:cs="Arial" w:hint="default"/>
      </w:rPr>
    </w:lvl>
    <w:lvl w:ilvl="2" w:tplc="CDE07E7A"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16">
    <w:nsid w:val="1E653C18"/>
    <w:multiLevelType w:val="hybridMultilevel"/>
    <w:tmpl w:val="D762662A"/>
    <w:lvl w:ilvl="0" w:tplc="2C0A000D">
      <w:start w:val="1"/>
      <w:numFmt w:val="decimal"/>
      <w:lvlText w:val="%1."/>
      <w:lvlJc w:val="left"/>
      <w:pPr>
        <w:ind w:left="720" w:hanging="360"/>
      </w:pPr>
      <w:rPr>
        <w:rFonts w:cs="Times New Roman" w:hint="default"/>
      </w:rPr>
    </w:lvl>
    <w:lvl w:ilvl="1" w:tplc="2C0A0003" w:tentative="1">
      <w:start w:val="1"/>
      <w:numFmt w:val="lowerLetter"/>
      <w:lvlText w:val="%2."/>
      <w:lvlJc w:val="left"/>
      <w:pPr>
        <w:ind w:left="1440" w:hanging="360"/>
      </w:pPr>
      <w:rPr>
        <w:rFonts w:cs="Times New Roman"/>
      </w:rPr>
    </w:lvl>
    <w:lvl w:ilvl="2" w:tplc="2C0A0005" w:tentative="1">
      <w:start w:val="1"/>
      <w:numFmt w:val="lowerRoman"/>
      <w:lvlText w:val="%3."/>
      <w:lvlJc w:val="right"/>
      <w:pPr>
        <w:ind w:left="2160" w:hanging="180"/>
      </w:pPr>
      <w:rPr>
        <w:rFonts w:cs="Times New Roman"/>
      </w:rPr>
    </w:lvl>
    <w:lvl w:ilvl="3" w:tplc="2C0A0001" w:tentative="1">
      <w:start w:val="1"/>
      <w:numFmt w:val="decimal"/>
      <w:lvlText w:val="%4."/>
      <w:lvlJc w:val="left"/>
      <w:pPr>
        <w:ind w:left="2880" w:hanging="360"/>
      </w:pPr>
      <w:rPr>
        <w:rFonts w:cs="Times New Roman"/>
      </w:rPr>
    </w:lvl>
    <w:lvl w:ilvl="4" w:tplc="2C0A0003" w:tentative="1">
      <w:start w:val="1"/>
      <w:numFmt w:val="lowerLetter"/>
      <w:lvlText w:val="%5."/>
      <w:lvlJc w:val="left"/>
      <w:pPr>
        <w:ind w:left="3600" w:hanging="360"/>
      </w:pPr>
      <w:rPr>
        <w:rFonts w:cs="Times New Roman"/>
      </w:rPr>
    </w:lvl>
    <w:lvl w:ilvl="5" w:tplc="2C0A0005" w:tentative="1">
      <w:start w:val="1"/>
      <w:numFmt w:val="lowerRoman"/>
      <w:lvlText w:val="%6."/>
      <w:lvlJc w:val="right"/>
      <w:pPr>
        <w:ind w:left="4320" w:hanging="180"/>
      </w:pPr>
      <w:rPr>
        <w:rFonts w:cs="Times New Roman"/>
      </w:rPr>
    </w:lvl>
    <w:lvl w:ilvl="6" w:tplc="2C0A0001" w:tentative="1">
      <w:start w:val="1"/>
      <w:numFmt w:val="decimal"/>
      <w:lvlText w:val="%7."/>
      <w:lvlJc w:val="left"/>
      <w:pPr>
        <w:ind w:left="5040" w:hanging="360"/>
      </w:pPr>
      <w:rPr>
        <w:rFonts w:cs="Times New Roman"/>
      </w:rPr>
    </w:lvl>
    <w:lvl w:ilvl="7" w:tplc="2C0A0003" w:tentative="1">
      <w:start w:val="1"/>
      <w:numFmt w:val="lowerLetter"/>
      <w:lvlText w:val="%8."/>
      <w:lvlJc w:val="left"/>
      <w:pPr>
        <w:ind w:left="5760" w:hanging="360"/>
      </w:pPr>
      <w:rPr>
        <w:rFonts w:cs="Times New Roman"/>
      </w:rPr>
    </w:lvl>
    <w:lvl w:ilvl="8" w:tplc="2C0A0005" w:tentative="1">
      <w:start w:val="1"/>
      <w:numFmt w:val="lowerRoman"/>
      <w:lvlText w:val="%9."/>
      <w:lvlJc w:val="right"/>
      <w:pPr>
        <w:ind w:left="6480" w:hanging="180"/>
      </w:pPr>
      <w:rPr>
        <w:rFonts w:cs="Times New Roman"/>
      </w:rPr>
    </w:lvl>
  </w:abstractNum>
  <w:abstractNum w:abstractNumId="17">
    <w:nsid w:val="1ED916D6"/>
    <w:multiLevelType w:val="hybridMultilevel"/>
    <w:tmpl w:val="8AC2C852"/>
    <w:lvl w:ilvl="0" w:tplc="280A0001">
      <w:start w:val="1"/>
      <w:numFmt w:val="bullet"/>
      <w:lvlText w:val=""/>
      <w:lvlJc w:val="left"/>
      <w:pPr>
        <w:ind w:left="885" w:hanging="360"/>
      </w:pPr>
      <w:rPr>
        <w:rFonts w:ascii="Symbol" w:hAnsi="Symbol" w:hint="default"/>
      </w:rPr>
    </w:lvl>
    <w:lvl w:ilvl="1" w:tplc="280A0003" w:tentative="1">
      <w:start w:val="1"/>
      <w:numFmt w:val="bullet"/>
      <w:lvlText w:val="o"/>
      <w:lvlJc w:val="left"/>
      <w:pPr>
        <w:ind w:left="1605" w:hanging="360"/>
      </w:pPr>
      <w:rPr>
        <w:rFonts w:ascii="Courier New" w:hAnsi="Courier New" w:cs="Courier New" w:hint="default"/>
      </w:rPr>
    </w:lvl>
    <w:lvl w:ilvl="2" w:tplc="280A0005" w:tentative="1">
      <w:start w:val="1"/>
      <w:numFmt w:val="bullet"/>
      <w:lvlText w:val=""/>
      <w:lvlJc w:val="left"/>
      <w:pPr>
        <w:ind w:left="2325" w:hanging="360"/>
      </w:pPr>
      <w:rPr>
        <w:rFonts w:ascii="Wingdings" w:hAnsi="Wingdings" w:hint="default"/>
      </w:rPr>
    </w:lvl>
    <w:lvl w:ilvl="3" w:tplc="280A0001" w:tentative="1">
      <w:start w:val="1"/>
      <w:numFmt w:val="bullet"/>
      <w:lvlText w:val=""/>
      <w:lvlJc w:val="left"/>
      <w:pPr>
        <w:ind w:left="3045" w:hanging="360"/>
      </w:pPr>
      <w:rPr>
        <w:rFonts w:ascii="Symbol" w:hAnsi="Symbol" w:hint="default"/>
      </w:rPr>
    </w:lvl>
    <w:lvl w:ilvl="4" w:tplc="280A0003" w:tentative="1">
      <w:start w:val="1"/>
      <w:numFmt w:val="bullet"/>
      <w:lvlText w:val="o"/>
      <w:lvlJc w:val="left"/>
      <w:pPr>
        <w:ind w:left="3765" w:hanging="360"/>
      </w:pPr>
      <w:rPr>
        <w:rFonts w:ascii="Courier New" w:hAnsi="Courier New" w:cs="Courier New" w:hint="default"/>
      </w:rPr>
    </w:lvl>
    <w:lvl w:ilvl="5" w:tplc="280A0005" w:tentative="1">
      <w:start w:val="1"/>
      <w:numFmt w:val="bullet"/>
      <w:lvlText w:val=""/>
      <w:lvlJc w:val="left"/>
      <w:pPr>
        <w:ind w:left="4485" w:hanging="360"/>
      </w:pPr>
      <w:rPr>
        <w:rFonts w:ascii="Wingdings" w:hAnsi="Wingdings" w:hint="default"/>
      </w:rPr>
    </w:lvl>
    <w:lvl w:ilvl="6" w:tplc="280A0001" w:tentative="1">
      <w:start w:val="1"/>
      <w:numFmt w:val="bullet"/>
      <w:lvlText w:val=""/>
      <w:lvlJc w:val="left"/>
      <w:pPr>
        <w:ind w:left="5205" w:hanging="360"/>
      </w:pPr>
      <w:rPr>
        <w:rFonts w:ascii="Symbol" w:hAnsi="Symbol" w:hint="default"/>
      </w:rPr>
    </w:lvl>
    <w:lvl w:ilvl="7" w:tplc="280A0003" w:tentative="1">
      <w:start w:val="1"/>
      <w:numFmt w:val="bullet"/>
      <w:lvlText w:val="o"/>
      <w:lvlJc w:val="left"/>
      <w:pPr>
        <w:ind w:left="5925" w:hanging="360"/>
      </w:pPr>
      <w:rPr>
        <w:rFonts w:ascii="Courier New" w:hAnsi="Courier New" w:cs="Courier New" w:hint="default"/>
      </w:rPr>
    </w:lvl>
    <w:lvl w:ilvl="8" w:tplc="280A0005" w:tentative="1">
      <w:start w:val="1"/>
      <w:numFmt w:val="bullet"/>
      <w:lvlText w:val=""/>
      <w:lvlJc w:val="left"/>
      <w:pPr>
        <w:ind w:left="6645" w:hanging="360"/>
      </w:pPr>
      <w:rPr>
        <w:rFonts w:ascii="Wingdings" w:hAnsi="Wingdings" w:hint="default"/>
      </w:rPr>
    </w:lvl>
  </w:abstractNum>
  <w:abstractNum w:abstractNumId="18">
    <w:nsid w:val="1EDE72FA"/>
    <w:multiLevelType w:val="hybridMultilevel"/>
    <w:tmpl w:val="33627E16"/>
    <w:lvl w:ilvl="0" w:tplc="080A000F">
      <w:start w:val="1"/>
      <w:numFmt w:val="bullet"/>
      <w:lvlText w:val=""/>
      <w:lvlJc w:val="left"/>
      <w:pPr>
        <w:ind w:left="1080" w:hanging="360"/>
      </w:pPr>
      <w:rPr>
        <w:rFonts w:ascii="Symbol" w:hAnsi="Symbol" w:hint="default"/>
      </w:rPr>
    </w:lvl>
    <w:lvl w:ilvl="1" w:tplc="080A0019" w:tentative="1">
      <w:start w:val="1"/>
      <w:numFmt w:val="bullet"/>
      <w:lvlText w:val="o"/>
      <w:lvlJc w:val="left"/>
      <w:pPr>
        <w:ind w:left="1800" w:hanging="360"/>
      </w:pPr>
      <w:rPr>
        <w:rFonts w:ascii="Courier New" w:hAnsi="Courier New" w:cs="Courier New" w:hint="default"/>
      </w:rPr>
    </w:lvl>
    <w:lvl w:ilvl="2" w:tplc="080A001B" w:tentative="1">
      <w:start w:val="1"/>
      <w:numFmt w:val="bullet"/>
      <w:lvlText w:val=""/>
      <w:lvlJc w:val="left"/>
      <w:pPr>
        <w:ind w:left="2520" w:hanging="360"/>
      </w:pPr>
      <w:rPr>
        <w:rFonts w:ascii="Wingdings" w:hAnsi="Wingdings" w:hint="default"/>
      </w:rPr>
    </w:lvl>
    <w:lvl w:ilvl="3" w:tplc="080A000F" w:tentative="1">
      <w:start w:val="1"/>
      <w:numFmt w:val="bullet"/>
      <w:lvlText w:val=""/>
      <w:lvlJc w:val="left"/>
      <w:pPr>
        <w:ind w:left="3240" w:hanging="360"/>
      </w:pPr>
      <w:rPr>
        <w:rFonts w:ascii="Symbol" w:hAnsi="Symbol" w:hint="default"/>
      </w:rPr>
    </w:lvl>
    <w:lvl w:ilvl="4" w:tplc="080A0019" w:tentative="1">
      <w:start w:val="1"/>
      <w:numFmt w:val="bullet"/>
      <w:lvlText w:val="o"/>
      <w:lvlJc w:val="left"/>
      <w:pPr>
        <w:ind w:left="3960" w:hanging="360"/>
      </w:pPr>
      <w:rPr>
        <w:rFonts w:ascii="Courier New" w:hAnsi="Courier New" w:cs="Courier New" w:hint="default"/>
      </w:rPr>
    </w:lvl>
    <w:lvl w:ilvl="5" w:tplc="080A001B" w:tentative="1">
      <w:start w:val="1"/>
      <w:numFmt w:val="bullet"/>
      <w:lvlText w:val=""/>
      <w:lvlJc w:val="left"/>
      <w:pPr>
        <w:ind w:left="4680" w:hanging="360"/>
      </w:pPr>
      <w:rPr>
        <w:rFonts w:ascii="Wingdings" w:hAnsi="Wingdings" w:hint="default"/>
      </w:rPr>
    </w:lvl>
    <w:lvl w:ilvl="6" w:tplc="080A000F" w:tentative="1">
      <w:start w:val="1"/>
      <w:numFmt w:val="bullet"/>
      <w:lvlText w:val=""/>
      <w:lvlJc w:val="left"/>
      <w:pPr>
        <w:ind w:left="5400" w:hanging="360"/>
      </w:pPr>
      <w:rPr>
        <w:rFonts w:ascii="Symbol" w:hAnsi="Symbol" w:hint="default"/>
      </w:rPr>
    </w:lvl>
    <w:lvl w:ilvl="7" w:tplc="080A0019" w:tentative="1">
      <w:start w:val="1"/>
      <w:numFmt w:val="bullet"/>
      <w:lvlText w:val="o"/>
      <w:lvlJc w:val="left"/>
      <w:pPr>
        <w:ind w:left="6120" w:hanging="360"/>
      </w:pPr>
      <w:rPr>
        <w:rFonts w:ascii="Courier New" w:hAnsi="Courier New" w:cs="Courier New" w:hint="default"/>
      </w:rPr>
    </w:lvl>
    <w:lvl w:ilvl="8" w:tplc="080A001B" w:tentative="1">
      <w:start w:val="1"/>
      <w:numFmt w:val="bullet"/>
      <w:lvlText w:val=""/>
      <w:lvlJc w:val="left"/>
      <w:pPr>
        <w:ind w:left="6840" w:hanging="360"/>
      </w:pPr>
      <w:rPr>
        <w:rFonts w:ascii="Wingdings" w:hAnsi="Wingdings" w:hint="default"/>
      </w:rPr>
    </w:lvl>
  </w:abstractNum>
  <w:abstractNum w:abstractNumId="19">
    <w:nsid w:val="1F244DCE"/>
    <w:multiLevelType w:val="hybridMultilevel"/>
    <w:tmpl w:val="30245B52"/>
    <w:lvl w:ilvl="0" w:tplc="80D4DB12">
      <w:start w:val="1"/>
      <w:numFmt w:val="bullet"/>
      <w:lvlText w:val="-"/>
      <w:lvlJc w:val="left"/>
      <w:pPr>
        <w:ind w:left="1220" w:hanging="360"/>
      </w:pPr>
      <w:rPr>
        <w:rFonts w:ascii="Times New Roman" w:eastAsia="Times New Roman" w:hAnsi="Times New Roman" w:cs="Times New Roman" w:hint="default"/>
        <w:b w:val="0"/>
      </w:rPr>
    </w:lvl>
    <w:lvl w:ilvl="1" w:tplc="040A0003" w:tentative="1">
      <w:start w:val="1"/>
      <w:numFmt w:val="bullet"/>
      <w:lvlText w:val="o"/>
      <w:lvlJc w:val="left"/>
      <w:pPr>
        <w:tabs>
          <w:tab w:val="num" w:pos="1620"/>
        </w:tabs>
        <w:ind w:left="1620" w:hanging="360"/>
      </w:pPr>
      <w:rPr>
        <w:rFonts w:ascii="Courier New" w:hAnsi="Courier New" w:hint="default"/>
      </w:rPr>
    </w:lvl>
    <w:lvl w:ilvl="2" w:tplc="040A0005" w:tentative="1">
      <w:start w:val="1"/>
      <w:numFmt w:val="bullet"/>
      <w:lvlText w:val=""/>
      <w:lvlJc w:val="left"/>
      <w:pPr>
        <w:tabs>
          <w:tab w:val="num" w:pos="2340"/>
        </w:tabs>
        <w:ind w:left="2340" w:hanging="360"/>
      </w:pPr>
      <w:rPr>
        <w:rFonts w:ascii="Wingdings" w:hAnsi="Wingdings" w:hint="default"/>
      </w:rPr>
    </w:lvl>
    <w:lvl w:ilvl="3" w:tplc="040A0001" w:tentative="1">
      <w:start w:val="1"/>
      <w:numFmt w:val="bullet"/>
      <w:lvlText w:val=""/>
      <w:lvlJc w:val="left"/>
      <w:pPr>
        <w:tabs>
          <w:tab w:val="num" w:pos="3060"/>
        </w:tabs>
        <w:ind w:left="3060" w:hanging="360"/>
      </w:pPr>
      <w:rPr>
        <w:rFonts w:ascii="Symbol" w:hAnsi="Symbol" w:hint="default"/>
      </w:rPr>
    </w:lvl>
    <w:lvl w:ilvl="4" w:tplc="040A0003" w:tentative="1">
      <w:start w:val="1"/>
      <w:numFmt w:val="bullet"/>
      <w:lvlText w:val="o"/>
      <w:lvlJc w:val="left"/>
      <w:pPr>
        <w:tabs>
          <w:tab w:val="num" w:pos="3780"/>
        </w:tabs>
        <w:ind w:left="3780" w:hanging="360"/>
      </w:pPr>
      <w:rPr>
        <w:rFonts w:ascii="Courier New" w:hAnsi="Courier New" w:hint="default"/>
      </w:rPr>
    </w:lvl>
    <w:lvl w:ilvl="5" w:tplc="040A0005" w:tentative="1">
      <w:start w:val="1"/>
      <w:numFmt w:val="bullet"/>
      <w:lvlText w:val=""/>
      <w:lvlJc w:val="left"/>
      <w:pPr>
        <w:tabs>
          <w:tab w:val="num" w:pos="4500"/>
        </w:tabs>
        <w:ind w:left="4500" w:hanging="360"/>
      </w:pPr>
      <w:rPr>
        <w:rFonts w:ascii="Wingdings" w:hAnsi="Wingdings" w:hint="default"/>
      </w:rPr>
    </w:lvl>
    <w:lvl w:ilvl="6" w:tplc="040A0001" w:tentative="1">
      <w:start w:val="1"/>
      <w:numFmt w:val="bullet"/>
      <w:lvlText w:val=""/>
      <w:lvlJc w:val="left"/>
      <w:pPr>
        <w:tabs>
          <w:tab w:val="num" w:pos="5220"/>
        </w:tabs>
        <w:ind w:left="5220" w:hanging="360"/>
      </w:pPr>
      <w:rPr>
        <w:rFonts w:ascii="Symbol" w:hAnsi="Symbol" w:hint="default"/>
      </w:rPr>
    </w:lvl>
    <w:lvl w:ilvl="7" w:tplc="040A0003" w:tentative="1">
      <w:start w:val="1"/>
      <w:numFmt w:val="bullet"/>
      <w:lvlText w:val="o"/>
      <w:lvlJc w:val="left"/>
      <w:pPr>
        <w:tabs>
          <w:tab w:val="num" w:pos="5940"/>
        </w:tabs>
        <w:ind w:left="5940" w:hanging="360"/>
      </w:pPr>
      <w:rPr>
        <w:rFonts w:ascii="Courier New" w:hAnsi="Courier New" w:hint="default"/>
      </w:rPr>
    </w:lvl>
    <w:lvl w:ilvl="8" w:tplc="040A0005" w:tentative="1">
      <w:start w:val="1"/>
      <w:numFmt w:val="bullet"/>
      <w:lvlText w:val=""/>
      <w:lvlJc w:val="left"/>
      <w:pPr>
        <w:tabs>
          <w:tab w:val="num" w:pos="6660"/>
        </w:tabs>
        <w:ind w:left="6660" w:hanging="360"/>
      </w:pPr>
      <w:rPr>
        <w:rFonts w:ascii="Wingdings" w:hAnsi="Wingdings" w:hint="default"/>
      </w:rPr>
    </w:lvl>
  </w:abstractNum>
  <w:abstractNum w:abstractNumId="20">
    <w:nsid w:val="24561DDC"/>
    <w:multiLevelType w:val="hybridMultilevel"/>
    <w:tmpl w:val="34340EAA"/>
    <w:lvl w:ilvl="0" w:tplc="280A000D">
      <w:start w:val="1"/>
      <w:numFmt w:val="bullet"/>
      <w:lvlText w:val=""/>
      <w:lvlJc w:val="left"/>
      <w:pPr>
        <w:ind w:left="720" w:hanging="360"/>
      </w:pPr>
      <w:rPr>
        <w:rFonts w:ascii="Wingdings" w:hAnsi="Wingdings" w:hint="default"/>
      </w:rPr>
    </w:lvl>
    <w:lvl w:ilvl="1" w:tplc="280A000D">
      <w:start w:val="1"/>
      <w:numFmt w:val="bullet"/>
      <w:lvlText w:val=""/>
      <w:lvlJc w:val="left"/>
      <w:pPr>
        <w:ind w:left="1440" w:hanging="360"/>
      </w:pPr>
      <w:rPr>
        <w:rFonts w:ascii="Wingdings" w:hAnsi="Wingdings"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1">
    <w:nsid w:val="246D1585"/>
    <w:multiLevelType w:val="hybridMultilevel"/>
    <w:tmpl w:val="716CC8AA"/>
    <w:lvl w:ilvl="0" w:tplc="E9949428">
      <w:start w:val="600"/>
      <w:numFmt w:val="bullet"/>
      <w:lvlText w:val="-"/>
      <w:lvlJc w:val="left"/>
      <w:pPr>
        <w:ind w:left="720" w:hanging="360"/>
      </w:pPr>
      <w:rPr>
        <w:rFonts w:ascii="Calibri" w:eastAsiaTheme="minorHAnsi" w:hAnsi="Calibri" w:cs="Calibri"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2">
    <w:nsid w:val="24DC337F"/>
    <w:multiLevelType w:val="hybridMultilevel"/>
    <w:tmpl w:val="9926E84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3">
    <w:nsid w:val="2E344F79"/>
    <w:multiLevelType w:val="hybridMultilevel"/>
    <w:tmpl w:val="104A5C04"/>
    <w:lvl w:ilvl="0" w:tplc="39FCC542">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4">
    <w:nsid w:val="2F6D1EF2"/>
    <w:multiLevelType w:val="hybridMultilevel"/>
    <w:tmpl w:val="A36CD87C"/>
    <w:lvl w:ilvl="0" w:tplc="80D4DB12">
      <w:start w:val="1"/>
      <w:numFmt w:val="bullet"/>
      <w:lvlText w:val="-"/>
      <w:lvlJc w:val="left"/>
      <w:pPr>
        <w:ind w:left="928" w:hanging="360"/>
      </w:pPr>
      <w:rPr>
        <w:rFonts w:ascii="Times New Roman" w:eastAsia="Times New Roman" w:hAnsi="Times New Roman" w:cs="Times New Roman" w:hint="default"/>
      </w:rPr>
    </w:lvl>
    <w:lvl w:ilvl="1" w:tplc="0C0A0003" w:tentative="1">
      <w:start w:val="1"/>
      <w:numFmt w:val="bullet"/>
      <w:lvlText w:val="o"/>
      <w:lvlJc w:val="left"/>
      <w:pPr>
        <w:ind w:left="1648" w:hanging="360"/>
      </w:pPr>
      <w:rPr>
        <w:rFonts w:ascii="Courier New" w:hAnsi="Courier New" w:cs="Courier New" w:hint="default"/>
      </w:rPr>
    </w:lvl>
    <w:lvl w:ilvl="2" w:tplc="0C0A0005" w:tentative="1">
      <w:start w:val="1"/>
      <w:numFmt w:val="bullet"/>
      <w:lvlText w:val=""/>
      <w:lvlJc w:val="left"/>
      <w:pPr>
        <w:ind w:left="2368" w:hanging="360"/>
      </w:pPr>
      <w:rPr>
        <w:rFonts w:ascii="Wingdings" w:hAnsi="Wingdings" w:hint="default"/>
      </w:rPr>
    </w:lvl>
    <w:lvl w:ilvl="3" w:tplc="0C0A0001" w:tentative="1">
      <w:start w:val="1"/>
      <w:numFmt w:val="bullet"/>
      <w:lvlText w:val=""/>
      <w:lvlJc w:val="left"/>
      <w:pPr>
        <w:ind w:left="3088" w:hanging="360"/>
      </w:pPr>
      <w:rPr>
        <w:rFonts w:ascii="Symbol" w:hAnsi="Symbol" w:hint="default"/>
      </w:rPr>
    </w:lvl>
    <w:lvl w:ilvl="4" w:tplc="0C0A0003" w:tentative="1">
      <w:start w:val="1"/>
      <w:numFmt w:val="bullet"/>
      <w:lvlText w:val="o"/>
      <w:lvlJc w:val="left"/>
      <w:pPr>
        <w:ind w:left="3808" w:hanging="360"/>
      </w:pPr>
      <w:rPr>
        <w:rFonts w:ascii="Courier New" w:hAnsi="Courier New" w:cs="Courier New" w:hint="default"/>
      </w:rPr>
    </w:lvl>
    <w:lvl w:ilvl="5" w:tplc="0C0A0005" w:tentative="1">
      <w:start w:val="1"/>
      <w:numFmt w:val="bullet"/>
      <w:lvlText w:val=""/>
      <w:lvlJc w:val="left"/>
      <w:pPr>
        <w:ind w:left="4528" w:hanging="360"/>
      </w:pPr>
      <w:rPr>
        <w:rFonts w:ascii="Wingdings" w:hAnsi="Wingdings" w:hint="default"/>
      </w:rPr>
    </w:lvl>
    <w:lvl w:ilvl="6" w:tplc="0C0A0001" w:tentative="1">
      <w:start w:val="1"/>
      <w:numFmt w:val="bullet"/>
      <w:lvlText w:val=""/>
      <w:lvlJc w:val="left"/>
      <w:pPr>
        <w:ind w:left="5248" w:hanging="360"/>
      </w:pPr>
      <w:rPr>
        <w:rFonts w:ascii="Symbol" w:hAnsi="Symbol" w:hint="default"/>
      </w:rPr>
    </w:lvl>
    <w:lvl w:ilvl="7" w:tplc="0C0A0003" w:tentative="1">
      <w:start w:val="1"/>
      <w:numFmt w:val="bullet"/>
      <w:lvlText w:val="o"/>
      <w:lvlJc w:val="left"/>
      <w:pPr>
        <w:ind w:left="5968" w:hanging="360"/>
      </w:pPr>
      <w:rPr>
        <w:rFonts w:ascii="Courier New" w:hAnsi="Courier New" w:cs="Courier New" w:hint="default"/>
      </w:rPr>
    </w:lvl>
    <w:lvl w:ilvl="8" w:tplc="0C0A0005" w:tentative="1">
      <w:start w:val="1"/>
      <w:numFmt w:val="bullet"/>
      <w:lvlText w:val=""/>
      <w:lvlJc w:val="left"/>
      <w:pPr>
        <w:ind w:left="6688" w:hanging="360"/>
      </w:pPr>
      <w:rPr>
        <w:rFonts w:ascii="Wingdings" w:hAnsi="Wingdings" w:hint="default"/>
      </w:rPr>
    </w:lvl>
  </w:abstractNum>
  <w:abstractNum w:abstractNumId="25">
    <w:nsid w:val="2FF762D5"/>
    <w:multiLevelType w:val="hybridMultilevel"/>
    <w:tmpl w:val="7E96D87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6">
    <w:nsid w:val="304D366D"/>
    <w:multiLevelType w:val="hybridMultilevel"/>
    <w:tmpl w:val="7DC4514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7">
    <w:nsid w:val="33A505B5"/>
    <w:multiLevelType w:val="hybridMultilevel"/>
    <w:tmpl w:val="3AA08FC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8">
    <w:nsid w:val="37916881"/>
    <w:multiLevelType w:val="hybridMultilevel"/>
    <w:tmpl w:val="AF4A43D8"/>
    <w:lvl w:ilvl="0" w:tplc="280A000D">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9">
    <w:nsid w:val="38386AEA"/>
    <w:multiLevelType w:val="hybridMultilevel"/>
    <w:tmpl w:val="8696CD28"/>
    <w:lvl w:ilvl="0" w:tplc="80D4DB12">
      <w:start w:val="1"/>
      <w:numFmt w:val="bullet"/>
      <w:lvlText w:val="-"/>
      <w:lvlJc w:val="left"/>
      <w:pPr>
        <w:ind w:left="720" w:hanging="360"/>
      </w:pPr>
      <w:rPr>
        <w:rFonts w:ascii="Times New Roman" w:eastAsia="Times New Roman" w:hAnsi="Times New Roman" w:cs="Times New Roman" w:hint="default"/>
      </w:rPr>
    </w:lvl>
    <w:lvl w:ilvl="1" w:tplc="1E3E7D2C">
      <w:start w:val="1"/>
      <w:numFmt w:val="bullet"/>
      <w:lvlText w:val="•"/>
      <w:lvlJc w:val="left"/>
      <w:pPr>
        <w:ind w:left="1440" w:hanging="360"/>
      </w:pPr>
      <w:rPr>
        <w:rFonts w:ascii="Arial" w:eastAsiaTheme="minorEastAsia" w:hAnsi="Arial" w:cs="Arial"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0">
    <w:nsid w:val="3A4F2AF4"/>
    <w:multiLevelType w:val="multilevel"/>
    <w:tmpl w:val="00840C84"/>
    <w:lvl w:ilvl="0">
      <w:start w:val="12"/>
      <w:numFmt w:val="decimal"/>
      <w:lvlText w:val="%1"/>
      <w:lvlJc w:val="left"/>
      <w:pPr>
        <w:ind w:left="420" w:hanging="420"/>
      </w:pPr>
      <w:rPr>
        <w:rFonts w:hint="default"/>
      </w:rPr>
    </w:lvl>
    <w:lvl w:ilvl="1">
      <w:start w:val="1"/>
      <w:numFmt w:val="decimal"/>
      <w:lvlText w:val="%1.%2"/>
      <w:lvlJc w:val="left"/>
      <w:pPr>
        <w:ind w:left="735" w:hanging="420"/>
      </w:pPr>
      <w:rPr>
        <w:rFonts w:hint="default"/>
      </w:rPr>
    </w:lvl>
    <w:lvl w:ilvl="2">
      <w:start w:val="1"/>
      <w:numFmt w:val="decimal"/>
      <w:lvlText w:val="%1.%2.%3"/>
      <w:lvlJc w:val="left"/>
      <w:pPr>
        <w:ind w:left="1350" w:hanging="720"/>
      </w:pPr>
      <w:rPr>
        <w:rFonts w:hint="default"/>
      </w:rPr>
    </w:lvl>
    <w:lvl w:ilvl="3">
      <w:start w:val="1"/>
      <w:numFmt w:val="decimal"/>
      <w:lvlText w:val="%1.%2.%3.%4"/>
      <w:lvlJc w:val="left"/>
      <w:pPr>
        <w:ind w:left="1665" w:hanging="720"/>
      </w:pPr>
      <w:rPr>
        <w:rFonts w:hint="default"/>
      </w:rPr>
    </w:lvl>
    <w:lvl w:ilvl="4">
      <w:start w:val="1"/>
      <w:numFmt w:val="decimal"/>
      <w:lvlText w:val="%1.%2.%3.%4.%5"/>
      <w:lvlJc w:val="left"/>
      <w:pPr>
        <w:ind w:left="2340" w:hanging="1080"/>
      </w:pPr>
      <w:rPr>
        <w:rFonts w:hint="default"/>
      </w:rPr>
    </w:lvl>
    <w:lvl w:ilvl="5">
      <w:start w:val="1"/>
      <w:numFmt w:val="decimal"/>
      <w:lvlText w:val="%1.%2.%3.%4.%5.%6"/>
      <w:lvlJc w:val="left"/>
      <w:pPr>
        <w:ind w:left="2655" w:hanging="1080"/>
      </w:pPr>
      <w:rPr>
        <w:rFonts w:hint="default"/>
      </w:rPr>
    </w:lvl>
    <w:lvl w:ilvl="6">
      <w:start w:val="1"/>
      <w:numFmt w:val="decimal"/>
      <w:lvlText w:val="%1.%2.%3.%4.%5.%6.%7"/>
      <w:lvlJc w:val="left"/>
      <w:pPr>
        <w:ind w:left="3330" w:hanging="1440"/>
      </w:pPr>
      <w:rPr>
        <w:rFonts w:hint="default"/>
      </w:rPr>
    </w:lvl>
    <w:lvl w:ilvl="7">
      <w:start w:val="1"/>
      <w:numFmt w:val="decimal"/>
      <w:lvlText w:val="%1.%2.%3.%4.%5.%6.%7.%8"/>
      <w:lvlJc w:val="left"/>
      <w:pPr>
        <w:ind w:left="3645" w:hanging="1440"/>
      </w:pPr>
      <w:rPr>
        <w:rFonts w:hint="default"/>
      </w:rPr>
    </w:lvl>
    <w:lvl w:ilvl="8">
      <w:start w:val="1"/>
      <w:numFmt w:val="decimal"/>
      <w:lvlText w:val="%1.%2.%3.%4.%5.%6.%7.%8.%9"/>
      <w:lvlJc w:val="left"/>
      <w:pPr>
        <w:ind w:left="4320" w:hanging="1800"/>
      </w:pPr>
      <w:rPr>
        <w:rFonts w:hint="default"/>
      </w:rPr>
    </w:lvl>
  </w:abstractNum>
  <w:abstractNum w:abstractNumId="31">
    <w:nsid w:val="3B461FE6"/>
    <w:multiLevelType w:val="hybridMultilevel"/>
    <w:tmpl w:val="EC92387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2">
    <w:nsid w:val="3C780B65"/>
    <w:multiLevelType w:val="hybridMultilevel"/>
    <w:tmpl w:val="88CA2B3E"/>
    <w:lvl w:ilvl="0" w:tplc="280A0009">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3">
    <w:nsid w:val="41232A81"/>
    <w:multiLevelType w:val="hybridMultilevel"/>
    <w:tmpl w:val="A9D83B26"/>
    <w:lvl w:ilvl="0" w:tplc="E9305B6A">
      <w:start w:val="1"/>
      <w:numFmt w:val="bullet"/>
      <w:lvlText w:val=""/>
      <w:lvlJc w:val="left"/>
      <w:pPr>
        <w:ind w:left="720" w:hanging="360"/>
      </w:pPr>
      <w:rPr>
        <w:rFonts w:ascii="Wingdings" w:hAnsi="Wingdings" w:hint="default"/>
      </w:rPr>
    </w:lvl>
    <w:lvl w:ilvl="1" w:tplc="8908860A" w:tentative="1">
      <w:start w:val="1"/>
      <w:numFmt w:val="bullet"/>
      <w:lvlText w:val="o"/>
      <w:lvlJc w:val="left"/>
      <w:pPr>
        <w:ind w:left="1440" w:hanging="360"/>
      </w:pPr>
      <w:rPr>
        <w:rFonts w:ascii="Courier New" w:hAnsi="Courier New" w:cs="Courier New" w:hint="default"/>
      </w:rPr>
    </w:lvl>
    <w:lvl w:ilvl="2" w:tplc="15C22876" w:tentative="1">
      <w:start w:val="1"/>
      <w:numFmt w:val="bullet"/>
      <w:lvlText w:val=""/>
      <w:lvlJc w:val="left"/>
      <w:pPr>
        <w:ind w:left="2160" w:hanging="360"/>
      </w:pPr>
      <w:rPr>
        <w:rFonts w:ascii="Wingdings" w:hAnsi="Wingdings" w:hint="default"/>
      </w:rPr>
    </w:lvl>
    <w:lvl w:ilvl="3" w:tplc="000AFF4A" w:tentative="1">
      <w:start w:val="1"/>
      <w:numFmt w:val="bullet"/>
      <w:lvlText w:val=""/>
      <w:lvlJc w:val="left"/>
      <w:pPr>
        <w:ind w:left="2880" w:hanging="360"/>
      </w:pPr>
      <w:rPr>
        <w:rFonts w:ascii="Symbol" w:hAnsi="Symbol" w:hint="default"/>
      </w:rPr>
    </w:lvl>
    <w:lvl w:ilvl="4" w:tplc="67246132" w:tentative="1">
      <w:start w:val="1"/>
      <w:numFmt w:val="bullet"/>
      <w:lvlText w:val="o"/>
      <w:lvlJc w:val="left"/>
      <w:pPr>
        <w:ind w:left="3600" w:hanging="360"/>
      </w:pPr>
      <w:rPr>
        <w:rFonts w:ascii="Courier New" w:hAnsi="Courier New" w:cs="Courier New" w:hint="default"/>
      </w:rPr>
    </w:lvl>
    <w:lvl w:ilvl="5" w:tplc="3392B34C" w:tentative="1">
      <w:start w:val="1"/>
      <w:numFmt w:val="bullet"/>
      <w:lvlText w:val=""/>
      <w:lvlJc w:val="left"/>
      <w:pPr>
        <w:ind w:left="4320" w:hanging="360"/>
      </w:pPr>
      <w:rPr>
        <w:rFonts w:ascii="Wingdings" w:hAnsi="Wingdings" w:hint="default"/>
      </w:rPr>
    </w:lvl>
    <w:lvl w:ilvl="6" w:tplc="FFCE162A" w:tentative="1">
      <w:start w:val="1"/>
      <w:numFmt w:val="bullet"/>
      <w:lvlText w:val=""/>
      <w:lvlJc w:val="left"/>
      <w:pPr>
        <w:ind w:left="5040" w:hanging="360"/>
      </w:pPr>
      <w:rPr>
        <w:rFonts w:ascii="Symbol" w:hAnsi="Symbol" w:hint="default"/>
      </w:rPr>
    </w:lvl>
    <w:lvl w:ilvl="7" w:tplc="D026C9B2" w:tentative="1">
      <w:start w:val="1"/>
      <w:numFmt w:val="bullet"/>
      <w:lvlText w:val="o"/>
      <w:lvlJc w:val="left"/>
      <w:pPr>
        <w:ind w:left="5760" w:hanging="360"/>
      </w:pPr>
      <w:rPr>
        <w:rFonts w:ascii="Courier New" w:hAnsi="Courier New" w:cs="Courier New" w:hint="default"/>
      </w:rPr>
    </w:lvl>
    <w:lvl w:ilvl="8" w:tplc="481240B2" w:tentative="1">
      <w:start w:val="1"/>
      <w:numFmt w:val="bullet"/>
      <w:lvlText w:val=""/>
      <w:lvlJc w:val="left"/>
      <w:pPr>
        <w:ind w:left="6480" w:hanging="360"/>
      </w:pPr>
      <w:rPr>
        <w:rFonts w:ascii="Wingdings" w:hAnsi="Wingdings" w:hint="default"/>
      </w:rPr>
    </w:lvl>
  </w:abstractNum>
  <w:abstractNum w:abstractNumId="34">
    <w:nsid w:val="44035C13"/>
    <w:multiLevelType w:val="hybridMultilevel"/>
    <w:tmpl w:val="1E9A4C48"/>
    <w:lvl w:ilvl="0" w:tplc="0AD615B4">
      <w:start w:val="3"/>
      <w:numFmt w:val="bullet"/>
      <w:lvlText w:val="-"/>
      <w:lvlJc w:val="left"/>
      <w:pPr>
        <w:ind w:left="309" w:hanging="360"/>
      </w:pPr>
      <w:rPr>
        <w:rFonts w:ascii="Times New Roman" w:eastAsiaTheme="minorEastAsia" w:hAnsi="Times New Roman" w:cs="Times New Roman" w:hint="default"/>
      </w:rPr>
    </w:lvl>
    <w:lvl w:ilvl="1" w:tplc="280A0003" w:tentative="1">
      <w:start w:val="1"/>
      <w:numFmt w:val="bullet"/>
      <w:lvlText w:val="o"/>
      <w:lvlJc w:val="left"/>
      <w:pPr>
        <w:ind w:left="1029" w:hanging="360"/>
      </w:pPr>
      <w:rPr>
        <w:rFonts w:ascii="Courier New" w:hAnsi="Courier New" w:cs="Courier New" w:hint="default"/>
      </w:rPr>
    </w:lvl>
    <w:lvl w:ilvl="2" w:tplc="280A0005" w:tentative="1">
      <w:start w:val="1"/>
      <w:numFmt w:val="bullet"/>
      <w:lvlText w:val=""/>
      <w:lvlJc w:val="left"/>
      <w:pPr>
        <w:ind w:left="1749" w:hanging="360"/>
      </w:pPr>
      <w:rPr>
        <w:rFonts w:ascii="Wingdings" w:hAnsi="Wingdings" w:hint="default"/>
      </w:rPr>
    </w:lvl>
    <w:lvl w:ilvl="3" w:tplc="280A0001" w:tentative="1">
      <w:start w:val="1"/>
      <w:numFmt w:val="bullet"/>
      <w:lvlText w:val=""/>
      <w:lvlJc w:val="left"/>
      <w:pPr>
        <w:ind w:left="2469" w:hanging="360"/>
      </w:pPr>
      <w:rPr>
        <w:rFonts w:ascii="Symbol" w:hAnsi="Symbol" w:hint="default"/>
      </w:rPr>
    </w:lvl>
    <w:lvl w:ilvl="4" w:tplc="280A0003" w:tentative="1">
      <w:start w:val="1"/>
      <w:numFmt w:val="bullet"/>
      <w:lvlText w:val="o"/>
      <w:lvlJc w:val="left"/>
      <w:pPr>
        <w:ind w:left="3189" w:hanging="360"/>
      </w:pPr>
      <w:rPr>
        <w:rFonts w:ascii="Courier New" w:hAnsi="Courier New" w:cs="Courier New" w:hint="default"/>
      </w:rPr>
    </w:lvl>
    <w:lvl w:ilvl="5" w:tplc="280A0005" w:tentative="1">
      <w:start w:val="1"/>
      <w:numFmt w:val="bullet"/>
      <w:lvlText w:val=""/>
      <w:lvlJc w:val="left"/>
      <w:pPr>
        <w:ind w:left="3909" w:hanging="360"/>
      </w:pPr>
      <w:rPr>
        <w:rFonts w:ascii="Wingdings" w:hAnsi="Wingdings" w:hint="default"/>
      </w:rPr>
    </w:lvl>
    <w:lvl w:ilvl="6" w:tplc="280A0001" w:tentative="1">
      <w:start w:val="1"/>
      <w:numFmt w:val="bullet"/>
      <w:lvlText w:val=""/>
      <w:lvlJc w:val="left"/>
      <w:pPr>
        <w:ind w:left="4629" w:hanging="360"/>
      </w:pPr>
      <w:rPr>
        <w:rFonts w:ascii="Symbol" w:hAnsi="Symbol" w:hint="default"/>
      </w:rPr>
    </w:lvl>
    <w:lvl w:ilvl="7" w:tplc="280A0003" w:tentative="1">
      <w:start w:val="1"/>
      <w:numFmt w:val="bullet"/>
      <w:lvlText w:val="o"/>
      <w:lvlJc w:val="left"/>
      <w:pPr>
        <w:ind w:left="5349" w:hanging="360"/>
      </w:pPr>
      <w:rPr>
        <w:rFonts w:ascii="Courier New" w:hAnsi="Courier New" w:cs="Courier New" w:hint="default"/>
      </w:rPr>
    </w:lvl>
    <w:lvl w:ilvl="8" w:tplc="280A0005" w:tentative="1">
      <w:start w:val="1"/>
      <w:numFmt w:val="bullet"/>
      <w:lvlText w:val=""/>
      <w:lvlJc w:val="left"/>
      <w:pPr>
        <w:ind w:left="6069" w:hanging="360"/>
      </w:pPr>
      <w:rPr>
        <w:rFonts w:ascii="Wingdings" w:hAnsi="Wingdings" w:hint="default"/>
      </w:rPr>
    </w:lvl>
  </w:abstractNum>
  <w:abstractNum w:abstractNumId="35">
    <w:nsid w:val="47D578AC"/>
    <w:multiLevelType w:val="hybridMultilevel"/>
    <w:tmpl w:val="43E64D32"/>
    <w:lvl w:ilvl="0" w:tplc="280A0001">
      <w:start w:val="1"/>
      <w:numFmt w:val="bullet"/>
      <w:lvlText w:val=""/>
      <w:lvlJc w:val="left"/>
      <w:pPr>
        <w:ind w:left="960" w:hanging="360"/>
      </w:pPr>
      <w:rPr>
        <w:rFonts w:ascii="Symbol" w:hAnsi="Symbol" w:hint="default"/>
      </w:rPr>
    </w:lvl>
    <w:lvl w:ilvl="1" w:tplc="280A0003" w:tentative="1">
      <w:start w:val="1"/>
      <w:numFmt w:val="bullet"/>
      <w:lvlText w:val="o"/>
      <w:lvlJc w:val="left"/>
      <w:pPr>
        <w:ind w:left="1680" w:hanging="360"/>
      </w:pPr>
      <w:rPr>
        <w:rFonts w:ascii="Courier New" w:hAnsi="Courier New" w:cs="Courier New" w:hint="default"/>
      </w:rPr>
    </w:lvl>
    <w:lvl w:ilvl="2" w:tplc="280A0005" w:tentative="1">
      <w:start w:val="1"/>
      <w:numFmt w:val="bullet"/>
      <w:lvlText w:val=""/>
      <w:lvlJc w:val="left"/>
      <w:pPr>
        <w:ind w:left="2400" w:hanging="360"/>
      </w:pPr>
      <w:rPr>
        <w:rFonts w:ascii="Wingdings" w:hAnsi="Wingdings" w:hint="default"/>
      </w:rPr>
    </w:lvl>
    <w:lvl w:ilvl="3" w:tplc="280A0001" w:tentative="1">
      <w:start w:val="1"/>
      <w:numFmt w:val="bullet"/>
      <w:lvlText w:val=""/>
      <w:lvlJc w:val="left"/>
      <w:pPr>
        <w:ind w:left="3120" w:hanging="360"/>
      </w:pPr>
      <w:rPr>
        <w:rFonts w:ascii="Symbol" w:hAnsi="Symbol" w:hint="default"/>
      </w:rPr>
    </w:lvl>
    <w:lvl w:ilvl="4" w:tplc="280A0003" w:tentative="1">
      <w:start w:val="1"/>
      <w:numFmt w:val="bullet"/>
      <w:lvlText w:val="o"/>
      <w:lvlJc w:val="left"/>
      <w:pPr>
        <w:ind w:left="3840" w:hanging="360"/>
      </w:pPr>
      <w:rPr>
        <w:rFonts w:ascii="Courier New" w:hAnsi="Courier New" w:cs="Courier New" w:hint="default"/>
      </w:rPr>
    </w:lvl>
    <w:lvl w:ilvl="5" w:tplc="280A0005" w:tentative="1">
      <w:start w:val="1"/>
      <w:numFmt w:val="bullet"/>
      <w:lvlText w:val=""/>
      <w:lvlJc w:val="left"/>
      <w:pPr>
        <w:ind w:left="4560" w:hanging="360"/>
      </w:pPr>
      <w:rPr>
        <w:rFonts w:ascii="Wingdings" w:hAnsi="Wingdings" w:hint="default"/>
      </w:rPr>
    </w:lvl>
    <w:lvl w:ilvl="6" w:tplc="280A0001" w:tentative="1">
      <w:start w:val="1"/>
      <w:numFmt w:val="bullet"/>
      <w:lvlText w:val=""/>
      <w:lvlJc w:val="left"/>
      <w:pPr>
        <w:ind w:left="5280" w:hanging="360"/>
      </w:pPr>
      <w:rPr>
        <w:rFonts w:ascii="Symbol" w:hAnsi="Symbol" w:hint="default"/>
      </w:rPr>
    </w:lvl>
    <w:lvl w:ilvl="7" w:tplc="280A0003" w:tentative="1">
      <w:start w:val="1"/>
      <w:numFmt w:val="bullet"/>
      <w:lvlText w:val="o"/>
      <w:lvlJc w:val="left"/>
      <w:pPr>
        <w:ind w:left="6000" w:hanging="360"/>
      </w:pPr>
      <w:rPr>
        <w:rFonts w:ascii="Courier New" w:hAnsi="Courier New" w:cs="Courier New" w:hint="default"/>
      </w:rPr>
    </w:lvl>
    <w:lvl w:ilvl="8" w:tplc="280A0005" w:tentative="1">
      <w:start w:val="1"/>
      <w:numFmt w:val="bullet"/>
      <w:lvlText w:val=""/>
      <w:lvlJc w:val="left"/>
      <w:pPr>
        <w:ind w:left="6720" w:hanging="360"/>
      </w:pPr>
      <w:rPr>
        <w:rFonts w:ascii="Wingdings" w:hAnsi="Wingdings" w:hint="default"/>
      </w:rPr>
    </w:lvl>
  </w:abstractNum>
  <w:abstractNum w:abstractNumId="36">
    <w:nsid w:val="4821576F"/>
    <w:multiLevelType w:val="hybridMultilevel"/>
    <w:tmpl w:val="D1205D9A"/>
    <w:lvl w:ilvl="0" w:tplc="280A0017">
      <w:start w:val="1"/>
      <w:numFmt w:val="lowerLetter"/>
      <w:lvlText w:val="%1)"/>
      <w:lvlJc w:val="left"/>
      <w:pPr>
        <w:ind w:left="720" w:hanging="360"/>
      </w:pPr>
      <w:rPr>
        <w:rFonts w:hint="default"/>
      </w:rPr>
    </w:lvl>
    <w:lvl w:ilvl="1" w:tplc="F79CE4FE">
      <w:numFmt w:val="bullet"/>
      <w:lvlText w:val="-"/>
      <w:lvlJc w:val="left"/>
      <w:pPr>
        <w:ind w:left="1440" w:hanging="360"/>
      </w:pPr>
      <w:rPr>
        <w:rFonts w:ascii="Arial" w:eastAsia="Times New Roman" w:hAnsi="Arial" w:cs="Arial" w:hint="default"/>
      </w:rPr>
    </w:lvl>
    <w:lvl w:ilvl="2" w:tplc="280A001B">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7">
    <w:nsid w:val="4A416D4B"/>
    <w:multiLevelType w:val="hybridMultilevel"/>
    <w:tmpl w:val="60CE569E"/>
    <w:lvl w:ilvl="0" w:tplc="4588D3D0">
      <w:start w:val="95"/>
      <w:numFmt w:val="bullet"/>
      <w:lvlText w:val="-"/>
      <w:lvlJc w:val="left"/>
      <w:pPr>
        <w:ind w:left="720" w:hanging="360"/>
      </w:pPr>
      <w:rPr>
        <w:rFonts w:ascii="Arial Narrow" w:eastAsia="Times New Roman" w:hAnsi="Arial Narrow" w:cs="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38">
    <w:nsid w:val="4B7E7042"/>
    <w:multiLevelType w:val="hybridMultilevel"/>
    <w:tmpl w:val="81B68424"/>
    <w:lvl w:ilvl="0" w:tplc="280A0001">
      <w:start w:val="1"/>
      <w:numFmt w:val="bullet"/>
      <w:lvlText w:val=""/>
      <w:lvlJc w:val="left"/>
      <w:pPr>
        <w:ind w:left="778" w:hanging="360"/>
      </w:pPr>
      <w:rPr>
        <w:rFonts w:ascii="Symbol" w:hAnsi="Symbol" w:hint="default"/>
      </w:rPr>
    </w:lvl>
    <w:lvl w:ilvl="1" w:tplc="280A0003" w:tentative="1">
      <w:start w:val="1"/>
      <w:numFmt w:val="bullet"/>
      <w:lvlText w:val="o"/>
      <w:lvlJc w:val="left"/>
      <w:pPr>
        <w:ind w:left="1498" w:hanging="360"/>
      </w:pPr>
      <w:rPr>
        <w:rFonts w:ascii="Courier New" w:hAnsi="Courier New" w:cs="Courier New" w:hint="default"/>
      </w:rPr>
    </w:lvl>
    <w:lvl w:ilvl="2" w:tplc="280A0005" w:tentative="1">
      <w:start w:val="1"/>
      <w:numFmt w:val="bullet"/>
      <w:lvlText w:val=""/>
      <w:lvlJc w:val="left"/>
      <w:pPr>
        <w:ind w:left="2218" w:hanging="360"/>
      </w:pPr>
      <w:rPr>
        <w:rFonts w:ascii="Wingdings" w:hAnsi="Wingdings" w:hint="default"/>
      </w:rPr>
    </w:lvl>
    <w:lvl w:ilvl="3" w:tplc="280A0001" w:tentative="1">
      <w:start w:val="1"/>
      <w:numFmt w:val="bullet"/>
      <w:lvlText w:val=""/>
      <w:lvlJc w:val="left"/>
      <w:pPr>
        <w:ind w:left="2938" w:hanging="360"/>
      </w:pPr>
      <w:rPr>
        <w:rFonts w:ascii="Symbol" w:hAnsi="Symbol" w:hint="default"/>
      </w:rPr>
    </w:lvl>
    <w:lvl w:ilvl="4" w:tplc="280A0003" w:tentative="1">
      <w:start w:val="1"/>
      <w:numFmt w:val="bullet"/>
      <w:lvlText w:val="o"/>
      <w:lvlJc w:val="left"/>
      <w:pPr>
        <w:ind w:left="3658" w:hanging="360"/>
      </w:pPr>
      <w:rPr>
        <w:rFonts w:ascii="Courier New" w:hAnsi="Courier New" w:cs="Courier New" w:hint="default"/>
      </w:rPr>
    </w:lvl>
    <w:lvl w:ilvl="5" w:tplc="280A0005" w:tentative="1">
      <w:start w:val="1"/>
      <w:numFmt w:val="bullet"/>
      <w:lvlText w:val=""/>
      <w:lvlJc w:val="left"/>
      <w:pPr>
        <w:ind w:left="4378" w:hanging="360"/>
      </w:pPr>
      <w:rPr>
        <w:rFonts w:ascii="Wingdings" w:hAnsi="Wingdings" w:hint="default"/>
      </w:rPr>
    </w:lvl>
    <w:lvl w:ilvl="6" w:tplc="280A0001" w:tentative="1">
      <w:start w:val="1"/>
      <w:numFmt w:val="bullet"/>
      <w:lvlText w:val=""/>
      <w:lvlJc w:val="left"/>
      <w:pPr>
        <w:ind w:left="5098" w:hanging="360"/>
      </w:pPr>
      <w:rPr>
        <w:rFonts w:ascii="Symbol" w:hAnsi="Symbol" w:hint="default"/>
      </w:rPr>
    </w:lvl>
    <w:lvl w:ilvl="7" w:tplc="280A0003" w:tentative="1">
      <w:start w:val="1"/>
      <w:numFmt w:val="bullet"/>
      <w:lvlText w:val="o"/>
      <w:lvlJc w:val="left"/>
      <w:pPr>
        <w:ind w:left="5818" w:hanging="360"/>
      </w:pPr>
      <w:rPr>
        <w:rFonts w:ascii="Courier New" w:hAnsi="Courier New" w:cs="Courier New" w:hint="default"/>
      </w:rPr>
    </w:lvl>
    <w:lvl w:ilvl="8" w:tplc="280A0005" w:tentative="1">
      <w:start w:val="1"/>
      <w:numFmt w:val="bullet"/>
      <w:lvlText w:val=""/>
      <w:lvlJc w:val="left"/>
      <w:pPr>
        <w:ind w:left="6538" w:hanging="360"/>
      </w:pPr>
      <w:rPr>
        <w:rFonts w:ascii="Wingdings" w:hAnsi="Wingdings" w:hint="default"/>
      </w:rPr>
    </w:lvl>
  </w:abstractNum>
  <w:abstractNum w:abstractNumId="39">
    <w:nsid w:val="4C8E2FAB"/>
    <w:multiLevelType w:val="hybridMultilevel"/>
    <w:tmpl w:val="B95462DC"/>
    <w:lvl w:ilvl="0" w:tplc="280A000B">
      <w:start w:val="1"/>
      <w:numFmt w:val="bullet"/>
      <w:lvlText w:val=""/>
      <w:lvlJc w:val="left"/>
      <w:pPr>
        <w:ind w:left="862" w:hanging="360"/>
      </w:pPr>
      <w:rPr>
        <w:rFonts w:ascii="Wingdings" w:hAnsi="Wingdings" w:hint="default"/>
      </w:rPr>
    </w:lvl>
    <w:lvl w:ilvl="1" w:tplc="280A0003" w:tentative="1">
      <w:start w:val="1"/>
      <w:numFmt w:val="bullet"/>
      <w:lvlText w:val="o"/>
      <w:lvlJc w:val="left"/>
      <w:pPr>
        <w:ind w:left="1582" w:hanging="360"/>
      </w:pPr>
      <w:rPr>
        <w:rFonts w:ascii="Courier New" w:hAnsi="Courier New" w:cs="Courier New" w:hint="default"/>
      </w:rPr>
    </w:lvl>
    <w:lvl w:ilvl="2" w:tplc="280A0005" w:tentative="1">
      <w:start w:val="1"/>
      <w:numFmt w:val="bullet"/>
      <w:lvlText w:val=""/>
      <w:lvlJc w:val="left"/>
      <w:pPr>
        <w:ind w:left="2302" w:hanging="360"/>
      </w:pPr>
      <w:rPr>
        <w:rFonts w:ascii="Wingdings" w:hAnsi="Wingdings" w:hint="default"/>
      </w:rPr>
    </w:lvl>
    <w:lvl w:ilvl="3" w:tplc="280A0001" w:tentative="1">
      <w:start w:val="1"/>
      <w:numFmt w:val="bullet"/>
      <w:lvlText w:val=""/>
      <w:lvlJc w:val="left"/>
      <w:pPr>
        <w:ind w:left="3022" w:hanging="360"/>
      </w:pPr>
      <w:rPr>
        <w:rFonts w:ascii="Symbol" w:hAnsi="Symbol" w:hint="default"/>
      </w:rPr>
    </w:lvl>
    <w:lvl w:ilvl="4" w:tplc="280A0003" w:tentative="1">
      <w:start w:val="1"/>
      <w:numFmt w:val="bullet"/>
      <w:lvlText w:val="o"/>
      <w:lvlJc w:val="left"/>
      <w:pPr>
        <w:ind w:left="3742" w:hanging="360"/>
      </w:pPr>
      <w:rPr>
        <w:rFonts w:ascii="Courier New" w:hAnsi="Courier New" w:cs="Courier New" w:hint="default"/>
      </w:rPr>
    </w:lvl>
    <w:lvl w:ilvl="5" w:tplc="280A0005" w:tentative="1">
      <w:start w:val="1"/>
      <w:numFmt w:val="bullet"/>
      <w:lvlText w:val=""/>
      <w:lvlJc w:val="left"/>
      <w:pPr>
        <w:ind w:left="4462" w:hanging="360"/>
      </w:pPr>
      <w:rPr>
        <w:rFonts w:ascii="Wingdings" w:hAnsi="Wingdings" w:hint="default"/>
      </w:rPr>
    </w:lvl>
    <w:lvl w:ilvl="6" w:tplc="280A0001" w:tentative="1">
      <w:start w:val="1"/>
      <w:numFmt w:val="bullet"/>
      <w:lvlText w:val=""/>
      <w:lvlJc w:val="left"/>
      <w:pPr>
        <w:ind w:left="5182" w:hanging="360"/>
      </w:pPr>
      <w:rPr>
        <w:rFonts w:ascii="Symbol" w:hAnsi="Symbol" w:hint="default"/>
      </w:rPr>
    </w:lvl>
    <w:lvl w:ilvl="7" w:tplc="280A0003" w:tentative="1">
      <w:start w:val="1"/>
      <w:numFmt w:val="bullet"/>
      <w:lvlText w:val="o"/>
      <w:lvlJc w:val="left"/>
      <w:pPr>
        <w:ind w:left="5902" w:hanging="360"/>
      </w:pPr>
      <w:rPr>
        <w:rFonts w:ascii="Courier New" w:hAnsi="Courier New" w:cs="Courier New" w:hint="default"/>
      </w:rPr>
    </w:lvl>
    <w:lvl w:ilvl="8" w:tplc="280A0005" w:tentative="1">
      <w:start w:val="1"/>
      <w:numFmt w:val="bullet"/>
      <w:lvlText w:val=""/>
      <w:lvlJc w:val="left"/>
      <w:pPr>
        <w:ind w:left="6622" w:hanging="360"/>
      </w:pPr>
      <w:rPr>
        <w:rFonts w:ascii="Wingdings" w:hAnsi="Wingdings" w:hint="default"/>
      </w:rPr>
    </w:lvl>
  </w:abstractNum>
  <w:abstractNum w:abstractNumId="40">
    <w:nsid w:val="4CC27F75"/>
    <w:multiLevelType w:val="hybridMultilevel"/>
    <w:tmpl w:val="E1ECD634"/>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1">
    <w:nsid w:val="4D6C6654"/>
    <w:multiLevelType w:val="hybridMultilevel"/>
    <w:tmpl w:val="D1F2B17E"/>
    <w:lvl w:ilvl="0" w:tplc="280A000D">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2">
    <w:nsid w:val="4E490C7C"/>
    <w:multiLevelType w:val="hybridMultilevel"/>
    <w:tmpl w:val="570E09F8"/>
    <w:lvl w:ilvl="0" w:tplc="B60A354A">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3">
    <w:nsid w:val="4FC152BC"/>
    <w:multiLevelType w:val="hybridMultilevel"/>
    <w:tmpl w:val="81BC9C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nsid w:val="50010AC5"/>
    <w:multiLevelType w:val="hybridMultilevel"/>
    <w:tmpl w:val="AE1AB00E"/>
    <w:lvl w:ilvl="0" w:tplc="BB82E944">
      <w:start w:val="1"/>
      <w:numFmt w:val="lowerLetter"/>
      <w:lvlText w:val="%1)"/>
      <w:lvlJc w:val="left"/>
      <w:pPr>
        <w:ind w:left="420" w:hanging="360"/>
      </w:pPr>
      <w:rPr>
        <w:rFonts w:hint="default"/>
        <w:b/>
      </w:rPr>
    </w:lvl>
    <w:lvl w:ilvl="1" w:tplc="280A0019" w:tentative="1">
      <w:start w:val="1"/>
      <w:numFmt w:val="lowerLetter"/>
      <w:lvlText w:val="%2."/>
      <w:lvlJc w:val="left"/>
      <w:pPr>
        <w:ind w:left="1140" w:hanging="360"/>
      </w:pPr>
    </w:lvl>
    <w:lvl w:ilvl="2" w:tplc="280A001B" w:tentative="1">
      <w:start w:val="1"/>
      <w:numFmt w:val="lowerRoman"/>
      <w:lvlText w:val="%3."/>
      <w:lvlJc w:val="right"/>
      <w:pPr>
        <w:ind w:left="1860" w:hanging="180"/>
      </w:pPr>
    </w:lvl>
    <w:lvl w:ilvl="3" w:tplc="280A000F" w:tentative="1">
      <w:start w:val="1"/>
      <w:numFmt w:val="decimal"/>
      <w:lvlText w:val="%4."/>
      <w:lvlJc w:val="left"/>
      <w:pPr>
        <w:ind w:left="2580" w:hanging="360"/>
      </w:pPr>
    </w:lvl>
    <w:lvl w:ilvl="4" w:tplc="280A0019" w:tentative="1">
      <w:start w:val="1"/>
      <w:numFmt w:val="lowerLetter"/>
      <w:lvlText w:val="%5."/>
      <w:lvlJc w:val="left"/>
      <w:pPr>
        <w:ind w:left="3300" w:hanging="360"/>
      </w:pPr>
    </w:lvl>
    <w:lvl w:ilvl="5" w:tplc="280A001B" w:tentative="1">
      <w:start w:val="1"/>
      <w:numFmt w:val="lowerRoman"/>
      <w:lvlText w:val="%6."/>
      <w:lvlJc w:val="right"/>
      <w:pPr>
        <w:ind w:left="4020" w:hanging="180"/>
      </w:pPr>
    </w:lvl>
    <w:lvl w:ilvl="6" w:tplc="280A000F" w:tentative="1">
      <w:start w:val="1"/>
      <w:numFmt w:val="decimal"/>
      <w:lvlText w:val="%7."/>
      <w:lvlJc w:val="left"/>
      <w:pPr>
        <w:ind w:left="4740" w:hanging="360"/>
      </w:pPr>
    </w:lvl>
    <w:lvl w:ilvl="7" w:tplc="280A0019" w:tentative="1">
      <w:start w:val="1"/>
      <w:numFmt w:val="lowerLetter"/>
      <w:lvlText w:val="%8."/>
      <w:lvlJc w:val="left"/>
      <w:pPr>
        <w:ind w:left="5460" w:hanging="360"/>
      </w:pPr>
    </w:lvl>
    <w:lvl w:ilvl="8" w:tplc="280A001B" w:tentative="1">
      <w:start w:val="1"/>
      <w:numFmt w:val="lowerRoman"/>
      <w:lvlText w:val="%9."/>
      <w:lvlJc w:val="right"/>
      <w:pPr>
        <w:ind w:left="6180" w:hanging="180"/>
      </w:pPr>
    </w:lvl>
  </w:abstractNum>
  <w:abstractNum w:abstractNumId="45">
    <w:nsid w:val="52473E22"/>
    <w:multiLevelType w:val="multilevel"/>
    <w:tmpl w:val="06928F14"/>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nsid w:val="527643E1"/>
    <w:multiLevelType w:val="hybridMultilevel"/>
    <w:tmpl w:val="839EDB48"/>
    <w:lvl w:ilvl="0" w:tplc="280A0017">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7">
    <w:nsid w:val="55AA12FA"/>
    <w:multiLevelType w:val="hybridMultilevel"/>
    <w:tmpl w:val="FD2C07C2"/>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48">
    <w:nsid w:val="578A1437"/>
    <w:multiLevelType w:val="hybridMultilevel"/>
    <w:tmpl w:val="8B5E13C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nsid w:val="5847571A"/>
    <w:multiLevelType w:val="multilevel"/>
    <w:tmpl w:val="7B02A09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nsid w:val="5A4A0E8A"/>
    <w:multiLevelType w:val="hybridMultilevel"/>
    <w:tmpl w:val="D9B45FEE"/>
    <w:lvl w:ilvl="0" w:tplc="280A0001">
      <w:start w:val="1"/>
      <w:numFmt w:val="bullet"/>
      <w:lvlText w:val=""/>
      <w:lvlJc w:val="left"/>
      <w:pPr>
        <w:ind w:left="1080" w:hanging="360"/>
      </w:pPr>
      <w:rPr>
        <w:rFonts w:ascii="Symbol" w:hAnsi="Symbol"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51">
    <w:nsid w:val="5BD24065"/>
    <w:multiLevelType w:val="multilevel"/>
    <w:tmpl w:val="651C3A2A"/>
    <w:lvl w:ilvl="0">
      <w:start w:val="7"/>
      <w:numFmt w:val="decimal"/>
      <w:lvlText w:val="%1"/>
      <w:lvlJc w:val="left"/>
      <w:pPr>
        <w:ind w:left="480" w:hanging="480"/>
      </w:pPr>
      <w:rPr>
        <w:rFonts w:hint="default"/>
      </w:rPr>
    </w:lvl>
    <w:lvl w:ilvl="1">
      <w:start w:val="1"/>
      <w:numFmt w:val="decimal"/>
      <w:lvlText w:val="%1.%2"/>
      <w:lvlJc w:val="left"/>
      <w:pPr>
        <w:ind w:left="660" w:hanging="48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2">
    <w:nsid w:val="5F2B2CE6"/>
    <w:multiLevelType w:val="hybridMultilevel"/>
    <w:tmpl w:val="40BAA59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3">
    <w:nsid w:val="5F9348D3"/>
    <w:multiLevelType w:val="multilevel"/>
    <w:tmpl w:val="AFB8CA00"/>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54">
    <w:nsid w:val="632A1CD5"/>
    <w:multiLevelType w:val="hybridMultilevel"/>
    <w:tmpl w:val="A9800794"/>
    <w:lvl w:ilvl="0" w:tplc="040A0001">
      <w:start w:val="1"/>
      <w:numFmt w:val="bullet"/>
      <w:lvlText w:val=""/>
      <w:lvlJc w:val="left"/>
      <w:pPr>
        <w:ind w:left="360" w:hanging="360"/>
      </w:pPr>
      <w:rPr>
        <w:rFonts w:ascii="Symbol" w:hAnsi="Symbol" w:hint="default"/>
      </w:rPr>
    </w:lvl>
    <w:lvl w:ilvl="1" w:tplc="040A0003" w:tentative="1">
      <w:start w:val="1"/>
      <w:numFmt w:val="bullet"/>
      <w:lvlText w:val="o"/>
      <w:lvlJc w:val="left"/>
      <w:pPr>
        <w:ind w:left="1080" w:hanging="360"/>
      </w:pPr>
      <w:rPr>
        <w:rFonts w:ascii="Courier New" w:hAnsi="Courier New" w:cs="Courier New" w:hint="default"/>
      </w:rPr>
    </w:lvl>
    <w:lvl w:ilvl="2" w:tplc="040A0005" w:tentative="1">
      <w:start w:val="1"/>
      <w:numFmt w:val="bullet"/>
      <w:lvlText w:val=""/>
      <w:lvlJc w:val="left"/>
      <w:pPr>
        <w:ind w:left="1800" w:hanging="360"/>
      </w:pPr>
      <w:rPr>
        <w:rFonts w:ascii="Wingdings" w:hAnsi="Wingdings" w:hint="default"/>
      </w:rPr>
    </w:lvl>
    <w:lvl w:ilvl="3" w:tplc="040A0001" w:tentative="1">
      <w:start w:val="1"/>
      <w:numFmt w:val="bullet"/>
      <w:lvlText w:val=""/>
      <w:lvlJc w:val="left"/>
      <w:pPr>
        <w:ind w:left="2520" w:hanging="360"/>
      </w:pPr>
      <w:rPr>
        <w:rFonts w:ascii="Symbol" w:hAnsi="Symbol" w:hint="default"/>
      </w:rPr>
    </w:lvl>
    <w:lvl w:ilvl="4" w:tplc="040A0003" w:tentative="1">
      <w:start w:val="1"/>
      <w:numFmt w:val="bullet"/>
      <w:lvlText w:val="o"/>
      <w:lvlJc w:val="left"/>
      <w:pPr>
        <w:ind w:left="3240" w:hanging="360"/>
      </w:pPr>
      <w:rPr>
        <w:rFonts w:ascii="Courier New" w:hAnsi="Courier New" w:cs="Courier New" w:hint="default"/>
      </w:rPr>
    </w:lvl>
    <w:lvl w:ilvl="5" w:tplc="040A0005" w:tentative="1">
      <w:start w:val="1"/>
      <w:numFmt w:val="bullet"/>
      <w:lvlText w:val=""/>
      <w:lvlJc w:val="left"/>
      <w:pPr>
        <w:ind w:left="3960" w:hanging="360"/>
      </w:pPr>
      <w:rPr>
        <w:rFonts w:ascii="Wingdings" w:hAnsi="Wingdings" w:hint="default"/>
      </w:rPr>
    </w:lvl>
    <w:lvl w:ilvl="6" w:tplc="040A0001" w:tentative="1">
      <w:start w:val="1"/>
      <w:numFmt w:val="bullet"/>
      <w:lvlText w:val=""/>
      <w:lvlJc w:val="left"/>
      <w:pPr>
        <w:ind w:left="4680" w:hanging="360"/>
      </w:pPr>
      <w:rPr>
        <w:rFonts w:ascii="Symbol" w:hAnsi="Symbol" w:hint="default"/>
      </w:rPr>
    </w:lvl>
    <w:lvl w:ilvl="7" w:tplc="040A0003" w:tentative="1">
      <w:start w:val="1"/>
      <w:numFmt w:val="bullet"/>
      <w:lvlText w:val="o"/>
      <w:lvlJc w:val="left"/>
      <w:pPr>
        <w:ind w:left="5400" w:hanging="360"/>
      </w:pPr>
      <w:rPr>
        <w:rFonts w:ascii="Courier New" w:hAnsi="Courier New" w:cs="Courier New" w:hint="default"/>
      </w:rPr>
    </w:lvl>
    <w:lvl w:ilvl="8" w:tplc="040A0005" w:tentative="1">
      <w:start w:val="1"/>
      <w:numFmt w:val="bullet"/>
      <w:lvlText w:val=""/>
      <w:lvlJc w:val="left"/>
      <w:pPr>
        <w:ind w:left="6120" w:hanging="360"/>
      </w:pPr>
      <w:rPr>
        <w:rFonts w:ascii="Wingdings" w:hAnsi="Wingdings" w:hint="default"/>
      </w:rPr>
    </w:lvl>
  </w:abstractNum>
  <w:abstractNum w:abstractNumId="55">
    <w:nsid w:val="641C47BE"/>
    <w:multiLevelType w:val="hybridMultilevel"/>
    <w:tmpl w:val="164EF4EA"/>
    <w:lvl w:ilvl="0" w:tplc="80D4DB12">
      <w:start w:val="1"/>
      <w:numFmt w:val="bullet"/>
      <w:lvlText w:val="-"/>
      <w:lvlJc w:val="left"/>
      <w:pPr>
        <w:ind w:left="720" w:hanging="360"/>
      </w:pPr>
      <w:rPr>
        <w:rFonts w:ascii="Times New Roman" w:eastAsia="Times New Roman" w:hAnsi="Times New Roman"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6">
    <w:nsid w:val="667D275B"/>
    <w:multiLevelType w:val="hybridMultilevel"/>
    <w:tmpl w:val="3C32ADD4"/>
    <w:lvl w:ilvl="0" w:tplc="0D98BB50">
      <w:start w:val="1"/>
      <w:numFmt w:val="bullet"/>
      <w:pStyle w:val="-"/>
      <w:lvlText w:val=""/>
      <w:lvlJc w:val="left"/>
      <w:pPr>
        <w:tabs>
          <w:tab w:val="num" w:pos="1428"/>
        </w:tabs>
        <w:ind w:left="1428" w:hanging="360"/>
      </w:pPr>
      <w:rPr>
        <w:rFonts w:ascii="Symbol" w:hAnsi="Symbol" w:hint="default"/>
        <w:lang w:val="es-ES_tradnl"/>
      </w:rPr>
    </w:lvl>
    <w:lvl w:ilvl="1" w:tplc="FFFFFFFF">
      <w:start w:val="1"/>
      <w:numFmt w:val="bullet"/>
      <w:lvlText w:val=""/>
      <w:lvlJc w:val="left"/>
      <w:pPr>
        <w:tabs>
          <w:tab w:val="num" w:pos="2148"/>
        </w:tabs>
        <w:ind w:left="2148" w:hanging="360"/>
      </w:pPr>
      <w:rPr>
        <w:rFonts w:ascii="Symbol" w:hAnsi="Symbol" w:hint="default"/>
      </w:rPr>
    </w:lvl>
    <w:lvl w:ilvl="2" w:tplc="FFFFFFFF" w:tentative="1">
      <w:start w:val="1"/>
      <w:numFmt w:val="bullet"/>
      <w:lvlText w:val=""/>
      <w:lvlJc w:val="left"/>
      <w:pPr>
        <w:tabs>
          <w:tab w:val="num" w:pos="2868"/>
        </w:tabs>
        <w:ind w:left="2868" w:hanging="360"/>
      </w:pPr>
      <w:rPr>
        <w:rFonts w:ascii="Wingdings" w:hAnsi="Wingdings" w:hint="default"/>
      </w:rPr>
    </w:lvl>
    <w:lvl w:ilvl="3" w:tplc="FFFFFFFF" w:tentative="1">
      <w:start w:val="1"/>
      <w:numFmt w:val="bullet"/>
      <w:lvlText w:val=""/>
      <w:lvlJc w:val="left"/>
      <w:pPr>
        <w:tabs>
          <w:tab w:val="num" w:pos="3588"/>
        </w:tabs>
        <w:ind w:left="3588" w:hanging="360"/>
      </w:pPr>
      <w:rPr>
        <w:rFonts w:ascii="Symbol" w:hAnsi="Symbol" w:hint="default"/>
      </w:rPr>
    </w:lvl>
    <w:lvl w:ilvl="4" w:tplc="FFFFFFFF" w:tentative="1">
      <w:start w:val="1"/>
      <w:numFmt w:val="bullet"/>
      <w:lvlText w:val="o"/>
      <w:lvlJc w:val="left"/>
      <w:pPr>
        <w:tabs>
          <w:tab w:val="num" w:pos="4308"/>
        </w:tabs>
        <w:ind w:left="4308" w:hanging="360"/>
      </w:pPr>
      <w:rPr>
        <w:rFonts w:ascii="Courier New" w:hAnsi="Courier New" w:cs="Courier New" w:hint="default"/>
      </w:rPr>
    </w:lvl>
    <w:lvl w:ilvl="5" w:tplc="FFFFFFFF" w:tentative="1">
      <w:start w:val="1"/>
      <w:numFmt w:val="bullet"/>
      <w:lvlText w:val=""/>
      <w:lvlJc w:val="left"/>
      <w:pPr>
        <w:tabs>
          <w:tab w:val="num" w:pos="5028"/>
        </w:tabs>
        <w:ind w:left="5028" w:hanging="360"/>
      </w:pPr>
      <w:rPr>
        <w:rFonts w:ascii="Wingdings" w:hAnsi="Wingdings" w:hint="default"/>
      </w:rPr>
    </w:lvl>
    <w:lvl w:ilvl="6" w:tplc="FFFFFFFF" w:tentative="1">
      <w:start w:val="1"/>
      <w:numFmt w:val="bullet"/>
      <w:lvlText w:val=""/>
      <w:lvlJc w:val="left"/>
      <w:pPr>
        <w:tabs>
          <w:tab w:val="num" w:pos="5748"/>
        </w:tabs>
        <w:ind w:left="5748" w:hanging="360"/>
      </w:pPr>
      <w:rPr>
        <w:rFonts w:ascii="Symbol" w:hAnsi="Symbol" w:hint="default"/>
      </w:rPr>
    </w:lvl>
    <w:lvl w:ilvl="7" w:tplc="FFFFFFFF" w:tentative="1">
      <w:start w:val="1"/>
      <w:numFmt w:val="bullet"/>
      <w:lvlText w:val="o"/>
      <w:lvlJc w:val="left"/>
      <w:pPr>
        <w:tabs>
          <w:tab w:val="num" w:pos="6468"/>
        </w:tabs>
        <w:ind w:left="6468" w:hanging="360"/>
      </w:pPr>
      <w:rPr>
        <w:rFonts w:ascii="Courier New" w:hAnsi="Courier New" w:cs="Courier New" w:hint="default"/>
      </w:rPr>
    </w:lvl>
    <w:lvl w:ilvl="8" w:tplc="FFFFFFFF" w:tentative="1">
      <w:start w:val="1"/>
      <w:numFmt w:val="bullet"/>
      <w:lvlText w:val=""/>
      <w:lvlJc w:val="left"/>
      <w:pPr>
        <w:tabs>
          <w:tab w:val="num" w:pos="7188"/>
        </w:tabs>
        <w:ind w:left="7188" w:hanging="360"/>
      </w:pPr>
      <w:rPr>
        <w:rFonts w:ascii="Wingdings" w:hAnsi="Wingdings" w:hint="default"/>
      </w:rPr>
    </w:lvl>
  </w:abstractNum>
  <w:abstractNum w:abstractNumId="57">
    <w:nsid w:val="677B1F34"/>
    <w:multiLevelType w:val="multilevel"/>
    <w:tmpl w:val="A8B6BECA"/>
    <w:lvl w:ilvl="0">
      <w:start w:val="2"/>
      <w:numFmt w:val="decimal"/>
      <w:lvlText w:val="%1."/>
      <w:lvlJc w:val="left"/>
      <w:pPr>
        <w:ind w:left="675" w:hanging="675"/>
      </w:pPr>
      <w:rPr>
        <w:rFonts w:hint="default"/>
      </w:rPr>
    </w:lvl>
    <w:lvl w:ilvl="1">
      <w:start w:val="2"/>
      <w:numFmt w:val="decimal"/>
      <w:lvlText w:val="%1.%2."/>
      <w:lvlJc w:val="left"/>
      <w:pPr>
        <w:ind w:left="720" w:hanging="720"/>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58">
    <w:nsid w:val="68125589"/>
    <w:multiLevelType w:val="hybridMultilevel"/>
    <w:tmpl w:val="9028F59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9">
    <w:nsid w:val="6BDC25AC"/>
    <w:multiLevelType w:val="hybridMultilevel"/>
    <w:tmpl w:val="67AC8EDC"/>
    <w:lvl w:ilvl="0" w:tplc="3BF2472A">
      <w:start w:val="1"/>
      <w:numFmt w:val="decimal"/>
      <w:lvlText w:val="%1."/>
      <w:lvlJc w:val="left"/>
      <w:pPr>
        <w:ind w:left="360" w:hanging="360"/>
      </w:pPr>
    </w:lvl>
    <w:lvl w:ilvl="1" w:tplc="A028B526">
      <w:start w:val="1"/>
      <w:numFmt w:val="decimal"/>
      <w:lvlText w:val="%2)"/>
      <w:lvlJc w:val="left"/>
      <w:pPr>
        <w:ind w:left="1080" w:hanging="360"/>
      </w:pPr>
    </w:lvl>
    <w:lvl w:ilvl="2" w:tplc="1F1E0BC0">
      <w:start w:val="1"/>
      <w:numFmt w:val="lowerRoman"/>
      <w:lvlText w:val="%3."/>
      <w:lvlJc w:val="right"/>
      <w:pPr>
        <w:ind w:left="1800" w:hanging="180"/>
      </w:pPr>
    </w:lvl>
    <w:lvl w:ilvl="3" w:tplc="4836A066">
      <w:start w:val="1"/>
      <w:numFmt w:val="decimal"/>
      <w:lvlText w:val="%4."/>
      <w:lvlJc w:val="left"/>
      <w:pPr>
        <w:ind w:left="2520" w:hanging="360"/>
      </w:pPr>
    </w:lvl>
    <w:lvl w:ilvl="4" w:tplc="1016888E">
      <w:start w:val="1"/>
      <w:numFmt w:val="lowerLetter"/>
      <w:lvlText w:val="%5."/>
      <w:lvlJc w:val="left"/>
      <w:pPr>
        <w:ind w:left="3240" w:hanging="360"/>
      </w:pPr>
    </w:lvl>
    <w:lvl w:ilvl="5" w:tplc="58CAA24A">
      <w:start w:val="1"/>
      <w:numFmt w:val="lowerRoman"/>
      <w:lvlText w:val="%6."/>
      <w:lvlJc w:val="right"/>
      <w:pPr>
        <w:ind w:left="3960" w:hanging="180"/>
      </w:pPr>
    </w:lvl>
    <w:lvl w:ilvl="6" w:tplc="A16AC910">
      <w:start w:val="1"/>
      <w:numFmt w:val="decimal"/>
      <w:lvlText w:val="%7."/>
      <w:lvlJc w:val="left"/>
      <w:pPr>
        <w:ind w:left="4680" w:hanging="360"/>
      </w:pPr>
    </w:lvl>
    <w:lvl w:ilvl="7" w:tplc="01682BBA">
      <w:start w:val="1"/>
      <w:numFmt w:val="lowerLetter"/>
      <w:lvlText w:val="%8."/>
      <w:lvlJc w:val="left"/>
      <w:pPr>
        <w:ind w:left="5400" w:hanging="360"/>
      </w:pPr>
    </w:lvl>
    <w:lvl w:ilvl="8" w:tplc="D3CA8DEC">
      <w:start w:val="1"/>
      <w:numFmt w:val="lowerRoman"/>
      <w:lvlText w:val="%9."/>
      <w:lvlJc w:val="right"/>
      <w:pPr>
        <w:ind w:left="6120" w:hanging="180"/>
      </w:pPr>
    </w:lvl>
  </w:abstractNum>
  <w:abstractNum w:abstractNumId="60">
    <w:nsid w:val="73380AC2"/>
    <w:multiLevelType w:val="multilevel"/>
    <w:tmpl w:val="E208FCC2"/>
    <w:lvl w:ilvl="0">
      <w:start w:val="3"/>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nsid w:val="74566266"/>
    <w:multiLevelType w:val="hybridMultilevel"/>
    <w:tmpl w:val="F2B46F3E"/>
    <w:lvl w:ilvl="0" w:tplc="280A000F">
      <w:start w:val="1"/>
      <w:numFmt w:val="bullet"/>
      <w:lvlText w:val=""/>
      <w:lvlJc w:val="left"/>
      <w:pPr>
        <w:ind w:left="360" w:hanging="360"/>
      </w:pPr>
      <w:rPr>
        <w:rFonts w:ascii="Symbol" w:hAnsi="Symbol" w:hint="default"/>
      </w:rPr>
    </w:lvl>
    <w:lvl w:ilvl="1" w:tplc="2B9C4570" w:tentative="1">
      <w:start w:val="1"/>
      <w:numFmt w:val="bullet"/>
      <w:lvlText w:val="o"/>
      <w:lvlJc w:val="left"/>
      <w:pPr>
        <w:ind w:left="1080" w:hanging="360"/>
      </w:pPr>
      <w:rPr>
        <w:rFonts w:ascii="Courier New" w:hAnsi="Courier New" w:cs="Courier New" w:hint="default"/>
      </w:rPr>
    </w:lvl>
    <w:lvl w:ilvl="2" w:tplc="280A001B" w:tentative="1">
      <w:start w:val="1"/>
      <w:numFmt w:val="bullet"/>
      <w:lvlText w:val=""/>
      <w:lvlJc w:val="left"/>
      <w:pPr>
        <w:ind w:left="1800" w:hanging="360"/>
      </w:pPr>
      <w:rPr>
        <w:rFonts w:ascii="Wingdings" w:hAnsi="Wingdings" w:hint="default"/>
      </w:rPr>
    </w:lvl>
    <w:lvl w:ilvl="3" w:tplc="280A000F" w:tentative="1">
      <w:start w:val="1"/>
      <w:numFmt w:val="bullet"/>
      <w:lvlText w:val=""/>
      <w:lvlJc w:val="left"/>
      <w:pPr>
        <w:ind w:left="2520" w:hanging="360"/>
      </w:pPr>
      <w:rPr>
        <w:rFonts w:ascii="Symbol" w:hAnsi="Symbol" w:hint="default"/>
      </w:rPr>
    </w:lvl>
    <w:lvl w:ilvl="4" w:tplc="280A0019" w:tentative="1">
      <w:start w:val="1"/>
      <w:numFmt w:val="bullet"/>
      <w:lvlText w:val="o"/>
      <w:lvlJc w:val="left"/>
      <w:pPr>
        <w:ind w:left="3240" w:hanging="360"/>
      </w:pPr>
      <w:rPr>
        <w:rFonts w:ascii="Courier New" w:hAnsi="Courier New" w:cs="Courier New" w:hint="default"/>
      </w:rPr>
    </w:lvl>
    <w:lvl w:ilvl="5" w:tplc="280A001B" w:tentative="1">
      <w:start w:val="1"/>
      <w:numFmt w:val="bullet"/>
      <w:lvlText w:val=""/>
      <w:lvlJc w:val="left"/>
      <w:pPr>
        <w:ind w:left="3960" w:hanging="360"/>
      </w:pPr>
      <w:rPr>
        <w:rFonts w:ascii="Wingdings" w:hAnsi="Wingdings" w:hint="default"/>
      </w:rPr>
    </w:lvl>
    <w:lvl w:ilvl="6" w:tplc="280A000F" w:tentative="1">
      <w:start w:val="1"/>
      <w:numFmt w:val="bullet"/>
      <w:lvlText w:val=""/>
      <w:lvlJc w:val="left"/>
      <w:pPr>
        <w:ind w:left="4680" w:hanging="360"/>
      </w:pPr>
      <w:rPr>
        <w:rFonts w:ascii="Symbol" w:hAnsi="Symbol" w:hint="default"/>
      </w:rPr>
    </w:lvl>
    <w:lvl w:ilvl="7" w:tplc="280A0019" w:tentative="1">
      <w:start w:val="1"/>
      <w:numFmt w:val="bullet"/>
      <w:lvlText w:val="o"/>
      <w:lvlJc w:val="left"/>
      <w:pPr>
        <w:ind w:left="5400" w:hanging="360"/>
      </w:pPr>
      <w:rPr>
        <w:rFonts w:ascii="Courier New" w:hAnsi="Courier New" w:cs="Courier New" w:hint="default"/>
      </w:rPr>
    </w:lvl>
    <w:lvl w:ilvl="8" w:tplc="280A001B" w:tentative="1">
      <w:start w:val="1"/>
      <w:numFmt w:val="bullet"/>
      <w:lvlText w:val=""/>
      <w:lvlJc w:val="left"/>
      <w:pPr>
        <w:ind w:left="6120" w:hanging="360"/>
      </w:pPr>
      <w:rPr>
        <w:rFonts w:ascii="Wingdings" w:hAnsi="Wingdings" w:hint="default"/>
      </w:rPr>
    </w:lvl>
  </w:abstractNum>
  <w:abstractNum w:abstractNumId="62">
    <w:nsid w:val="759E1249"/>
    <w:multiLevelType w:val="hybridMultilevel"/>
    <w:tmpl w:val="5BD21D38"/>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63">
    <w:nsid w:val="75B33309"/>
    <w:multiLevelType w:val="hybridMultilevel"/>
    <w:tmpl w:val="82C675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64">
    <w:nsid w:val="7A5C72D1"/>
    <w:multiLevelType w:val="hybridMultilevel"/>
    <w:tmpl w:val="89E0F7C0"/>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65">
    <w:nsid w:val="7BF37384"/>
    <w:multiLevelType w:val="hybridMultilevel"/>
    <w:tmpl w:val="CE6C9440"/>
    <w:lvl w:ilvl="0" w:tplc="280A0017">
      <w:start w:val="1"/>
      <w:numFmt w:val="lowerLetter"/>
      <w:lvlText w:val="%1)"/>
      <w:lvlJc w:val="left"/>
      <w:pPr>
        <w:ind w:left="720" w:hanging="360"/>
      </w:pPr>
      <w:rPr>
        <w:rFonts w:hint="default"/>
      </w:rPr>
    </w:lvl>
    <w:lvl w:ilvl="1" w:tplc="F79CE4FE">
      <w:numFmt w:val="bullet"/>
      <w:lvlText w:val="-"/>
      <w:lvlJc w:val="left"/>
      <w:pPr>
        <w:ind w:left="1440" w:hanging="360"/>
      </w:pPr>
      <w:rPr>
        <w:rFonts w:ascii="Arial" w:eastAsia="Times New Roman" w:hAnsi="Arial" w:cs="Arial" w:hint="default"/>
      </w:r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6">
    <w:nsid w:val="7E334776"/>
    <w:multiLevelType w:val="multilevel"/>
    <w:tmpl w:val="67C0939A"/>
    <w:lvl w:ilvl="0">
      <w:start w:val="2"/>
      <w:numFmt w:val="decimal"/>
      <w:lvlText w:val="%1."/>
      <w:lvlJc w:val="left"/>
      <w:pPr>
        <w:ind w:left="360" w:hanging="360"/>
      </w:pPr>
      <w:rPr>
        <w:rFonts w:hint="default"/>
        <w:b w:val="0"/>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num w:numId="1">
    <w:abstractNumId w:val="48"/>
  </w:num>
  <w:num w:numId="2">
    <w:abstractNumId w:val="18"/>
  </w:num>
  <w:num w:numId="3">
    <w:abstractNumId w:val="15"/>
  </w:num>
  <w:num w:numId="4">
    <w:abstractNumId w:val="16"/>
  </w:num>
  <w:num w:numId="5">
    <w:abstractNumId w:val="23"/>
  </w:num>
  <w:num w:numId="6">
    <w:abstractNumId w:val="4"/>
  </w:num>
  <w:num w:numId="7">
    <w:abstractNumId w:val="62"/>
  </w:num>
  <w:num w:numId="8">
    <w:abstractNumId w:val="64"/>
  </w:num>
  <w:num w:numId="9">
    <w:abstractNumId w:val="61"/>
  </w:num>
  <w:num w:numId="10">
    <w:abstractNumId w:val="63"/>
  </w:num>
  <w:num w:numId="11">
    <w:abstractNumId w:val="42"/>
  </w:num>
  <w:num w:numId="12">
    <w:abstractNumId w:val="47"/>
  </w:num>
  <w:num w:numId="13">
    <w:abstractNumId w:val="57"/>
  </w:num>
  <w:num w:numId="14">
    <w:abstractNumId w:val="53"/>
  </w:num>
  <w:num w:numId="15">
    <w:abstractNumId w:val="56"/>
  </w:num>
  <w:num w:numId="16">
    <w:abstractNumId w:val="44"/>
  </w:num>
  <w:num w:numId="17">
    <w:abstractNumId w:val="25"/>
  </w:num>
  <w:num w:numId="18">
    <w:abstractNumId w:val="41"/>
  </w:num>
  <w:num w:numId="19">
    <w:abstractNumId w:val="46"/>
  </w:num>
  <w:num w:numId="20">
    <w:abstractNumId w:val="33"/>
  </w:num>
  <w:num w:numId="21">
    <w:abstractNumId w:val="37"/>
  </w:num>
  <w:num w:numId="22">
    <w:abstractNumId w:val="59"/>
  </w:num>
  <w:num w:numId="23">
    <w:abstractNumId w:val="39"/>
  </w:num>
  <w:num w:numId="24">
    <w:abstractNumId w:val="8"/>
  </w:num>
  <w:num w:numId="25">
    <w:abstractNumId w:val="1"/>
  </w:num>
  <w:num w:numId="26">
    <w:abstractNumId w:val="20"/>
  </w:num>
  <w:num w:numId="27">
    <w:abstractNumId w:val="28"/>
  </w:num>
  <w:num w:numId="28">
    <w:abstractNumId w:val="13"/>
  </w:num>
  <w:num w:numId="29">
    <w:abstractNumId w:val="2"/>
  </w:num>
  <w:num w:numId="30">
    <w:abstractNumId w:val="10"/>
  </w:num>
  <w:num w:numId="31">
    <w:abstractNumId w:val="21"/>
  </w:num>
  <w:num w:numId="32">
    <w:abstractNumId w:val="32"/>
  </w:num>
  <w:num w:numId="33">
    <w:abstractNumId w:val="40"/>
  </w:num>
  <w:num w:numId="34">
    <w:abstractNumId w:val="9"/>
  </w:num>
  <w:num w:numId="35">
    <w:abstractNumId w:val="22"/>
  </w:num>
  <w:num w:numId="36">
    <w:abstractNumId w:val="27"/>
  </w:num>
  <w:num w:numId="37">
    <w:abstractNumId w:val="50"/>
  </w:num>
  <w:num w:numId="38">
    <w:abstractNumId w:val="52"/>
  </w:num>
  <w:num w:numId="39">
    <w:abstractNumId w:val="26"/>
  </w:num>
  <w:num w:numId="40">
    <w:abstractNumId w:val="11"/>
  </w:num>
  <w:num w:numId="41">
    <w:abstractNumId w:val="31"/>
  </w:num>
  <w:num w:numId="42">
    <w:abstractNumId w:val="58"/>
  </w:num>
  <w:num w:numId="43">
    <w:abstractNumId w:val="38"/>
  </w:num>
  <w:num w:numId="44">
    <w:abstractNumId w:val="12"/>
  </w:num>
  <w:num w:numId="45">
    <w:abstractNumId w:val="54"/>
  </w:num>
  <w:num w:numId="46">
    <w:abstractNumId w:val="14"/>
  </w:num>
  <w:num w:numId="47">
    <w:abstractNumId w:val="34"/>
  </w:num>
  <w:num w:numId="48">
    <w:abstractNumId w:val="43"/>
  </w:num>
  <w:num w:numId="49">
    <w:abstractNumId w:val="5"/>
  </w:num>
  <w:num w:numId="50">
    <w:abstractNumId w:val="24"/>
  </w:num>
  <w:num w:numId="51">
    <w:abstractNumId w:val="55"/>
  </w:num>
  <w:num w:numId="52">
    <w:abstractNumId w:val="29"/>
  </w:num>
  <w:num w:numId="53">
    <w:abstractNumId w:val="19"/>
  </w:num>
  <w:num w:numId="54">
    <w:abstractNumId w:val="0"/>
  </w:num>
  <w:num w:numId="55">
    <w:abstractNumId w:val="7"/>
  </w:num>
  <w:num w:numId="56">
    <w:abstractNumId w:val="66"/>
  </w:num>
  <w:num w:numId="57">
    <w:abstractNumId w:val="36"/>
  </w:num>
  <w:num w:numId="58">
    <w:abstractNumId w:val="65"/>
  </w:num>
  <w:num w:numId="59">
    <w:abstractNumId w:val="6"/>
  </w:num>
  <w:num w:numId="60">
    <w:abstractNumId w:val="3"/>
  </w:num>
  <w:num w:numId="61">
    <w:abstractNumId w:val="60"/>
  </w:num>
  <w:num w:numId="62">
    <w:abstractNumId w:val="49"/>
  </w:num>
  <w:num w:numId="63">
    <w:abstractNumId w:val="17"/>
  </w:num>
  <w:num w:numId="64">
    <w:abstractNumId w:val="35"/>
  </w:num>
  <w:num w:numId="65">
    <w:abstractNumId w:val="45"/>
  </w:num>
  <w:num w:numId="66">
    <w:abstractNumId w:val="51"/>
  </w:num>
  <w:num w:numId="67">
    <w:abstractNumId w:val="30"/>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0F60"/>
    <w:rsid w:val="0002019A"/>
    <w:rsid w:val="00026B21"/>
    <w:rsid w:val="00030B33"/>
    <w:rsid w:val="00035595"/>
    <w:rsid w:val="00044685"/>
    <w:rsid w:val="00066AA3"/>
    <w:rsid w:val="000A48F0"/>
    <w:rsid w:val="000A5E4B"/>
    <w:rsid w:val="000C425B"/>
    <w:rsid w:val="000C74B5"/>
    <w:rsid w:val="000D39B6"/>
    <w:rsid w:val="000D52E3"/>
    <w:rsid w:val="00134C01"/>
    <w:rsid w:val="0014367F"/>
    <w:rsid w:val="00166B65"/>
    <w:rsid w:val="001827DD"/>
    <w:rsid w:val="001C1555"/>
    <w:rsid w:val="001E0DFA"/>
    <w:rsid w:val="00213781"/>
    <w:rsid w:val="00254BB8"/>
    <w:rsid w:val="00260B25"/>
    <w:rsid w:val="002829CA"/>
    <w:rsid w:val="002F4005"/>
    <w:rsid w:val="00312FA2"/>
    <w:rsid w:val="00315FA5"/>
    <w:rsid w:val="0032653A"/>
    <w:rsid w:val="00353268"/>
    <w:rsid w:val="003B7328"/>
    <w:rsid w:val="003C290E"/>
    <w:rsid w:val="003D0F01"/>
    <w:rsid w:val="003D57BF"/>
    <w:rsid w:val="004109FE"/>
    <w:rsid w:val="004439BC"/>
    <w:rsid w:val="0045640E"/>
    <w:rsid w:val="0046025B"/>
    <w:rsid w:val="004613D8"/>
    <w:rsid w:val="00474C4C"/>
    <w:rsid w:val="00480AA1"/>
    <w:rsid w:val="00482E61"/>
    <w:rsid w:val="004969B8"/>
    <w:rsid w:val="004C3C0A"/>
    <w:rsid w:val="0053311D"/>
    <w:rsid w:val="00537854"/>
    <w:rsid w:val="00553653"/>
    <w:rsid w:val="005B7574"/>
    <w:rsid w:val="005C14C3"/>
    <w:rsid w:val="005D45C8"/>
    <w:rsid w:val="00606AF7"/>
    <w:rsid w:val="00614594"/>
    <w:rsid w:val="00625FA5"/>
    <w:rsid w:val="006317C8"/>
    <w:rsid w:val="00661F20"/>
    <w:rsid w:val="006718CF"/>
    <w:rsid w:val="006965C9"/>
    <w:rsid w:val="00697479"/>
    <w:rsid w:val="006A257D"/>
    <w:rsid w:val="006A3CAB"/>
    <w:rsid w:val="006B0209"/>
    <w:rsid w:val="006C01E6"/>
    <w:rsid w:val="006D5D73"/>
    <w:rsid w:val="006D7B2B"/>
    <w:rsid w:val="006E3091"/>
    <w:rsid w:val="006F5DD2"/>
    <w:rsid w:val="007309FE"/>
    <w:rsid w:val="00737C7F"/>
    <w:rsid w:val="00773891"/>
    <w:rsid w:val="007A6D4D"/>
    <w:rsid w:val="007B4C51"/>
    <w:rsid w:val="007D5B6B"/>
    <w:rsid w:val="007E0081"/>
    <w:rsid w:val="007E5E64"/>
    <w:rsid w:val="00800354"/>
    <w:rsid w:val="00815311"/>
    <w:rsid w:val="00816E9F"/>
    <w:rsid w:val="00840DBE"/>
    <w:rsid w:val="00860F7D"/>
    <w:rsid w:val="008B24FB"/>
    <w:rsid w:val="008E51C3"/>
    <w:rsid w:val="008E7F00"/>
    <w:rsid w:val="009216C1"/>
    <w:rsid w:val="00952093"/>
    <w:rsid w:val="00957238"/>
    <w:rsid w:val="0097741C"/>
    <w:rsid w:val="00980067"/>
    <w:rsid w:val="00980F69"/>
    <w:rsid w:val="00983B49"/>
    <w:rsid w:val="009863FE"/>
    <w:rsid w:val="00993D06"/>
    <w:rsid w:val="009C6CB0"/>
    <w:rsid w:val="009C6FD7"/>
    <w:rsid w:val="009D383D"/>
    <w:rsid w:val="009F2D88"/>
    <w:rsid w:val="00A355A7"/>
    <w:rsid w:val="00A35749"/>
    <w:rsid w:val="00A667A9"/>
    <w:rsid w:val="00AC5DC9"/>
    <w:rsid w:val="00AD3960"/>
    <w:rsid w:val="00AD500F"/>
    <w:rsid w:val="00AE2600"/>
    <w:rsid w:val="00B13946"/>
    <w:rsid w:val="00B21315"/>
    <w:rsid w:val="00B54F13"/>
    <w:rsid w:val="00B713BB"/>
    <w:rsid w:val="00B76F51"/>
    <w:rsid w:val="00B83EB4"/>
    <w:rsid w:val="00BB740C"/>
    <w:rsid w:val="00BD0A77"/>
    <w:rsid w:val="00BD3FA9"/>
    <w:rsid w:val="00BF5A70"/>
    <w:rsid w:val="00C02976"/>
    <w:rsid w:val="00C225E3"/>
    <w:rsid w:val="00C3266A"/>
    <w:rsid w:val="00C426C0"/>
    <w:rsid w:val="00C4787E"/>
    <w:rsid w:val="00C47B00"/>
    <w:rsid w:val="00C628EA"/>
    <w:rsid w:val="00C725CF"/>
    <w:rsid w:val="00C72BE8"/>
    <w:rsid w:val="00CA556E"/>
    <w:rsid w:val="00CB667F"/>
    <w:rsid w:val="00CE74BE"/>
    <w:rsid w:val="00CF0770"/>
    <w:rsid w:val="00D01ED8"/>
    <w:rsid w:val="00D10F60"/>
    <w:rsid w:val="00D2130C"/>
    <w:rsid w:val="00D2361A"/>
    <w:rsid w:val="00D40525"/>
    <w:rsid w:val="00D63A05"/>
    <w:rsid w:val="00D64377"/>
    <w:rsid w:val="00D9457F"/>
    <w:rsid w:val="00DA6EBB"/>
    <w:rsid w:val="00DB0EA2"/>
    <w:rsid w:val="00DC4279"/>
    <w:rsid w:val="00DC6F25"/>
    <w:rsid w:val="00E006C4"/>
    <w:rsid w:val="00E27E0B"/>
    <w:rsid w:val="00E616A7"/>
    <w:rsid w:val="00E719D7"/>
    <w:rsid w:val="00EC36F6"/>
    <w:rsid w:val="00ED49FF"/>
    <w:rsid w:val="00F36FAD"/>
    <w:rsid w:val="00FB54A5"/>
    <w:rsid w:val="00FD528B"/>
    <w:rsid w:val="00FF0797"/>
    <w:rsid w:val="00FF6153"/>
    <w:rsid w:val="00FF6CAC"/>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9EEA8D8-D46F-4F54-A268-2CB150172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s-PE" w:eastAsia="es-PE"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qFormat/>
    <w:rsid w:val="00D10F60"/>
    <w:pPr>
      <w:keepNext/>
      <w:keepLines/>
      <w:spacing w:before="480" w:after="0"/>
      <w:outlineLvl w:val="0"/>
    </w:pPr>
    <w:rPr>
      <w:rFonts w:asciiTheme="majorHAnsi" w:eastAsiaTheme="majorEastAsia" w:hAnsiTheme="majorHAnsi" w:cstheme="majorBidi"/>
      <w:b/>
      <w:bCs/>
      <w:color w:val="365F91" w:themeColor="accent1" w:themeShade="BF"/>
      <w:sz w:val="28"/>
      <w:szCs w:val="28"/>
      <w:lang w:val="en-US" w:bidi="en-US"/>
    </w:rPr>
  </w:style>
  <w:style w:type="paragraph" w:styleId="Ttulo2">
    <w:name w:val="heading 2"/>
    <w:basedOn w:val="Normal"/>
    <w:next w:val="Normal"/>
    <w:link w:val="Ttulo2Car"/>
    <w:uiPriority w:val="9"/>
    <w:unhideWhenUsed/>
    <w:qFormat/>
    <w:rsid w:val="00D10F6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qFormat/>
    <w:rsid w:val="00D10F60"/>
    <w:pPr>
      <w:keepNext/>
      <w:spacing w:after="0" w:line="240" w:lineRule="auto"/>
      <w:jc w:val="both"/>
      <w:outlineLvl w:val="2"/>
    </w:pPr>
    <w:rPr>
      <w:rFonts w:ascii="Times New Roman" w:eastAsia="Times New Roman" w:hAnsi="Times New Roman" w:cs="Times New Roman"/>
      <w:b/>
      <w:bCs/>
      <w:sz w:val="24"/>
      <w:szCs w:val="24"/>
      <w:lang w:val="es-ES" w:eastAsia="es-ES"/>
    </w:rPr>
  </w:style>
  <w:style w:type="paragraph" w:styleId="Ttulo4">
    <w:name w:val="heading 4"/>
    <w:basedOn w:val="Normal"/>
    <w:next w:val="Normal"/>
    <w:link w:val="Ttulo4Car"/>
    <w:uiPriority w:val="9"/>
    <w:semiHidden/>
    <w:unhideWhenUsed/>
    <w:qFormat/>
    <w:rsid w:val="00D10F60"/>
    <w:pPr>
      <w:keepNext/>
      <w:tabs>
        <w:tab w:val="num" w:pos="2880"/>
      </w:tabs>
      <w:spacing w:before="240" w:after="60" w:line="240" w:lineRule="auto"/>
      <w:ind w:left="2880" w:hanging="720"/>
      <w:outlineLvl w:val="3"/>
    </w:pPr>
    <w:rPr>
      <w:b/>
      <w:bCs/>
      <w:sz w:val="28"/>
      <w:szCs w:val="28"/>
      <w:lang w:val="en-US" w:eastAsia="en-US"/>
    </w:rPr>
  </w:style>
  <w:style w:type="paragraph" w:styleId="Ttulo5">
    <w:name w:val="heading 5"/>
    <w:basedOn w:val="Normal"/>
    <w:next w:val="Normal"/>
    <w:link w:val="Ttulo5Car"/>
    <w:uiPriority w:val="9"/>
    <w:semiHidden/>
    <w:unhideWhenUsed/>
    <w:qFormat/>
    <w:rsid w:val="00D10F60"/>
    <w:pPr>
      <w:tabs>
        <w:tab w:val="num" w:pos="3600"/>
      </w:tabs>
      <w:spacing w:before="240" w:after="60" w:line="240" w:lineRule="auto"/>
      <w:ind w:left="3600" w:hanging="720"/>
      <w:outlineLvl w:val="4"/>
    </w:pPr>
    <w:rPr>
      <w:b/>
      <w:bCs/>
      <w:i/>
      <w:iCs/>
      <w:sz w:val="26"/>
      <w:szCs w:val="26"/>
      <w:lang w:val="en-US" w:eastAsia="en-US"/>
    </w:rPr>
  </w:style>
  <w:style w:type="paragraph" w:styleId="Ttulo6">
    <w:name w:val="heading 6"/>
    <w:basedOn w:val="Normal"/>
    <w:next w:val="Normal"/>
    <w:link w:val="Ttulo6Car"/>
    <w:qFormat/>
    <w:rsid w:val="00D10F60"/>
    <w:pPr>
      <w:tabs>
        <w:tab w:val="num" w:pos="4320"/>
      </w:tabs>
      <w:spacing w:before="240" w:after="60" w:line="240" w:lineRule="auto"/>
      <w:ind w:left="4320" w:hanging="720"/>
      <w:outlineLvl w:val="5"/>
    </w:pPr>
    <w:rPr>
      <w:rFonts w:ascii="Times New Roman" w:eastAsia="Times New Roman" w:hAnsi="Times New Roman" w:cs="Times New Roman"/>
      <w:b/>
      <w:bCs/>
      <w:lang w:val="en-US" w:eastAsia="en-US"/>
    </w:rPr>
  </w:style>
  <w:style w:type="paragraph" w:styleId="Ttulo7">
    <w:name w:val="heading 7"/>
    <w:basedOn w:val="Normal"/>
    <w:next w:val="Normal"/>
    <w:link w:val="Ttulo7Car"/>
    <w:uiPriority w:val="9"/>
    <w:semiHidden/>
    <w:unhideWhenUsed/>
    <w:qFormat/>
    <w:rsid w:val="00D10F60"/>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D10F60"/>
    <w:pPr>
      <w:keepNext/>
      <w:keepLines/>
      <w:spacing w:before="200" w:after="0" w:line="240" w:lineRule="auto"/>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D10F60"/>
    <w:pPr>
      <w:tabs>
        <w:tab w:val="num" w:pos="6480"/>
      </w:tabs>
      <w:spacing w:before="240" w:after="60" w:line="240" w:lineRule="auto"/>
      <w:ind w:left="6480" w:hanging="720"/>
      <w:outlineLvl w:val="8"/>
    </w:pPr>
    <w:rPr>
      <w:rFonts w:asciiTheme="majorHAnsi" w:eastAsiaTheme="majorEastAsia" w:hAnsiTheme="majorHAnsi" w:cstheme="majorBid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D10F60"/>
    <w:rPr>
      <w:rFonts w:asciiTheme="majorHAnsi" w:eastAsiaTheme="majorEastAsia" w:hAnsiTheme="majorHAnsi" w:cstheme="majorBidi"/>
      <w:b/>
      <w:bCs/>
      <w:color w:val="365F91" w:themeColor="accent1" w:themeShade="BF"/>
      <w:sz w:val="28"/>
      <w:szCs w:val="28"/>
      <w:lang w:val="en-US" w:eastAsia="es-PE" w:bidi="en-US"/>
    </w:rPr>
  </w:style>
  <w:style w:type="character" w:customStyle="1" w:styleId="Ttulo2Car">
    <w:name w:val="Título 2 Car"/>
    <w:basedOn w:val="Fuentedeprrafopredeter"/>
    <w:link w:val="Ttulo2"/>
    <w:uiPriority w:val="9"/>
    <w:rsid w:val="00D10F60"/>
    <w:rPr>
      <w:rFonts w:asciiTheme="majorHAnsi" w:eastAsiaTheme="majorEastAsia" w:hAnsiTheme="majorHAnsi" w:cstheme="majorBidi"/>
      <w:b/>
      <w:bCs/>
      <w:color w:val="4F81BD" w:themeColor="accent1"/>
      <w:sz w:val="26"/>
      <w:szCs w:val="26"/>
      <w:lang w:eastAsia="es-PE"/>
    </w:rPr>
  </w:style>
  <w:style w:type="character" w:customStyle="1" w:styleId="Ttulo3Car">
    <w:name w:val="Título 3 Car"/>
    <w:basedOn w:val="Fuentedeprrafopredeter"/>
    <w:link w:val="Ttulo3"/>
    <w:uiPriority w:val="9"/>
    <w:rsid w:val="00D10F60"/>
    <w:rPr>
      <w:rFonts w:ascii="Times New Roman" w:eastAsia="Times New Roman" w:hAnsi="Times New Roman" w:cs="Times New Roman"/>
      <w:b/>
      <w:bCs/>
      <w:sz w:val="24"/>
      <w:szCs w:val="24"/>
      <w:lang w:val="es-ES" w:eastAsia="es-ES"/>
    </w:rPr>
  </w:style>
  <w:style w:type="character" w:customStyle="1" w:styleId="Ttulo4Car">
    <w:name w:val="Título 4 Car"/>
    <w:basedOn w:val="Fuentedeprrafopredeter"/>
    <w:link w:val="Ttulo4"/>
    <w:uiPriority w:val="9"/>
    <w:semiHidden/>
    <w:rsid w:val="00D10F60"/>
    <w:rPr>
      <w:rFonts w:eastAsiaTheme="minorEastAsia"/>
      <w:b/>
      <w:bCs/>
      <w:sz w:val="28"/>
      <w:szCs w:val="28"/>
      <w:lang w:val="en-US"/>
    </w:rPr>
  </w:style>
  <w:style w:type="character" w:customStyle="1" w:styleId="Ttulo5Car">
    <w:name w:val="Título 5 Car"/>
    <w:basedOn w:val="Fuentedeprrafopredeter"/>
    <w:link w:val="Ttulo5"/>
    <w:uiPriority w:val="9"/>
    <w:semiHidden/>
    <w:rsid w:val="00D10F60"/>
    <w:rPr>
      <w:rFonts w:eastAsiaTheme="minorEastAsia"/>
      <w:b/>
      <w:bCs/>
      <w:i/>
      <w:iCs/>
      <w:sz w:val="26"/>
      <w:szCs w:val="26"/>
      <w:lang w:val="en-US"/>
    </w:rPr>
  </w:style>
  <w:style w:type="character" w:customStyle="1" w:styleId="Ttulo6Car">
    <w:name w:val="Título 6 Car"/>
    <w:basedOn w:val="Fuentedeprrafopredeter"/>
    <w:link w:val="Ttulo6"/>
    <w:rsid w:val="00D10F60"/>
    <w:rPr>
      <w:rFonts w:ascii="Times New Roman" w:eastAsia="Times New Roman" w:hAnsi="Times New Roman" w:cs="Times New Roman"/>
      <w:b/>
      <w:bCs/>
      <w:lang w:val="en-US"/>
    </w:rPr>
  </w:style>
  <w:style w:type="character" w:customStyle="1" w:styleId="Ttulo7Car">
    <w:name w:val="Título 7 Car"/>
    <w:basedOn w:val="Fuentedeprrafopredeter"/>
    <w:link w:val="Ttulo7"/>
    <w:uiPriority w:val="9"/>
    <w:semiHidden/>
    <w:rsid w:val="00D10F60"/>
    <w:rPr>
      <w:rFonts w:asciiTheme="majorHAnsi" w:eastAsiaTheme="majorEastAsia" w:hAnsiTheme="majorHAnsi" w:cstheme="majorBidi"/>
      <w:i/>
      <w:iCs/>
      <w:color w:val="404040" w:themeColor="text1" w:themeTint="BF"/>
      <w:lang w:eastAsia="es-PE"/>
    </w:rPr>
  </w:style>
  <w:style w:type="character" w:customStyle="1" w:styleId="Ttulo8Car">
    <w:name w:val="Título 8 Car"/>
    <w:basedOn w:val="Fuentedeprrafopredeter"/>
    <w:link w:val="Ttulo8"/>
    <w:uiPriority w:val="9"/>
    <w:rsid w:val="00D10F60"/>
    <w:rPr>
      <w:rFonts w:asciiTheme="majorHAnsi" w:eastAsiaTheme="majorEastAsia" w:hAnsiTheme="majorHAnsi" w:cstheme="majorBidi"/>
      <w:color w:val="404040" w:themeColor="text1" w:themeTint="BF"/>
      <w:sz w:val="20"/>
      <w:szCs w:val="20"/>
      <w:lang w:eastAsia="es-PE"/>
    </w:rPr>
  </w:style>
  <w:style w:type="character" w:customStyle="1" w:styleId="Ttulo9Car">
    <w:name w:val="Título 9 Car"/>
    <w:basedOn w:val="Fuentedeprrafopredeter"/>
    <w:link w:val="Ttulo9"/>
    <w:uiPriority w:val="9"/>
    <w:semiHidden/>
    <w:rsid w:val="00D10F60"/>
    <w:rPr>
      <w:rFonts w:asciiTheme="majorHAnsi" w:eastAsiaTheme="majorEastAsia" w:hAnsiTheme="majorHAnsi" w:cstheme="majorBidi"/>
      <w:lang w:val="en-US"/>
    </w:rPr>
  </w:style>
  <w:style w:type="paragraph" w:styleId="Prrafodelista">
    <w:name w:val="List Paragraph"/>
    <w:aliases w:val="Fundamentacion,Lista vistosa - Énfasis 11,Bulleted List,Cita Pie de Página,titulo,Lista media 2 - Énfasis 41"/>
    <w:basedOn w:val="Normal"/>
    <w:link w:val="PrrafodelistaCar"/>
    <w:uiPriority w:val="34"/>
    <w:qFormat/>
    <w:rsid w:val="00D10F60"/>
    <w:pPr>
      <w:ind w:left="720"/>
      <w:contextualSpacing/>
    </w:pPr>
  </w:style>
  <w:style w:type="paragraph" w:styleId="Textonotapie">
    <w:name w:val="footnote text"/>
    <w:aliases w:val="Car Car Car,Car Car,texto de nota al pie,NOTA AL PIE TESIS PUCP,Texto,nota,pie,Ref.,al,Texto nota pie Car1,Texto nota pie Car Car,texto de nota al pie Car Car,ft Car Car Car,Texto nota pie Car1 Car,Nota a pie/Bibliog"/>
    <w:basedOn w:val="Normal"/>
    <w:link w:val="TextonotapieCar"/>
    <w:uiPriority w:val="99"/>
    <w:unhideWhenUsed/>
    <w:rsid w:val="00D10F60"/>
    <w:pPr>
      <w:spacing w:after="0" w:line="240" w:lineRule="auto"/>
    </w:pPr>
    <w:rPr>
      <w:sz w:val="20"/>
      <w:szCs w:val="20"/>
    </w:rPr>
  </w:style>
  <w:style w:type="character" w:customStyle="1" w:styleId="TextonotapieCar">
    <w:name w:val="Texto nota pie Car"/>
    <w:aliases w:val="Car Car Car Car,Car Car Car1,texto de nota al pie Car,NOTA AL PIE TESIS PUCP Car,Texto Car,nota Car,pie Car,Ref. Car,al Car,Texto nota pie Car1 Car1,Texto nota pie Car Car Car,texto de nota al pie Car Car Car,ft Car Car Car Car"/>
    <w:basedOn w:val="Fuentedeprrafopredeter"/>
    <w:link w:val="Textonotapie"/>
    <w:uiPriority w:val="99"/>
    <w:rsid w:val="00D10F60"/>
    <w:rPr>
      <w:rFonts w:eastAsiaTheme="minorEastAsia"/>
      <w:sz w:val="20"/>
      <w:szCs w:val="20"/>
      <w:lang w:eastAsia="es-PE"/>
    </w:rPr>
  </w:style>
  <w:style w:type="character" w:styleId="Refdenotaalpie">
    <w:name w:val="footnote reference"/>
    <w:basedOn w:val="Fuentedeprrafopredeter"/>
    <w:uiPriority w:val="99"/>
    <w:semiHidden/>
    <w:unhideWhenUsed/>
    <w:rsid w:val="00D10F60"/>
    <w:rPr>
      <w:vertAlign w:val="superscript"/>
    </w:rPr>
  </w:style>
  <w:style w:type="table" w:styleId="Tablaconcuadrcula">
    <w:name w:val="Table Grid"/>
    <w:basedOn w:val="Tablanormal"/>
    <w:uiPriority w:val="59"/>
    <w:rsid w:val="00D10F6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cabezado">
    <w:name w:val="header"/>
    <w:basedOn w:val="Normal"/>
    <w:link w:val="EncabezadoCar"/>
    <w:uiPriority w:val="99"/>
    <w:unhideWhenUsed/>
    <w:rsid w:val="00D10F60"/>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D10F60"/>
    <w:rPr>
      <w:rFonts w:eastAsiaTheme="minorEastAsia"/>
      <w:lang w:eastAsia="es-PE"/>
    </w:rPr>
  </w:style>
  <w:style w:type="character" w:styleId="Nmerodepgina">
    <w:name w:val="page number"/>
    <w:basedOn w:val="Fuentedeprrafopredeter"/>
    <w:uiPriority w:val="99"/>
    <w:unhideWhenUsed/>
    <w:rsid w:val="00D10F60"/>
    <w:rPr>
      <w:rFonts w:eastAsiaTheme="minorEastAsia" w:cstheme="minorBidi"/>
      <w:bCs w:val="0"/>
      <w:iCs w:val="0"/>
      <w:szCs w:val="22"/>
      <w:lang w:val="es-ES"/>
    </w:rPr>
  </w:style>
  <w:style w:type="paragraph" w:styleId="Textodeglobo">
    <w:name w:val="Balloon Text"/>
    <w:basedOn w:val="Normal"/>
    <w:link w:val="TextodegloboCar"/>
    <w:uiPriority w:val="99"/>
    <w:semiHidden/>
    <w:unhideWhenUsed/>
    <w:rsid w:val="00D10F6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10F60"/>
    <w:rPr>
      <w:rFonts w:ascii="Tahoma" w:eastAsiaTheme="minorEastAsia" w:hAnsi="Tahoma" w:cs="Tahoma"/>
      <w:sz w:val="16"/>
      <w:szCs w:val="16"/>
      <w:lang w:eastAsia="es-PE"/>
    </w:rPr>
  </w:style>
  <w:style w:type="paragraph" w:styleId="Piedepgina">
    <w:name w:val="footer"/>
    <w:basedOn w:val="Normal"/>
    <w:link w:val="PiedepginaCar"/>
    <w:uiPriority w:val="99"/>
    <w:unhideWhenUsed/>
    <w:rsid w:val="00D10F60"/>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D10F60"/>
    <w:rPr>
      <w:rFonts w:eastAsiaTheme="minorEastAsia"/>
      <w:lang w:eastAsia="es-PE"/>
    </w:rPr>
  </w:style>
  <w:style w:type="character" w:styleId="Textoennegrita">
    <w:name w:val="Strong"/>
    <w:basedOn w:val="Fuentedeprrafopredeter"/>
    <w:uiPriority w:val="22"/>
    <w:qFormat/>
    <w:rsid w:val="00D10F60"/>
    <w:rPr>
      <w:b/>
      <w:bCs/>
    </w:rPr>
  </w:style>
  <w:style w:type="character" w:styleId="Hipervnculo">
    <w:name w:val="Hyperlink"/>
    <w:basedOn w:val="Fuentedeprrafopredeter"/>
    <w:uiPriority w:val="99"/>
    <w:unhideWhenUsed/>
    <w:rsid w:val="00D10F60"/>
    <w:rPr>
      <w:color w:val="0000FF"/>
      <w:u w:val="single"/>
    </w:rPr>
  </w:style>
  <w:style w:type="paragraph" w:styleId="NormalWeb">
    <w:name w:val="Normal (Web)"/>
    <w:basedOn w:val="Normal"/>
    <w:uiPriority w:val="99"/>
    <w:unhideWhenUsed/>
    <w:rsid w:val="00D10F60"/>
    <w:pPr>
      <w:spacing w:before="100" w:beforeAutospacing="1" w:after="100" w:afterAutospacing="1" w:line="240" w:lineRule="auto"/>
    </w:pPr>
    <w:rPr>
      <w:rFonts w:ascii="Times New Roman" w:eastAsia="Times New Roman" w:hAnsi="Times New Roman" w:cs="Times New Roman"/>
      <w:sz w:val="24"/>
      <w:szCs w:val="24"/>
      <w:lang w:val="es-MX" w:eastAsia="es-MX"/>
    </w:rPr>
  </w:style>
  <w:style w:type="character" w:customStyle="1" w:styleId="normal1">
    <w:name w:val="normal1"/>
    <w:basedOn w:val="Fuentedeprrafopredeter"/>
    <w:rsid w:val="00D10F60"/>
    <w:rPr>
      <w:rFonts w:ascii="Verdana" w:hAnsi="Verdana" w:hint="default"/>
      <w:color w:val="000000"/>
      <w:sz w:val="18"/>
      <w:szCs w:val="18"/>
    </w:rPr>
  </w:style>
  <w:style w:type="paragraph" w:customStyle="1" w:styleId="Estilo">
    <w:name w:val="Estilo"/>
    <w:rsid w:val="00D10F60"/>
    <w:pPr>
      <w:widowControl w:val="0"/>
      <w:autoSpaceDE w:val="0"/>
      <w:autoSpaceDN w:val="0"/>
      <w:adjustRightInd w:val="0"/>
      <w:spacing w:after="0" w:line="240" w:lineRule="auto"/>
    </w:pPr>
    <w:rPr>
      <w:rFonts w:ascii="Arial" w:eastAsia="Times New Roman" w:hAnsi="Arial" w:cs="Arial"/>
      <w:sz w:val="24"/>
      <w:szCs w:val="24"/>
    </w:rPr>
  </w:style>
  <w:style w:type="paragraph" w:styleId="Sangradetextonormal">
    <w:name w:val="Body Text Indent"/>
    <w:basedOn w:val="Normal"/>
    <w:link w:val="SangradetextonormalCar"/>
    <w:rsid w:val="00D10F60"/>
    <w:pPr>
      <w:spacing w:after="0" w:line="240" w:lineRule="auto"/>
      <w:ind w:left="2127" w:hanging="2127"/>
      <w:jc w:val="both"/>
    </w:pPr>
    <w:rPr>
      <w:rFonts w:ascii="Arial" w:eastAsia="Times New Roman" w:hAnsi="Arial" w:cs="Times New Roman"/>
      <w:b/>
      <w:szCs w:val="20"/>
      <w:lang w:val="es-ES_tradnl"/>
    </w:rPr>
  </w:style>
  <w:style w:type="character" w:customStyle="1" w:styleId="SangradetextonormalCar">
    <w:name w:val="Sangría de texto normal Car"/>
    <w:basedOn w:val="Fuentedeprrafopredeter"/>
    <w:link w:val="Sangradetextonormal"/>
    <w:rsid w:val="00D10F60"/>
    <w:rPr>
      <w:rFonts w:ascii="Arial" w:eastAsia="Times New Roman" w:hAnsi="Arial" w:cs="Times New Roman"/>
      <w:b/>
      <w:szCs w:val="20"/>
      <w:lang w:val="es-ES_tradnl" w:eastAsia="es-PE"/>
    </w:rPr>
  </w:style>
  <w:style w:type="paragraph" w:styleId="Puesto">
    <w:name w:val="Title"/>
    <w:basedOn w:val="Normal"/>
    <w:link w:val="PuestoCar"/>
    <w:qFormat/>
    <w:rsid w:val="00D10F60"/>
    <w:pPr>
      <w:spacing w:after="0" w:line="240" w:lineRule="auto"/>
      <w:jc w:val="center"/>
    </w:pPr>
    <w:rPr>
      <w:rFonts w:ascii="Arial" w:eastAsia="Times New Roman" w:hAnsi="Arial" w:cs="Arial"/>
      <w:b/>
      <w:bCs/>
      <w:sz w:val="24"/>
      <w:szCs w:val="24"/>
      <w:lang w:val="es-CO"/>
    </w:rPr>
  </w:style>
  <w:style w:type="character" w:customStyle="1" w:styleId="PuestoCar">
    <w:name w:val="Puesto Car"/>
    <w:basedOn w:val="Fuentedeprrafopredeter"/>
    <w:link w:val="Puesto"/>
    <w:rsid w:val="00D10F60"/>
    <w:rPr>
      <w:rFonts w:ascii="Arial" w:eastAsia="Times New Roman" w:hAnsi="Arial" w:cs="Arial"/>
      <w:b/>
      <w:bCs/>
      <w:sz w:val="24"/>
      <w:szCs w:val="24"/>
      <w:lang w:val="es-CO" w:eastAsia="es-PE"/>
    </w:rPr>
  </w:style>
  <w:style w:type="character" w:customStyle="1" w:styleId="ilad1">
    <w:name w:val="il_ad1"/>
    <w:basedOn w:val="Fuentedeprrafopredeter"/>
    <w:rsid w:val="00D10F60"/>
    <w:rPr>
      <w:vanish w:val="0"/>
      <w:webHidden w:val="0"/>
      <w:color w:val="009900"/>
      <w:u w:val="single"/>
      <w:specVanish w:val="0"/>
    </w:rPr>
  </w:style>
  <w:style w:type="paragraph" w:customStyle="1" w:styleId="estilo33">
    <w:name w:val="estilo33"/>
    <w:basedOn w:val="Normal"/>
    <w:rsid w:val="00D10F60"/>
    <w:pP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estilo29">
    <w:name w:val="estilo29"/>
    <w:basedOn w:val="Normal"/>
    <w:rsid w:val="00D10F60"/>
    <w:pPr>
      <w:spacing w:before="100" w:beforeAutospacing="1" w:after="100" w:afterAutospacing="1" w:line="240" w:lineRule="auto"/>
    </w:pPr>
    <w:rPr>
      <w:rFonts w:ascii="Times New Roman" w:eastAsia="Times New Roman" w:hAnsi="Times New Roman" w:cs="Times New Roman"/>
      <w:color w:val="FFFFFF"/>
      <w:sz w:val="18"/>
      <w:szCs w:val="18"/>
    </w:rPr>
  </w:style>
  <w:style w:type="character" w:styleId="nfasis">
    <w:name w:val="Emphasis"/>
    <w:uiPriority w:val="20"/>
    <w:qFormat/>
    <w:rsid w:val="00D10F60"/>
    <w:rPr>
      <w:i/>
      <w:iCs/>
    </w:rPr>
  </w:style>
  <w:style w:type="paragraph" w:styleId="Sinespaciado">
    <w:name w:val="No Spacing"/>
    <w:uiPriority w:val="1"/>
    <w:qFormat/>
    <w:rsid w:val="00D10F60"/>
    <w:pPr>
      <w:spacing w:after="0" w:line="240" w:lineRule="auto"/>
    </w:pPr>
    <w:rPr>
      <w:rFonts w:ascii="Times New Roman" w:eastAsia="Times New Roman" w:hAnsi="Times New Roman" w:cs="Times New Roman"/>
      <w:sz w:val="24"/>
      <w:szCs w:val="24"/>
    </w:rPr>
  </w:style>
  <w:style w:type="paragraph" w:customStyle="1" w:styleId="Default">
    <w:name w:val="Default"/>
    <w:rsid w:val="00D10F60"/>
    <w:pPr>
      <w:autoSpaceDE w:val="0"/>
      <w:autoSpaceDN w:val="0"/>
      <w:adjustRightInd w:val="0"/>
      <w:spacing w:after="0" w:line="240" w:lineRule="auto"/>
    </w:pPr>
    <w:rPr>
      <w:rFonts w:ascii="Bookman Old Style" w:eastAsia="Calibri" w:hAnsi="Bookman Old Style" w:cs="Bookman Old Style"/>
      <w:color w:val="000000"/>
      <w:sz w:val="24"/>
      <w:szCs w:val="24"/>
    </w:rPr>
  </w:style>
  <w:style w:type="character" w:customStyle="1" w:styleId="st1">
    <w:name w:val="st1"/>
    <w:basedOn w:val="Fuentedeprrafopredeter"/>
    <w:rsid w:val="00D10F60"/>
  </w:style>
  <w:style w:type="character" w:customStyle="1" w:styleId="apple-converted-space">
    <w:name w:val="apple-converted-space"/>
    <w:basedOn w:val="Fuentedeprrafopredeter"/>
    <w:rsid w:val="00D10F60"/>
  </w:style>
  <w:style w:type="paragraph" w:customStyle="1" w:styleId="Ttulo21">
    <w:name w:val="Título 21"/>
    <w:basedOn w:val="Normal"/>
    <w:next w:val="Normal"/>
    <w:uiPriority w:val="9"/>
    <w:unhideWhenUsed/>
    <w:qFormat/>
    <w:rsid w:val="00D10F60"/>
    <w:pPr>
      <w:keepNext/>
      <w:keepLines/>
      <w:spacing w:before="200" w:after="0"/>
      <w:outlineLvl w:val="1"/>
    </w:pPr>
    <w:rPr>
      <w:rFonts w:ascii="Cambria" w:eastAsia="Times New Roman" w:hAnsi="Cambria" w:cs="Times New Roman"/>
      <w:b/>
      <w:bCs/>
      <w:color w:val="4F81BD"/>
      <w:sz w:val="26"/>
      <w:szCs w:val="26"/>
    </w:rPr>
  </w:style>
  <w:style w:type="numbering" w:customStyle="1" w:styleId="Sinlista1">
    <w:name w:val="Sin lista1"/>
    <w:next w:val="Sinlista"/>
    <w:uiPriority w:val="99"/>
    <w:semiHidden/>
    <w:unhideWhenUsed/>
    <w:rsid w:val="00D10F60"/>
  </w:style>
  <w:style w:type="table" w:customStyle="1" w:styleId="Tablaconcuadrcula1">
    <w:name w:val="Tabla con cuadrícula1"/>
    <w:basedOn w:val="Tablanormal"/>
    <w:next w:val="Tablaconcuadrcula"/>
    <w:uiPriority w:val="59"/>
    <w:rsid w:val="00D10F6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2Car1">
    <w:name w:val="Título 2 Car1"/>
    <w:basedOn w:val="Fuentedeprrafopredeter"/>
    <w:uiPriority w:val="9"/>
    <w:semiHidden/>
    <w:rsid w:val="00D10F60"/>
    <w:rPr>
      <w:rFonts w:asciiTheme="majorHAnsi" w:eastAsiaTheme="majorEastAsia" w:hAnsiTheme="majorHAnsi" w:cstheme="majorBidi"/>
      <w:b/>
      <w:bCs/>
      <w:color w:val="4F81BD" w:themeColor="accent1"/>
      <w:sz w:val="26"/>
      <w:szCs w:val="26"/>
    </w:rPr>
  </w:style>
  <w:style w:type="paragraph" w:customStyle="1" w:styleId="Prrafodelista1">
    <w:name w:val="Párrafo de lista1"/>
    <w:basedOn w:val="Normal"/>
    <w:rsid w:val="00D10F60"/>
    <w:pPr>
      <w:ind w:left="720"/>
      <w:contextualSpacing/>
    </w:pPr>
    <w:rPr>
      <w:rFonts w:ascii="Calibri" w:eastAsia="Times New Roman" w:hAnsi="Calibri" w:cs="Times New Roman"/>
      <w:lang w:val="es-MX" w:eastAsia="es-MX"/>
    </w:rPr>
  </w:style>
  <w:style w:type="character" w:customStyle="1" w:styleId="PrrafodelistaCar">
    <w:name w:val="Párrafo de lista Car"/>
    <w:aliases w:val="Fundamentacion Car,Lista vistosa - Énfasis 11 Car,Bulleted List Car,Cita Pie de Página Car,titulo Car,Lista media 2 - Énfasis 41 Car"/>
    <w:link w:val="Prrafodelista"/>
    <w:uiPriority w:val="34"/>
    <w:locked/>
    <w:rsid w:val="00D10F60"/>
    <w:rPr>
      <w:rFonts w:eastAsiaTheme="minorEastAsia"/>
      <w:lang w:eastAsia="es-PE"/>
    </w:rPr>
  </w:style>
  <w:style w:type="paragraph" w:customStyle="1" w:styleId="textcuerpo">
    <w:name w:val="textcuerpo"/>
    <w:basedOn w:val="Normal"/>
    <w:rsid w:val="00D10F60"/>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Sinlista2">
    <w:name w:val="Sin lista2"/>
    <w:next w:val="Sinlista"/>
    <w:uiPriority w:val="99"/>
    <w:semiHidden/>
    <w:unhideWhenUsed/>
    <w:rsid w:val="00D10F60"/>
  </w:style>
  <w:style w:type="numbering" w:customStyle="1" w:styleId="Sinlista11">
    <w:name w:val="Sin lista11"/>
    <w:next w:val="Sinlista"/>
    <w:uiPriority w:val="99"/>
    <w:semiHidden/>
    <w:unhideWhenUsed/>
    <w:rsid w:val="00D10F60"/>
  </w:style>
  <w:style w:type="numbering" w:customStyle="1" w:styleId="Sinlista3">
    <w:name w:val="Sin lista3"/>
    <w:next w:val="Sinlista"/>
    <w:uiPriority w:val="99"/>
    <w:semiHidden/>
    <w:unhideWhenUsed/>
    <w:rsid w:val="00D10F60"/>
  </w:style>
  <w:style w:type="table" w:customStyle="1" w:styleId="Tablaconcuadrcula2">
    <w:name w:val="Tabla con cuadrícula2"/>
    <w:basedOn w:val="Tablanormal"/>
    <w:next w:val="Tablaconcuadrcula"/>
    <w:uiPriority w:val="59"/>
    <w:rsid w:val="00D10F60"/>
    <w:pPr>
      <w:spacing w:after="0" w:line="240" w:lineRule="auto"/>
    </w:pPr>
    <w:rPr>
      <w:rFonts w:ascii="Times New Roman" w:eastAsia="Times New Roman" w:hAnsi="Times New Roman" w:cs="Times New Roman"/>
      <w:sz w:val="20"/>
      <w:szCs w:val="20"/>
      <w:lang w:val="es-AR" w:eastAsia="es-A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4">
    <w:name w:val="Sin lista4"/>
    <w:next w:val="Sinlista"/>
    <w:uiPriority w:val="99"/>
    <w:semiHidden/>
    <w:unhideWhenUsed/>
    <w:rsid w:val="00D10F60"/>
  </w:style>
  <w:style w:type="table" w:customStyle="1" w:styleId="Tablaconcuadrcula3">
    <w:name w:val="Tabla con cuadrícula3"/>
    <w:basedOn w:val="Tablanormal"/>
    <w:next w:val="Tablaconcuadrcula"/>
    <w:uiPriority w:val="59"/>
    <w:rsid w:val="00D10F60"/>
    <w:pPr>
      <w:spacing w:after="0" w:line="240" w:lineRule="auto"/>
    </w:pPr>
    <w:rPr>
      <w:rFonts w:eastAsia="Batang"/>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ltasbajas">
    <w:name w:val="altas_bajas"/>
    <w:basedOn w:val="Fuentedeprrafopredeter"/>
    <w:rsid w:val="00D10F60"/>
  </w:style>
  <w:style w:type="paragraph" w:styleId="Textoindependiente">
    <w:name w:val="Body Text"/>
    <w:basedOn w:val="Normal"/>
    <w:link w:val="TextoindependienteCar"/>
    <w:uiPriority w:val="99"/>
    <w:unhideWhenUsed/>
    <w:rsid w:val="00D10F60"/>
    <w:pPr>
      <w:spacing w:after="120" w:line="240" w:lineRule="auto"/>
    </w:pPr>
    <w:rPr>
      <w:rFonts w:ascii="Times New Roman" w:eastAsia="Times New Roman" w:hAnsi="Times New Roman" w:cs="Times New Roman"/>
      <w:sz w:val="24"/>
      <w:szCs w:val="24"/>
    </w:rPr>
  </w:style>
  <w:style w:type="character" w:customStyle="1" w:styleId="TextoindependienteCar">
    <w:name w:val="Texto independiente Car"/>
    <w:basedOn w:val="Fuentedeprrafopredeter"/>
    <w:link w:val="Textoindependiente"/>
    <w:uiPriority w:val="99"/>
    <w:rsid w:val="00D10F60"/>
    <w:rPr>
      <w:rFonts w:ascii="Times New Roman" w:eastAsia="Times New Roman" w:hAnsi="Times New Roman" w:cs="Times New Roman"/>
      <w:sz w:val="24"/>
      <w:szCs w:val="24"/>
      <w:lang w:eastAsia="es-PE"/>
    </w:rPr>
  </w:style>
  <w:style w:type="table" w:customStyle="1" w:styleId="Tablaconcuadrcula4">
    <w:name w:val="Tabla con cuadrícula4"/>
    <w:basedOn w:val="Tablanormal"/>
    <w:next w:val="Tablaconcuadrcula"/>
    <w:uiPriority w:val="59"/>
    <w:rsid w:val="00D10F6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tyle14">
    <w:name w:val="Style14"/>
    <w:basedOn w:val="Normal"/>
    <w:rsid w:val="00D10F60"/>
    <w:pPr>
      <w:widowControl w:val="0"/>
      <w:autoSpaceDE w:val="0"/>
      <w:autoSpaceDN w:val="0"/>
      <w:adjustRightInd w:val="0"/>
      <w:spacing w:after="0" w:line="230" w:lineRule="exact"/>
      <w:ind w:hanging="331"/>
    </w:pPr>
    <w:rPr>
      <w:rFonts w:ascii="Arial Narrow" w:eastAsia="Times New Roman" w:hAnsi="Arial Narrow" w:cs="Times New Roman"/>
      <w:sz w:val="24"/>
      <w:szCs w:val="24"/>
      <w:lang w:val="es-ES_tradnl" w:eastAsia="es-ES_tradnl"/>
    </w:rPr>
  </w:style>
  <w:style w:type="character" w:customStyle="1" w:styleId="FontStyle73">
    <w:name w:val="Font Style73"/>
    <w:rsid w:val="00D10F60"/>
    <w:rPr>
      <w:rFonts w:ascii="Arial Narrow" w:hAnsi="Arial Narrow" w:cs="Arial Narrow"/>
      <w:sz w:val="16"/>
      <w:szCs w:val="16"/>
    </w:rPr>
  </w:style>
  <w:style w:type="paragraph" w:styleId="Subttulo">
    <w:name w:val="Subtitle"/>
    <w:basedOn w:val="Normal"/>
    <w:link w:val="SubttuloCar"/>
    <w:qFormat/>
    <w:rsid w:val="00D10F60"/>
    <w:pPr>
      <w:tabs>
        <w:tab w:val="num" w:pos="720"/>
      </w:tabs>
      <w:spacing w:after="0" w:line="240" w:lineRule="auto"/>
      <w:ind w:left="720" w:hanging="720"/>
      <w:jc w:val="both"/>
    </w:pPr>
    <w:rPr>
      <w:rFonts w:ascii="Times New Roman" w:eastAsia="Times New Roman" w:hAnsi="Times New Roman" w:cs="Times New Roman"/>
      <w:b/>
      <w:bCs/>
      <w:sz w:val="24"/>
      <w:szCs w:val="24"/>
      <w:lang w:val="es-ES" w:eastAsia="es-ES"/>
    </w:rPr>
  </w:style>
  <w:style w:type="character" w:customStyle="1" w:styleId="SubttuloCar">
    <w:name w:val="Subtítulo Car"/>
    <w:basedOn w:val="Fuentedeprrafopredeter"/>
    <w:link w:val="Subttulo"/>
    <w:rsid w:val="00D10F60"/>
    <w:rPr>
      <w:rFonts w:ascii="Times New Roman" w:eastAsia="Times New Roman" w:hAnsi="Times New Roman" w:cs="Times New Roman"/>
      <w:b/>
      <w:bCs/>
      <w:sz w:val="24"/>
      <w:szCs w:val="24"/>
      <w:lang w:val="es-ES" w:eastAsia="es-ES"/>
    </w:rPr>
  </w:style>
  <w:style w:type="paragraph" w:styleId="Sangra2detindependiente">
    <w:name w:val="Body Text Indent 2"/>
    <w:basedOn w:val="Normal"/>
    <w:link w:val="Sangra2detindependienteCar"/>
    <w:rsid w:val="00D10F60"/>
    <w:pPr>
      <w:spacing w:after="0" w:line="240" w:lineRule="auto"/>
      <w:ind w:left="708" w:firstLine="348"/>
      <w:jc w:val="both"/>
    </w:pPr>
    <w:rPr>
      <w:rFonts w:ascii="Times New Roman" w:eastAsia="Times New Roman" w:hAnsi="Times New Roman" w:cs="Times New Roman"/>
      <w:sz w:val="24"/>
      <w:szCs w:val="24"/>
      <w:lang w:val="es-ES" w:eastAsia="es-ES"/>
    </w:rPr>
  </w:style>
  <w:style w:type="character" w:customStyle="1" w:styleId="Sangra2detindependienteCar">
    <w:name w:val="Sangría 2 de t. independiente Car"/>
    <w:basedOn w:val="Fuentedeprrafopredeter"/>
    <w:link w:val="Sangra2detindependiente"/>
    <w:rsid w:val="00D10F60"/>
    <w:rPr>
      <w:rFonts w:ascii="Times New Roman" w:eastAsia="Times New Roman" w:hAnsi="Times New Roman" w:cs="Times New Roman"/>
      <w:sz w:val="24"/>
      <w:szCs w:val="24"/>
      <w:lang w:val="es-ES" w:eastAsia="es-ES"/>
    </w:rPr>
  </w:style>
  <w:style w:type="paragraph" w:customStyle="1" w:styleId="-">
    <w:name w:val="-"/>
    <w:basedOn w:val="Normal"/>
    <w:rsid w:val="00D10F60"/>
    <w:pPr>
      <w:numPr>
        <w:numId w:val="15"/>
      </w:numPr>
      <w:spacing w:before="40" w:after="40" w:line="312" w:lineRule="auto"/>
      <w:jc w:val="both"/>
    </w:pPr>
    <w:rPr>
      <w:rFonts w:ascii="Arial Narrow" w:eastAsia="Times New Roman" w:hAnsi="Arial Narrow" w:cs="Times New Roman"/>
      <w:szCs w:val="24"/>
      <w:lang w:eastAsia="es-ES"/>
    </w:rPr>
  </w:style>
  <w:style w:type="paragraph" w:customStyle="1" w:styleId="Vieta1">
    <w:name w:val="Viñeta 1"/>
    <w:basedOn w:val="-"/>
    <w:qFormat/>
    <w:rsid w:val="00D10F60"/>
    <w:rPr>
      <w:rFonts w:ascii="Trebuchet MS" w:hAnsi="Trebuchet MS"/>
      <w:sz w:val="20"/>
      <w:szCs w:val="20"/>
    </w:rPr>
  </w:style>
  <w:style w:type="paragraph" w:customStyle="1" w:styleId="Textoindependiente31">
    <w:name w:val="Texto independiente 31"/>
    <w:basedOn w:val="Normal"/>
    <w:rsid w:val="00D10F60"/>
    <w:pPr>
      <w:suppressAutoHyphens/>
      <w:spacing w:after="0" w:line="240" w:lineRule="auto"/>
    </w:pPr>
    <w:rPr>
      <w:rFonts w:ascii="Comic Sans MS" w:eastAsia="Times New Roman" w:hAnsi="Comic Sans MS" w:cs="Times New Roman"/>
      <w:lang w:val="es-ES" w:eastAsia="ar-SA"/>
    </w:rPr>
  </w:style>
  <w:style w:type="paragraph" w:customStyle="1" w:styleId="Ttulo11">
    <w:name w:val="Título 11"/>
    <w:basedOn w:val="Normal"/>
    <w:next w:val="Normal"/>
    <w:uiPriority w:val="9"/>
    <w:qFormat/>
    <w:rsid w:val="00D10F60"/>
    <w:pPr>
      <w:keepNext/>
      <w:keepLines/>
      <w:spacing w:before="480" w:after="0"/>
      <w:outlineLvl w:val="0"/>
    </w:pPr>
    <w:rPr>
      <w:rFonts w:ascii="Cambria" w:eastAsia="Times New Roman" w:hAnsi="Cambria" w:cs="Times New Roman"/>
      <w:b/>
      <w:bCs/>
      <w:color w:val="365F91"/>
      <w:sz w:val="28"/>
      <w:szCs w:val="28"/>
      <w:lang w:val="en-US" w:eastAsia="en-US" w:bidi="en-US"/>
    </w:rPr>
  </w:style>
  <w:style w:type="character" w:customStyle="1" w:styleId="Hipervnculo1">
    <w:name w:val="Hipervínculo1"/>
    <w:basedOn w:val="Fuentedeprrafopredeter"/>
    <w:uiPriority w:val="99"/>
    <w:unhideWhenUsed/>
    <w:rsid w:val="00D10F60"/>
    <w:rPr>
      <w:color w:val="0000FF"/>
      <w:u w:val="single"/>
    </w:rPr>
  </w:style>
  <w:style w:type="character" w:customStyle="1" w:styleId="Ttulo1Car1">
    <w:name w:val="Título 1 Car1"/>
    <w:basedOn w:val="Fuentedeprrafopredeter"/>
    <w:uiPriority w:val="9"/>
    <w:rsid w:val="00D10F60"/>
    <w:rPr>
      <w:rFonts w:asciiTheme="majorHAnsi" w:eastAsiaTheme="majorEastAsia" w:hAnsiTheme="majorHAnsi" w:cstheme="majorBidi"/>
      <w:b/>
      <w:bCs/>
      <w:color w:val="365F91" w:themeColor="accent1" w:themeShade="BF"/>
      <w:sz w:val="28"/>
      <w:szCs w:val="28"/>
    </w:rPr>
  </w:style>
  <w:style w:type="paragraph" w:customStyle="1" w:styleId="PreformattedText">
    <w:name w:val="Preformatted Text"/>
    <w:basedOn w:val="Normal"/>
    <w:rsid w:val="00D10F60"/>
    <w:pPr>
      <w:widowControl w:val="0"/>
      <w:suppressAutoHyphens/>
      <w:spacing w:after="0" w:line="240" w:lineRule="auto"/>
    </w:pPr>
    <w:rPr>
      <w:rFonts w:ascii="Liberation Mono" w:eastAsia="DejaVu Sans Mono" w:hAnsi="Liberation Mono" w:cs="Liberation Mono"/>
      <w:sz w:val="20"/>
      <w:szCs w:val="20"/>
      <w:lang w:val="en-GB"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image" Target="media/image5.jpeg"/><Relationship Id="rId26" Type="http://schemas.microsoft.com/office/2007/relationships/hdphoto" Target="media/hdphoto1.wdp"/><Relationship Id="rId39" Type="http://schemas.microsoft.com/office/2007/relationships/hdphoto" Target="media/hdphoto6.wdp"/><Relationship Id="rId21" Type="http://schemas.openxmlformats.org/officeDocument/2006/relationships/header" Target="header1.xml"/><Relationship Id="rId34" Type="http://schemas.microsoft.com/office/2007/relationships/hdphoto" Target="media/hdphoto4.wdp"/><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diagramDrawing" Target="diagrams/drawing1.xml"/><Relationship Id="rId20" Type="http://schemas.openxmlformats.org/officeDocument/2006/relationships/footer" Target="footer2.xml"/><Relationship Id="rId29" Type="http://schemas.microsoft.com/office/2007/relationships/hdphoto" Target="media/hdphoto2.wdp"/><Relationship Id="rId41"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microsoft.com/office/2007/relationships/hdphoto" Target="media/hdphoto3.wdp"/><Relationship Id="rId37" Type="http://schemas.microsoft.com/office/2007/relationships/hdphoto" Target="media/hdphoto5.wdp"/><Relationship Id="rId40"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diagramColors" Target="diagrams/colors1.xml"/><Relationship Id="rId23" Type="http://schemas.openxmlformats.org/officeDocument/2006/relationships/image" Target="media/image8.jpeg"/><Relationship Id="rId28" Type="http://schemas.openxmlformats.org/officeDocument/2006/relationships/image" Target="media/image12.png"/><Relationship Id="rId36" Type="http://schemas.openxmlformats.org/officeDocument/2006/relationships/image" Target="media/image17.png"/><Relationship Id="rId10" Type="http://schemas.openxmlformats.org/officeDocument/2006/relationships/image" Target="media/image3.jpeg"/><Relationship Id="rId19" Type="http://schemas.openxmlformats.org/officeDocument/2006/relationships/image" Target="media/image6.jpeg"/><Relationship Id="rId31" Type="http://schemas.openxmlformats.org/officeDocument/2006/relationships/image" Target="media/image1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diagramQuickStyle" Target="diagrams/quickStyle1.xm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media/image16.jpe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footer" Target="footer1.xml"/><Relationship Id="rId25" Type="http://schemas.openxmlformats.org/officeDocument/2006/relationships/image" Target="media/image10.png"/><Relationship Id="rId33" Type="http://schemas.openxmlformats.org/officeDocument/2006/relationships/image" Target="media/image15.png"/><Relationship Id="rId38"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2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6FD73A5-4561-4D15-A1BD-BC2496E2163B}" type="doc">
      <dgm:prSet loTypeId="urn:microsoft.com/office/officeart/2005/8/layout/hProcess9" loCatId="process" qsTypeId="urn:microsoft.com/office/officeart/2005/8/quickstyle/simple1" qsCatId="simple" csTypeId="urn:microsoft.com/office/officeart/2005/8/colors/accent1_2" csCatId="accent1" phldr="1"/>
      <dgm:spPr/>
    </dgm:pt>
    <dgm:pt modelId="{42069164-CD5F-4F7C-BFF5-F4CAFE73A08F}">
      <dgm:prSet phldrT="[Texto]"/>
      <dgm:spPr/>
      <dgm:t>
        <a:bodyPr/>
        <a:lstStyle/>
        <a:p>
          <a:r>
            <a:rPr lang="es-PE"/>
            <a:t>IDENTIFICACIÓN DE ACTIVIDADES QUE GENERAN VALOR</a:t>
          </a:r>
        </a:p>
      </dgm:t>
    </dgm:pt>
    <dgm:pt modelId="{3ACE0186-7A3C-43BB-9E6F-C1DD12EDBF09}" type="parTrans" cxnId="{4DA8D691-3509-4FFD-8FC4-C3CB9338D917}">
      <dgm:prSet/>
      <dgm:spPr/>
      <dgm:t>
        <a:bodyPr/>
        <a:lstStyle/>
        <a:p>
          <a:endParaRPr lang="es-PE"/>
        </a:p>
      </dgm:t>
    </dgm:pt>
    <dgm:pt modelId="{9C6A937F-8C08-45D1-8640-85FDB699F685}" type="sibTrans" cxnId="{4DA8D691-3509-4FFD-8FC4-C3CB9338D917}">
      <dgm:prSet/>
      <dgm:spPr/>
      <dgm:t>
        <a:bodyPr/>
        <a:lstStyle/>
        <a:p>
          <a:endParaRPr lang="es-PE"/>
        </a:p>
      </dgm:t>
    </dgm:pt>
    <dgm:pt modelId="{6D2BE65C-8177-4326-A2C8-FA960F4DEE9F}">
      <dgm:prSet phldrT="[Texto]"/>
      <dgm:spPr/>
      <dgm:t>
        <a:bodyPr/>
        <a:lstStyle/>
        <a:p>
          <a:r>
            <a:rPr lang="es-PE"/>
            <a:t>SELECCIÓN DE DOCUMENTACIÓN DE PROCESOS</a:t>
          </a:r>
        </a:p>
      </dgm:t>
    </dgm:pt>
    <dgm:pt modelId="{628CE95B-059B-4DDF-8E62-2E0D282B7358}" type="parTrans" cxnId="{95333AD5-957F-4C75-A3FC-FA702C3BC796}">
      <dgm:prSet/>
      <dgm:spPr/>
      <dgm:t>
        <a:bodyPr/>
        <a:lstStyle/>
        <a:p>
          <a:endParaRPr lang="es-PE"/>
        </a:p>
      </dgm:t>
    </dgm:pt>
    <dgm:pt modelId="{56B0900E-043E-4A6C-8C75-7DE515D3DA3F}" type="sibTrans" cxnId="{95333AD5-957F-4C75-A3FC-FA702C3BC796}">
      <dgm:prSet/>
      <dgm:spPr/>
      <dgm:t>
        <a:bodyPr/>
        <a:lstStyle/>
        <a:p>
          <a:endParaRPr lang="es-PE"/>
        </a:p>
      </dgm:t>
    </dgm:pt>
    <dgm:pt modelId="{0F6FC1E7-BF9A-4094-810E-BBFB6FD87A20}">
      <dgm:prSet phldrT="[Texto]"/>
      <dgm:spPr/>
      <dgm:t>
        <a:bodyPr/>
        <a:lstStyle/>
        <a:p>
          <a:r>
            <a:rPr lang="es-PE"/>
            <a:t>LA MEJORA CONTINUA</a:t>
          </a:r>
        </a:p>
      </dgm:t>
    </dgm:pt>
    <dgm:pt modelId="{12ABAAA6-CB09-407C-BC87-9E4A5C578537}" type="sibTrans" cxnId="{37A0DBCB-470D-4E3B-8191-3FCA6AA2B865}">
      <dgm:prSet/>
      <dgm:spPr/>
      <dgm:t>
        <a:bodyPr/>
        <a:lstStyle/>
        <a:p>
          <a:endParaRPr lang="es-PE"/>
        </a:p>
      </dgm:t>
    </dgm:pt>
    <dgm:pt modelId="{5FF45F51-D0BA-40D9-A5AE-DCCB6F4EAB6A}" type="parTrans" cxnId="{37A0DBCB-470D-4E3B-8191-3FCA6AA2B865}">
      <dgm:prSet/>
      <dgm:spPr/>
      <dgm:t>
        <a:bodyPr/>
        <a:lstStyle/>
        <a:p>
          <a:endParaRPr lang="es-PE"/>
        </a:p>
      </dgm:t>
    </dgm:pt>
    <dgm:pt modelId="{6FE25EB8-54A0-43BC-A4CD-A3D1258CDB77}" type="pres">
      <dgm:prSet presAssocID="{26FD73A5-4561-4D15-A1BD-BC2496E2163B}" presName="CompostProcess" presStyleCnt="0">
        <dgm:presLayoutVars>
          <dgm:dir/>
          <dgm:resizeHandles val="exact"/>
        </dgm:presLayoutVars>
      </dgm:prSet>
      <dgm:spPr/>
    </dgm:pt>
    <dgm:pt modelId="{68F5985F-FBC0-4954-8575-1C1378AEC9BA}" type="pres">
      <dgm:prSet presAssocID="{26FD73A5-4561-4D15-A1BD-BC2496E2163B}" presName="arrow" presStyleLbl="bgShp" presStyleIdx="0" presStyleCnt="1"/>
      <dgm:spPr/>
    </dgm:pt>
    <dgm:pt modelId="{02E0A749-7F31-406D-8062-DA06707C424E}" type="pres">
      <dgm:prSet presAssocID="{26FD73A5-4561-4D15-A1BD-BC2496E2163B}" presName="linearProcess" presStyleCnt="0"/>
      <dgm:spPr/>
    </dgm:pt>
    <dgm:pt modelId="{735FDA10-5819-4276-B1D6-FA673B0C0727}" type="pres">
      <dgm:prSet presAssocID="{42069164-CD5F-4F7C-BFF5-F4CAFE73A08F}" presName="textNode" presStyleLbl="node1" presStyleIdx="0" presStyleCnt="3">
        <dgm:presLayoutVars>
          <dgm:bulletEnabled val="1"/>
        </dgm:presLayoutVars>
      </dgm:prSet>
      <dgm:spPr/>
      <dgm:t>
        <a:bodyPr/>
        <a:lstStyle/>
        <a:p>
          <a:endParaRPr lang="es-PE"/>
        </a:p>
      </dgm:t>
    </dgm:pt>
    <dgm:pt modelId="{AF3C1B06-F97F-4F0B-B016-D88BF81FAB88}" type="pres">
      <dgm:prSet presAssocID="{9C6A937F-8C08-45D1-8640-85FDB699F685}" presName="sibTrans" presStyleCnt="0"/>
      <dgm:spPr/>
    </dgm:pt>
    <dgm:pt modelId="{D252E2BB-6717-4CAB-B271-A2E0C69B0818}" type="pres">
      <dgm:prSet presAssocID="{6D2BE65C-8177-4326-A2C8-FA960F4DEE9F}" presName="textNode" presStyleLbl="node1" presStyleIdx="1" presStyleCnt="3">
        <dgm:presLayoutVars>
          <dgm:bulletEnabled val="1"/>
        </dgm:presLayoutVars>
      </dgm:prSet>
      <dgm:spPr/>
      <dgm:t>
        <a:bodyPr/>
        <a:lstStyle/>
        <a:p>
          <a:endParaRPr lang="es-PE"/>
        </a:p>
      </dgm:t>
    </dgm:pt>
    <dgm:pt modelId="{006C49C4-620D-46EF-9F13-9EC84465453D}" type="pres">
      <dgm:prSet presAssocID="{56B0900E-043E-4A6C-8C75-7DE515D3DA3F}" presName="sibTrans" presStyleCnt="0"/>
      <dgm:spPr/>
    </dgm:pt>
    <dgm:pt modelId="{D5C355F3-A4DB-412B-B6C8-FDF4DD06A85D}" type="pres">
      <dgm:prSet presAssocID="{0F6FC1E7-BF9A-4094-810E-BBFB6FD87A20}" presName="textNode" presStyleLbl="node1" presStyleIdx="2" presStyleCnt="3">
        <dgm:presLayoutVars>
          <dgm:bulletEnabled val="1"/>
        </dgm:presLayoutVars>
      </dgm:prSet>
      <dgm:spPr/>
      <dgm:t>
        <a:bodyPr/>
        <a:lstStyle/>
        <a:p>
          <a:endParaRPr lang="es-PE"/>
        </a:p>
      </dgm:t>
    </dgm:pt>
  </dgm:ptLst>
  <dgm:cxnLst>
    <dgm:cxn modelId="{4DA8D691-3509-4FFD-8FC4-C3CB9338D917}" srcId="{26FD73A5-4561-4D15-A1BD-BC2496E2163B}" destId="{42069164-CD5F-4F7C-BFF5-F4CAFE73A08F}" srcOrd="0" destOrd="0" parTransId="{3ACE0186-7A3C-43BB-9E6F-C1DD12EDBF09}" sibTransId="{9C6A937F-8C08-45D1-8640-85FDB699F685}"/>
    <dgm:cxn modelId="{9B0D90E1-0C11-40EB-B441-7D9FF016CD51}" type="presOf" srcId="{0F6FC1E7-BF9A-4094-810E-BBFB6FD87A20}" destId="{D5C355F3-A4DB-412B-B6C8-FDF4DD06A85D}" srcOrd="0" destOrd="0" presId="urn:microsoft.com/office/officeart/2005/8/layout/hProcess9"/>
    <dgm:cxn modelId="{95333AD5-957F-4C75-A3FC-FA702C3BC796}" srcId="{26FD73A5-4561-4D15-A1BD-BC2496E2163B}" destId="{6D2BE65C-8177-4326-A2C8-FA960F4DEE9F}" srcOrd="1" destOrd="0" parTransId="{628CE95B-059B-4DDF-8E62-2E0D282B7358}" sibTransId="{56B0900E-043E-4A6C-8C75-7DE515D3DA3F}"/>
    <dgm:cxn modelId="{37A0DBCB-470D-4E3B-8191-3FCA6AA2B865}" srcId="{26FD73A5-4561-4D15-A1BD-BC2496E2163B}" destId="{0F6FC1E7-BF9A-4094-810E-BBFB6FD87A20}" srcOrd="2" destOrd="0" parTransId="{5FF45F51-D0BA-40D9-A5AE-DCCB6F4EAB6A}" sibTransId="{12ABAAA6-CB09-407C-BC87-9E4A5C578537}"/>
    <dgm:cxn modelId="{42A96B46-2AD5-41CE-A823-B5DDE3890375}" type="presOf" srcId="{6D2BE65C-8177-4326-A2C8-FA960F4DEE9F}" destId="{D252E2BB-6717-4CAB-B271-A2E0C69B0818}" srcOrd="0" destOrd="0" presId="urn:microsoft.com/office/officeart/2005/8/layout/hProcess9"/>
    <dgm:cxn modelId="{C634359F-CAEF-44B4-B2ED-B99D35DB972E}" type="presOf" srcId="{42069164-CD5F-4F7C-BFF5-F4CAFE73A08F}" destId="{735FDA10-5819-4276-B1D6-FA673B0C0727}" srcOrd="0" destOrd="0" presId="urn:microsoft.com/office/officeart/2005/8/layout/hProcess9"/>
    <dgm:cxn modelId="{BBA310D0-E8A1-4DC1-BD8C-5E1BE97D76A2}" type="presOf" srcId="{26FD73A5-4561-4D15-A1BD-BC2496E2163B}" destId="{6FE25EB8-54A0-43BC-A4CD-A3D1258CDB77}" srcOrd="0" destOrd="0" presId="urn:microsoft.com/office/officeart/2005/8/layout/hProcess9"/>
    <dgm:cxn modelId="{0B53F7A3-74B5-4D61-9DAD-322613E5A1F7}" type="presParOf" srcId="{6FE25EB8-54A0-43BC-A4CD-A3D1258CDB77}" destId="{68F5985F-FBC0-4954-8575-1C1378AEC9BA}" srcOrd="0" destOrd="0" presId="urn:microsoft.com/office/officeart/2005/8/layout/hProcess9"/>
    <dgm:cxn modelId="{0E214F00-1EF3-4A51-BA56-338CE1FDCE06}" type="presParOf" srcId="{6FE25EB8-54A0-43BC-A4CD-A3D1258CDB77}" destId="{02E0A749-7F31-406D-8062-DA06707C424E}" srcOrd="1" destOrd="0" presId="urn:microsoft.com/office/officeart/2005/8/layout/hProcess9"/>
    <dgm:cxn modelId="{B4751828-11CE-499B-A3F9-96AE0770E869}" type="presParOf" srcId="{02E0A749-7F31-406D-8062-DA06707C424E}" destId="{735FDA10-5819-4276-B1D6-FA673B0C0727}" srcOrd="0" destOrd="0" presId="urn:microsoft.com/office/officeart/2005/8/layout/hProcess9"/>
    <dgm:cxn modelId="{4F9DC6A2-314E-4C10-8B37-4B64504CBAE7}" type="presParOf" srcId="{02E0A749-7F31-406D-8062-DA06707C424E}" destId="{AF3C1B06-F97F-4F0B-B016-D88BF81FAB88}" srcOrd="1" destOrd="0" presId="urn:microsoft.com/office/officeart/2005/8/layout/hProcess9"/>
    <dgm:cxn modelId="{5033E457-71F3-4089-92E6-91B4005CAA0C}" type="presParOf" srcId="{02E0A749-7F31-406D-8062-DA06707C424E}" destId="{D252E2BB-6717-4CAB-B271-A2E0C69B0818}" srcOrd="2" destOrd="0" presId="urn:microsoft.com/office/officeart/2005/8/layout/hProcess9"/>
    <dgm:cxn modelId="{66ABC879-D16B-4A1A-81EC-BC95E24A76B2}" type="presParOf" srcId="{02E0A749-7F31-406D-8062-DA06707C424E}" destId="{006C49C4-620D-46EF-9F13-9EC84465453D}" srcOrd="3" destOrd="0" presId="urn:microsoft.com/office/officeart/2005/8/layout/hProcess9"/>
    <dgm:cxn modelId="{358D2262-19C2-4A81-8898-BBF3950756B8}" type="presParOf" srcId="{02E0A749-7F31-406D-8062-DA06707C424E}" destId="{D5C355F3-A4DB-412B-B6C8-FDF4DD06A85D}" srcOrd="4" destOrd="0" presId="urn:microsoft.com/office/officeart/2005/8/layout/hProcess9"/>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8F5985F-FBC0-4954-8575-1C1378AEC9BA}">
      <dsp:nvSpPr>
        <dsp:cNvPr id="0" name=""/>
        <dsp:cNvSpPr/>
      </dsp:nvSpPr>
      <dsp:spPr>
        <a:xfrm>
          <a:off x="411479" y="0"/>
          <a:ext cx="4663440" cy="1885950"/>
        </a:xfrm>
        <a:prstGeom prst="rightArrow">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735FDA10-5819-4276-B1D6-FA673B0C0727}">
      <dsp:nvSpPr>
        <dsp:cNvPr id="0" name=""/>
        <dsp:cNvSpPr/>
      </dsp:nvSpPr>
      <dsp:spPr>
        <a:xfrm>
          <a:off x="185916" y="565785"/>
          <a:ext cx="1645920" cy="75438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s-PE" sz="1300" kern="1200"/>
            <a:t>IDENTIFICACIÓN DE ACTIVIDADES QUE GENERAN VALOR</a:t>
          </a:r>
        </a:p>
      </dsp:txBody>
      <dsp:txXfrm>
        <a:off x="222742" y="602611"/>
        <a:ext cx="1572268" cy="680728"/>
      </dsp:txXfrm>
    </dsp:sp>
    <dsp:sp modelId="{D252E2BB-6717-4CAB-B271-A2E0C69B0818}">
      <dsp:nvSpPr>
        <dsp:cNvPr id="0" name=""/>
        <dsp:cNvSpPr/>
      </dsp:nvSpPr>
      <dsp:spPr>
        <a:xfrm>
          <a:off x="1920240" y="565785"/>
          <a:ext cx="1645920" cy="75438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s-PE" sz="1300" kern="1200"/>
            <a:t>SELECCIÓN DE DOCUMENTACIÓN DE PROCESOS</a:t>
          </a:r>
        </a:p>
      </dsp:txBody>
      <dsp:txXfrm>
        <a:off x="1957066" y="602611"/>
        <a:ext cx="1572268" cy="680728"/>
      </dsp:txXfrm>
    </dsp:sp>
    <dsp:sp modelId="{D5C355F3-A4DB-412B-B6C8-FDF4DD06A85D}">
      <dsp:nvSpPr>
        <dsp:cNvPr id="0" name=""/>
        <dsp:cNvSpPr/>
      </dsp:nvSpPr>
      <dsp:spPr>
        <a:xfrm>
          <a:off x="3654563" y="565785"/>
          <a:ext cx="1645920" cy="75438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s-PE" sz="1300" kern="1200"/>
            <a:t>LA MEJORA CONTINUA</a:t>
          </a:r>
        </a:p>
      </dsp:txBody>
      <dsp:txXfrm>
        <a:off x="3691389" y="602611"/>
        <a:ext cx="1572268" cy="680728"/>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683ECA-FD6B-4249-A45E-DB2951B723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9624</Words>
  <Characters>52938</Characters>
  <Application>Microsoft Office Word</Application>
  <DocSecurity>0</DocSecurity>
  <Lines>441</Lines>
  <Paragraphs>124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62438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Agebre31 AGEBRE</dc:creator>
  <cp:lastModifiedBy>Eespecialista36 AGEBRE</cp:lastModifiedBy>
  <cp:revision>2</cp:revision>
  <cp:lastPrinted>2018-10-11T19:33:00Z</cp:lastPrinted>
  <dcterms:created xsi:type="dcterms:W3CDTF">2018-11-29T20:05:00Z</dcterms:created>
  <dcterms:modified xsi:type="dcterms:W3CDTF">2018-11-29T20:05:00Z</dcterms:modified>
</cp:coreProperties>
</file>